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CBF3" w14:textId="77777777" w:rsidR="00815A9E" w:rsidRPr="00815A9E" w:rsidRDefault="00815A9E" w:rsidP="00815A9E">
      <w:pPr>
        <w:rPr>
          <w:rFonts w:cstheme="minorHAnsi"/>
          <w:b/>
          <w:bCs/>
          <w:sz w:val="24"/>
          <w:szCs w:val="24"/>
        </w:rPr>
      </w:pPr>
      <w:r w:rsidRPr="00815A9E">
        <w:rPr>
          <w:rFonts w:cstheme="minorHAnsi"/>
          <w:b/>
          <w:bCs/>
          <w:sz w:val="24"/>
          <w:szCs w:val="24"/>
        </w:rPr>
        <w:t>Mechanisms of PFOS-Induced Neurotoxicity: The Protective Role of Glutathione Biosynthesis in Dopaminergic Neurons</w:t>
      </w:r>
    </w:p>
    <w:p w14:paraId="732F5F49" w14:textId="77777777" w:rsidR="00815A9E" w:rsidRPr="00815A9E" w:rsidRDefault="00815A9E" w:rsidP="00815A9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815A9E">
        <w:rPr>
          <w:rStyle w:val="eop"/>
          <w:rFonts w:asciiTheme="minorHAnsi" w:hAnsiTheme="minorHAnsi" w:cstheme="minorHAnsi"/>
          <w:sz w:val="22"/>
          <w:szCs w:val="22"/>
        </w:rPr>
        <w:t>Napissara Boonpraman</w:t>
      </w:r>
      <w:r w:rsidRPr="00815A9E">
        <w:rPr>
          <w:rStyle w:val="normaltextrun"/>
          <w:rFonts w:asciiTheme="minorHAnsi" w:hAnsiTheme="minorHAnsi" w:cstheme="minorHAnsi"/>
          <w:color w:val="000000"/>
          <w:position w:val="4"/>
          <w:sz w:val="22"/>
          <w:szCs w:val="22"/>
          <w:vertAlign w:val="superscript"/>
        </w:rPr>
        <w:t>1,2</w:t>
      </w:r>
      <w:r w:rsidRPr="00815A9E">
        <w:rPr>
          <w:rStyle w:val="eop"/>
          <w:rFonts w:asciiTheme="minorHAnsi" w:hAnsiTheme="minorHAnsi" w:cstheme="minorHAnsi"/>
          <w:sz w:val="22"/>
          <w:szCs w:val="22"/>
        </w:rPr>
        <w:t>​, Nathan C. Kuhn</w:t>
      </w:r>
      <w:r w:rsidRPr="00815A9E">
        <w:rPr>
          <w:rStyle w:val="normaltextrun"/>
          <w:rFonts w:asciiTheme="minorHAnsi" w:hAnsiTheme="minorHAnsi" w:cstheme="minorHAnsi"/>
          <w:color w:val="000000"/>
          <w:position w:val="4"/>
          <w:sz w:val="22"/>
          <w:szCs w:val="22"/>
          <w:vertAlign w:val="superscript"/>
        </w:rPr>
        <w:t>1</w:t>
      </w:r>
      <w:r w:rsidRPr="00815A9E">
        <w:rPr>
          <w:rStyle w:val="eop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5A9E">
        <w:rPr>
          <w:rStyle w:val="eop"/>
          <w:rFonts w:asciiTheme="minorHAnsi" w:hAnsiTheme="minorHAnsi" w:cstheme="minorHAnsi"/>
          <w:sz w:val="22"/>
          <w:szCs w:val="22"/>
        </w:rPr>
        <w:t>Tislerics</w:t>
      </w:r>
      <w:proofErr w:type="spellEnd"/>
      <w:r w:rsidRPr="00815A9E">
        <w:rPr>
          <w:rStyle w:val="eop"/>
          <w:rFonts w:asciiTheme="minorHAnsi" w:hAnsiTheme="minorHAnsi" w:cstheme="minorHAnsi"/>
          <w:sz w:val="22"/>
          <w:szCs w:val="22"/>
        </w:rPr>
        <w:t xml:space="preserve"> Elena</w:t>
      </w:r>
      <w:r w:rsidRPr="00815A9E">
        <w:rPr>
          <w:rStyle w:val="eop"/>
          <w:rFonts w:asciiTheme="minorHAnsi" w:hAnsiTheme="minorHAnsi" w:cstheme="minorHAnsi"/>
          <w:sz w:val="22"/>
          <w:szCs w:val="22"/>
          <w:vertAlign w:val="superscript"/>
        </w:rPr>
        <w:t>1</w:t>
      </w:r>
      <w:r w:rsidRPr="00815A9E">
        <w:rPr>
          <w:rStyle w:val="eop"/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Pr="00815A9E">
        <w:rPr>
          <w:rStyle w:val="eop"/>
          <w:rFonts w:asciiTheme="minorHAnsi" w:hAnsiTheme="minorHAnsi" w:cstheme="minorHAnsi"/>
          <w:sz w:val="22"/>
          <w:szCs w:val="22"/>
        </w:rPr>
        <w:t>Shreesh</w:t>
      </w:r>
      <w:proofErr w:type="spellEnd"/>
      <w:r w:rsidRPr="00815A9E">
        <w:rPr>
          <w:rStyle w:val="eop"/>
          <w:rFonts w:asciiTheme="minorHAnsi" w:hAnsiTheme="minorHAnsi" w:cstheme="minorHAnsi"/>
          <w:sz w:val="22"/>
          <w:szCs w:val="22"/>
        </w:rPr>
        <w:t xml:space="preserve"> Raj Sammi</w:t>
      </w:r>
      <w:r w:rsidRPr="00815A9E">
        <w:rPr>
          <w:rStyle w:val="normaltextrun"/>
          <w:rFonts w:asciiTheme="minorHAnsi" w:hAnsiTheme="minorHAnsi" w:cstheme="minorHAnsi"/>
          <w:color w:val="000000"/>
          <w:position w:val="4"/>
          <w:sz w:val="22"/>
          <w:szCs w:val="22"/>
          <w:vertAlign w:val="superscript"/>
        </w:rPr>
        <w:t>1,2</w:t>
      </w:r>
      <w:r w:rsidRPr="00815A9E">
        <w:rPr>
          <w:rStyle w:val="eop"/>
          <w:rFonts w:asciiTheme="minorHAnsi" w:hAnsiTheme="minorHAnsi" w:cstheme="minorHAnsi"/>
          <w:sz w:val="22"/>
          <w:szCs w:val="22"/>
        </w:rPr>
        <w:t>​</w:t>
      </w:r>
    </w:p>
    <w:p w14:paraId="7B6772AB" w14:textId="77777777" w:rsidR="00815A9E" w:rsidRPr="00815A9E" w:rsidRDefault="00815A9E" w:rsidP="00815A9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AA713C4" w14:textId="77777777" w:rsidR="00815A9E" w:rsidRPr="00815A9E" w:rsidRDefault="00815A9E" w:rsidP="00815A9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15A9E">
        <w:rPr>
          <w:rStyle w:val="normaltextrun"/>
          <w:rFonts w:asciiTheme="minorHAnsi" w:hAnsiTheme="minorHAnsi" w:cstheme="minorHAnsi"/>
          <w:color w:val="000000"/>
          <w:position w:val="4"/>
          <w:sz w:val="22"/>
          <w:szCs w:val="22"/>
        </w:rPr>
        <w:t>1</w:t>
      </w:r>
      <w:r w:rsidRPr="00815A9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Department of Translational Neuroscience, Michigan State University, Grand Rapids Research Center, 400 Monroe Ave NW, Grand Rapids MI, USA 49503</w:t>
      </w:r>
      <w:r w:rsidRPr="00815A9E">
        <w:rPr>
          <w:rStyle w:val="eop"/>
          <w:rFonts w:asciiTheme="minorHAnsi" w:hAnsiTheme="minorHAnsi" w:cstheme="minorHAnsi"/>
          <w:sz w:val="22"/>
          <w:szCs w:val="22"/>
        </w:rPr>
        <w:t>​</w:t>
      </w:r>
    </w:p>
    <w:p w14:paraId="06AE139C" w14:textId="77777777" w:rsidR="00815A9E" w:rsidRPr="00815A9E" w:rsidRDefault="00815A9E" w:rsidP="00815A9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15A9E">
        <w:rPr>
          <w:rStyle w:val="normaltextrun"/>
          <w:rFonts w:asciiTheme="minorHAnsi" w:hAnsiTheme="minorHAnsi" w:cstheme="minorHAnsi"/>
          <w:color w:val="000000"/>
          <w:position w:val="4"/>
          <w:sz w:val="22"/>
          <w:szCs w:val="22"/>
        </w:rPr>
        <w:t>2</w:t>
      </w:r>
      <w:r w:rsidRPr="00815A9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Department of Neuroscience, Michigan State University, </w:t>
      </w:r>
      <w:proofErr w:type="spellStart"/>
      <w:r w:rsidRPr="00815A9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Giltner</w:t>
      </w:r>
      <w:proofErr w:type="spellEnd"/>
      <w:r w:rsidRPr="00815A9E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Hall, 293 Farm Lane, East Lansing MI, USA 48824</w:t>
      </w:r>
    </w:p>
    <w:p w14:paraId="5F32ED22" w14:textId="77777777" w:rsidR="00815A9E" w:rsidRPr="00815A9E" w:rsidRDefault="00815A9E" w:rsidP="00815A9E">
      <w:pPr>
        <w:rPr>
          <w:rFonts w:cstheme="minorHAnsi"/>
        </w:rPr>
      </w:pPr>
    </w:p>
    <w:p w14:paraId="4A317228" w14:textId="49604B62" w:rsidR="00815A9E" w:rsidRPr="00815A9E" w:rsidRDefault="00815A9E" w:rsidP="00815A9E">
      <w:pPr>
        <w:jc w:val="both"/>
        <w:rPr>
          <w:rFonts w:cstheme="minorHAnsi"/>
        </w:rPr>
      </w:pPr>
      <w:r w:rsidRPr="00815A9E">
        <w:rPr>
          <w:rFonts w:cstheme="minorHAnsi"/>
        </w:rPr>
        <w:t xml:space="preserve">Per- and polyfluoroalkyl substances (PFAS) are used in various industrial and consumer products for their water and oil-resistant properties. Due to their persistence in the environment and potential neurotoxic effects, PFAS has become a significant concern among the Scientific and Environmentalist fraternity. Among these, </w:t>
      </w:r>
      <w:proofErr w:type="spellStart"/>
      <w:r w:rsidRPr="00815A9E">
        <w:rPr>
          <w:rFonts w:cstheme="minorHAnsi"/>
        </w:rPr>
        <w:t>perfluorooctane</w:t>
      </w:r>
      <w:proofErr w:type="spellEnd"/>
      <w:r w:rsidRPr="00815A9E">
        <w:rPr>
          <w:rFonts w:cstheme="minorHAnsi"/>
        </w:rPr>
        <w:t xml:space="preserve"> sulfonate (PFOS), a legacy PFAS, remains prevalent and poses significant risks to the nervous system. Our previous studies demonstrated that PFOS exposure leads to dopaminergic neurotoxicity and mitochondrial dysfunction in </w:t>
      </w:r>
      <w:r w:rsidRPr="00815A9E">
        <w:rPr>
          <w:rFonts w:cstheme="minorHAnsi"/>
          <w:i/>
          <w:iCs/>
        </w:rPr>
        <w:t>Caenorhabditis elegans</w:t>
      </w:r>
      <w:r w:rsidRPr="00815A9E">
        <w:rPr>
          <w:rFonts w:cstheme="minorHAnsi"/>
        </w:rPr>
        <w:t xml:space="preserve">. To further explore the mitochondrial mechanisms involved, we investigated the effects of glutathione (GSH), a key mitochondrial antioxidant, on PFOS-induced neurotoxicity. Co-treatment with GSH ameliorated dopaminergic cell loss in nematodes, suggesting the critical role of the GSH biosynthesis pathway in PFOS-mediated dopaminergic cell loss. GSH precursors, including cysteine and glutamate, did not alleviate neurotoxicity, while a key intermediate in GSH synthesis, gamma-glutamyl cysteine (γ-GC), showed a significant protective effect </w:t>
      </w:r>
      <w:proofErr w:type="gramStart"/>
      <w:r w:rsidRPr="00815A9E">
        <w:rPr>
          <w:rFonts w:cstheme="minorHAnsi"/>
        </w:rPr>
        <w:t>similar to</w:t>
      </w:r>
      <w:proofErr w:type="gramEnd"/>
      <w:r w:rsidRPr="00815A9E">
        <w:rPr>
          <w:rFonts w:cstheme="minorHAnsi"/>
        </w:rPr>
        <w:t xml:space="preserve"> GSH. We further assessed the total glutathione levels in SH-SY5Y cells exposed to PFOS and co-treated with γ-GC. Our findings revealed that PFOS significantly reduced total GSH levels, while γ-GC treatment alone did not affect GSH levels. These results highlight the importance of the glutathione biosynthesis pathway in PFOS-induced neurotoxicity. Future studies will focus on elucidating how PFOS contributes to dopaminergic neurotoxicity and mitochondrial dysfunction through the GSH mechanism.</w:t>
      </w:r>
    </w:p>
    <w:p w14:paraId="7D6C0104" w14:textId="77777777" w:rsidR="007002C0" w:rsidRPr="00815A9E" w:rsidRDefault="007002C0"/>
    <w:sectPr w:rsidR="007002C0" w:rsidRPr="00815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9E"/>
    <w:rsid w:val="00027D15"/>
    <w:rsid w:val="003C297D"/>
    <w:rsid w:val="007002C0"/>
    <w:rsid w:val="00815A9E"/>
    <w:rsid w:val="00F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4652F"/>
  <w15:chartTrackingRefBased/>
  <w15:docId w15:val="{2F4F8BD9-884F-4A99-A0F0-640496AE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1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DefaultParagraphFont"/>
    <w:rsid w:val="00815A9E"/>
  </w:style>
  <w:style w:type="character" w:customStyle="1" w:styleId="normaltextrun">
    <w:name w:val="normaltextrun"/>
    <w:basedOn w:val="DefaultParagraphFont"/>
    <w:rsid w:val="00815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667438A20844DB8FFF525073227FB" ma:contentTypeVersion="13" ma:contentTypeDescription="Create a new document." ma:contentTypeScope="" ma:versionID="e0d5f75b407b262bb88e51cb8b80cdf6">
  <xsd:schema xmlns:xsd="http://www.w3.org/2001/XMLSchema" xmlns:xs="http://www.w3.org/2001/XMLSchema" xmlns:p="http://schemas.microsoft.com/office/2006/metadata/properties" xmlns:ns2="75f0f5b9-904d-4155-86f1-6bcc5d92637b" xmlns:ns3="3060d9bf-4855-4ce0-ae00-fab0ca57b719" targetNamespace="http://schemas.microsoft.com/office/2006/metadata/properties" ma:root="true" ma:fieldsID="2dc0da8026ca620a2e8ef0dee5def76d" ns2:_="" ns3:_="">
    <xsd:import namespace="75f0f5b9-904d-4155-86f1-6bcc5d92637b"/>
    <xsd:import namespace="3060d9bf-4855-4ce0-ae00-fab0ca57b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0f5b9-904d-4155-86f1-6bcc5d926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0d9bf-4855-4ce0-ae00-fab0ca57b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c9c4716-8157-477a-a859-6c70fcbe4ea0}" ma:internalName="TaxCatchAll" ma:showField="CatchAllData" ma:web="3060d9bf-4855-4ce0-ae00-fab0ca57b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60d9bf-4855-4ce0-ae00-fab0ca57b719" xsi:nil="true"/>
    <lcf76f155ced4ddcb4097134ff3c332f xmlns="75f0f5b9-904d-4155-86f1-6bcc5d9263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DFE6FC-6D4F-43A4-999F-5800F40F7E44}"/>
</file>

<file path=customXml/itemProps2.xml><?xml version="1.0" encoding="utf-8"?>
<ds:datastoreItem xmlns:ds="http://schemas.openxmlformats.org/officeDocument/2006/customXml" ds:itemID="{06CACE7B-2CAD-46C9-B93C-431C6C6A85D2}"/>
</file>

<file path=customXml/itemProps3.xml><?xml version="1.0" encoding="utf-8"?>
<ds:datastoreItem xmlns:ds="http://schemas.openxmlformats.org/officeDocument/2006/customXml" ds:itemID="{DF397573-E7E7-4AD0-8547-A89030559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1820</Characters>
  <Application>Microsoft Office Word</Application>
  <DocSecurity>0</DocSecurity>
  <Lines>25</Lines>
  <Paragraphs>5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Boonpraman, Napissara</dc:creator>
  <cp:keywords/>
  <dc:description/>
  <cp:lastModifiedBy>Boonpraman, Napissara</cp:lastModifiedBy>
  <cp:revision>1</cp:revision>
  <dcterms:created xsi:type="dcterms:W3CDTF">2024-08-15T15:27:00Z</dcterms:created>
  <dcterms:modified xsi:type="dcterms:W3CDTF">2024-08-15T15:32:00Z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8f1ce723-c445-47fe-89a2-82734d7013c3</vt:lpwstr>
  </property>
  <property fmtid="{D5CDD505-2E9C-101B-9397-08002B2CF9AE}" pid="3" name="ContentTypeId">
    <vt:lpwstr>0x010100408667438A20844DB8FFF525073227FB</vt:lpwstr>
  </property>
</Properties>
</file>