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C50B0" w14:textId="0CFA252E" w:rsidR="00F94DB4" w:rsidRDefault="00135914" w:rsidP="00F94DB4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5914">
        <w:rPr>
          <w:rFonts w:ascii="Times New Roman" w:hAnsi="Times New Roman" w:cs="Times New Roman"/>
          <w:sz w:val="24"/>
          <w:szCs w:val="24"/>
        </w:rPr>
        <w:t>Transport and Distribution of Per- and polyfluoroalkyl Substances in Soil Profiles from Land Application of Biosolids</w:t>
      </w:r>
    </w:p>
    <w:p w14:paraId="54BEEDFC" w14:textId="77777777" w:rsidR="00135914" w:rsidRDefault="00135914" w:rsidP="00F94DB4">
      <w:pPr>
        <w:widowControl w:val="0"/>
        <w:spacing w:after="0" w:line="276" w:lineRule="auto"/>
        <w:rPr>
          <w:rFonts w:ascii="Times New Roman" w:eastAsia="PMingLiU" w:hAnsi="Times New Roman" w:cs="Times New Roman"/>
          <w:sz w:val="24"/>
          <w:szCs w:val="24"/>
          <w:lang w:eastAsia="zh-TW"/>
          <w14:ligatures w14:val="none"/>
        </w:rPr>
      </w:pPr>
    </w:p>
    <w:p w14:paraId="76075DCB" w14:textId="17A0C990" w:rsidR="00643152" w:rsidRPr="00643152" w:rsidRDefault="00F94DB4" w:rsidP="00F94DB4">
      <w:pPr>
        <w:widowControl w:val="0"/>
        <w:spacing w:after="0" w:line="276" w:lineRule="auto"/>
        <w:rPr>
          <w:rFonts w:ascii="Times New Roman" w:eastAsia="PMingLiU" w:hAnsi="Times New Roman" w:cs="Times New Roman"/>
          <w:sz w:val="24"/>
          <w:szCs w:val="24"/>
          <w:vertAlign w:val="superscript"/>
          <w:lang w:eastAsia="zh-TW"/>
          <w14:ligatures w14:val="none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  <w14:ligatures w14:val="none"/>
        </w:rPr>
        <w:t xml:space="preserve"> </w:t>
      </w:r>
      <w:r w:rsidR="00643152" w:rsidRPr="00643152">
        <w:rPr>
          <w:rFonts w:ascii="Times New Roman" w:eastAsia="PMingLiU" w:hAnsi="Times New Roman" w:cs="Times New Roman"/>
          <w:sz w:val="24"/>
          <w:szCs w:val="24"/>
          <w:lang w:eastAsia="zh-TW"/>
          <w14:ligatures w14:val="none"/>
        </w:rPr>
        <w:t>Zhiliang Xu</w:t>
      </w:r>
      <w:r w:rsidR="00643152" w:rsidRPr="00643152">
        <w:rPr>
          <w:rFonts w:ascii="Times New Roman" w:eastAsia="PMingLiU" w:hAnsi="Times New Roman" w:cs="Times New Roman"/>
          <w:sz w:val="24"/>
          <w:szCs w:val="24"/>
          <w:vertAlign w:val="superscript"/>
          <w:lang w:eastAsia="zh-TW"/>
          <w14:ligatures w14:val="none"/>
        </w:rPr>
        <w:t>1</w:t>
      </w:r>
      <w:r w:rsidR="00643152" w:rsidRPr="00643152">
        <w:rPr>
          <w:rFonts w:ascii="Times New Roman" w:eastAsia="PMingLiU" w:hAnsi="Times New Roman" w:cs="Times New Roman"/>
          <w:sz w:val="24"/>
          <w:szCs w:val="24"/>
          <w:lang w:eastAsia="zh-TW"/>
          <w14:ligatures w14:val="none"/>
        </w:rPr>
        <w:t>, Qianqian Dong</w:t>
      </w:r>
      <w:r w:rsidR="00643152" w:rsidRPr="00643152">
        <w:rPr>
          <w:rFonts w:ascii="Times New Roman" w:eastAsia="PMingLiU" w:hAnsi="Times New Roman" w:cs="Times New Roman"/>
          <w:sz w:val="24"/>
          <w:szCs w:val="24"/>
          <w:vertAlign w:val="superscript"/>
          <w:lang w:eastAsia="zh-TW"/>
          <w14:ligatures w14:val="none"/>
        </w:rPr>
        <w:t>1</w:t>
      </w:r>
      <w:r w:rsidR="00643152" w:rsidRPr="00643152">
        <w:rPr>
          <w:rFonts w:ascii="Times New Roman" w:eastAsia="PMingLiU" w:hAnsi="Times New Roman" w:cs="Times New Roman"/>
          <w:sz w:val="24"/>
          <w:szCs w:val="24"/>
          <w:lang w:eastAsia="zh-TW"/>
          <w14:ligatures w14:val="none"/>
        </w:rPr>
        <w:t xml:space="preserve">, </w:t>
      </w:r>
      <w:r w:rsidRPr="00F94DB4">
        <w:rPr>
          <w:rFonts w:ascii="Times New Roman" w:eastAsia="PMingLiU" w:hAnsi="Times New Roman" w:cs="Times New Roman"/>
          <w:sz w:val="24"/>
          <w:szCs w:val="24"/>
          <w:lang w:eastAsia="zh-TW"/>
          <w14:ligatures w14:val="none"/>
        </w:rPr>
        <w:t>Jim Ippolito</w:t>
      </w:r>
      <w:r w:rsidR="00643152">
        <w:rPr>
          <w:rFonts w:ascii="Times New Roman" w:eastAsia="PMingLiU" w:hAnsi="Times New Roman" w:cs="Times New Roman"/>
          <w:sz w:val="24"/>
          <w:szCs w:val="24"/>
          <w:vertAlign w:val="superscript"/>
          <w:lang w:eastAsia="zh-TW"/>
          <w14:ligatures w14:val="none"/>
        </w:rPr>
        <w:t>2</w:t>
      </w:r>
      <w:r w:rsidR="00643152">
        <w:rPr>
          <w:rFonts w:ascii="Times New Roman" w:eastAsia="PMingLiU" w:hAnsi="Times New Roman" w:cs="Times New Roman"/>
          <w:sz w:val="24"/>
          <w:szCs w:val="24"/>
          <w:lang w:eastAsia="zh-TW"/>
          <w14:ligatures w14:val="none"/>
        </w:rPr>
        <w:t>, Wei Zhang</w:t>
      </w:r>
      <w:r w:rsidR="00643152">
        <w:rPr>
          <w:rFonts w:ascii="Times New Roman" w:eastAsia="PMingLiU" w:hAnsi="Times New Roman" w:cs="Times New Roman"/>
          <w:sz w:val="24"/>
          <w:szCs w:val="24"/>
          <w:vertAlign w:val="superscript"/>
          <w:lang w:eastAsia="zh-TW"/>
          <w14:ligatures w14:val="none"/>
        </w:rPr>
        <w:t>1</w:t>
      </w:r>
      <w:r w:rsidR="00643152">
        <w:rPr>
          <w:rFonts w:ascii="Times New Roman" w:eastAsia="PMingLiU" w:hAnsi="Times New Roman" w:cs="Times New Roman"/>
          <w:sz w:val="24"/>
          <w:szCs w:val="24"/>
          <w:lang w:eastAsia="zh-TW"/>
          <w14:ligatures w14:val="none"/>
        </w:rPr>
        <w:t xml:space="preserve"> and Hui Li</w:t>
      </w:r>
      <w:r w:rsidR="00643152">
        <w:rPr>
          <w:rFonts w:ascii="Times New Roman" w:eastAsia="PMingLiU" w:hAnsi="Times New Roman" w:cs="Times New Roman"/>
          <w:sz w:val="24"/>
          <w:szCs w:val="24"/>
          <w:vertAlign w:val="superscript"/>
          <w:lang w:eastAsia="zh-TW"/>
          <w14:ligatures w14:val="none"/>
        </w:rPr>
        <w:t>1</w:t>
      </w:r>
    </w:p>
    <w:p w14:paraId="681C791C" w14:textId="0BF142CB" w:rsidR="00643152" w:rsidRPr="00643152" w:rsidRDefault="00643152" w:rsidP="00643152">
      <w:pPr>
        <w:widowControl w:val="0"/>
        <w:spacing w:after="0" w:line="276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  <w14:ligatures w14:val="none"/>
        </w:rPr>
      </w:pPr>
      <w:r w:rsidRPr="00643152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eastAsia="zh-TW"/>
          <w14:ligatures w14:val="none"/>
        </w:rPr>
        <w:t>1</w:t>
      </w:r>
      <w:r w:rsidRPr="00643152">
        <w:rPr>
          <w:rFonts w:ascii="Times New Roman" w:eastAsia="PMingLiU" w:hAnsi="Times New Roman" w:cs="Times New Roman"/>
          <w:bCs/>
          <w:sz w:val="24"/>
          <w:szCs w:val="24"/>
          <w:lang w:eastAsia="zh-TW"/>
          <w14:ligatures w14:val="none"/>
        </w:rPr>
        <w:t xml:space="preserve"> Department of Plant, Soil and Microbial Sciences, Michigan State University, East Lansing, MI 48824, </w:t>
      </w:r>
      <w:bookmarkStart w:id="0" w:name="_Hlk131456348"/>
      <w:r w:rsidRPr="00643152">
        <w:rPr>
          <w:rFonts w:ascii="Times New Roman" w:eastAsia="PMingLiU" w:hAnsi="Times New Roman" w:cs="Times New Roman"/>
          <w:bCs/>
          <w:sz w:val="24"/>
          <w:szCs w:val="24"/>
          <w:lang w:eastAsia="zh-TW"/>
          <w14:ligatures w14:val="none"/>
        </w:rPr>
        <w:t>United States</w:t>
      </w:r>
      <w:bookmarkEnd w:id="0"/>
    </w:p>
    <w:p w14:paraId="0884BEE7" w14:textId="3651B4DC" w:rsidR="00643152" w:rsidRPr="00643152" w:rsidRDefault="00643152" w:rsidP="00F94DB4">
      <w:pPr>
        <w:widowControl w:val="0"/>
        <w:spacing w:after="0" w:line="276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  <w14:ligatures w14:val="none"/>
        </w:rPr>
      </w:pPr>
      <w:r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eastAsia="zh-TW"/>
          <w14:ligatures w14:val="none"/>
        </w:rPr>
        <w:t>2</w:t>
      </w:r>
      <w:r w:rsidR="00F94DB4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eastAsia="zh-TW"/>
          <w14:ligatures w14:val="none"/>
        </w:rPr>
        <w:t xml:space="preserve"> </w:t>
      </w:r>
      <w:r w:rsidR="00F94DB4">
        <w:rPr>
          <w:rFonts w:ascii="Times New Roman" w:eastAsia="PMingLiU" w:hAnsi="Times New Roman" w:cs="Times New Roman"/>
          <w:bCs/>
          <w:sz w:val="24"/>
          <w:szCs w:val="24"/>
          <w:lang w:eastAsia="zh-TW"/>
          <w14:ligatures w14:val="none"/>
        </w:rPr>
        <w:t xml:space="preserve"> </w:t>
      </w:r>
      <w:r w:rsidR="00F94DB4" w:rsidRPr="00F94DB4">
        <w:rPr>
          <w:rFonts w:ascii="Times New Roman" w:eastAsia="PMingLiU" w:hAnsi="Times New Roman" w:cs="Times New Roman"/>
          <w:bCs/>
          <w:sz w:val="24"/>
          <w:szCs w:val="24"/>
          <w:lang w:eastAsia="zh-TW"/>
          <w14:ligatures w14:val="none"/>
        </w:rPr>
        <w:t>School of Environment and Natural Resources, Ohio State University, Columbus, OH, 43210, United States</w:t>
      </w:r>
    </w:p>
    <w:p w14:paraId="03DC477E" w14:textId="77777777" w:rsidR="00643152" w:rsidRDefault="00643152">
      <w:pPr>
        <w:rPr>
          <w:rFonts w:ascii="Times New Roman" w:hAnsi="Times New Roman" w:cs="Times New Roman"/>
          <w:sz w:val="24"/>
          <w:szCs w:val="24"/>
        </w:rPr>
      </w:pPr>
    </w:p>
    <w:p w14:paraId="165F3527" w14:textId="4C201EEB" w:rsidR="0009343B" w:rsidRDefault="00093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14:paraId="3B52DA2E" w14:textId="4131CAEA" w:rsidR="008D35B4" w:rsidRDefault="009F7B5F" w:rsidP="00440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large portion of b</w:t>
      </w:r>
      <w:r w:rsidR="000F535B" w:rsidRPr="000F535B">
        <w:rPr>
          <w:rFonts w:ascii="Times New Roman" w:hAnsi="Times New Roman" w:cs="Times New Roman"/>
          <w:sz w:val="24"/>
          <w:szCs w:val="24"/>
        </w:rPr>
        <w:t xml:space="preserve">iosolids generated from </w:t>
      </w:r>
      <w:r w:rsidR="000248FD">
        <w:rPr>
          <w:rFonts w:ascii="Times New Roman" w:hAnsi="Times New Roman" w:cs="Times New Roman"/>
          <w:sz w:val="24"/>
          <w:szCs w:val="24"/>
        </w:rPr>
        <w:t>wastewater treatment plants are applied to agricultural</w:t>
      </w:r>
      <w:r w:rsidR="000F535B" w:rsidRPr="000F535B">
        <w:rPr>
          <w:rFonts w:ascii="Times New Roman" w:hAnsi="Times New Roman" w:cs="Times New Roman"/>
          <w:sz w:val="24"/>
          <w:szCs w:val="24"/>
        </w:rPr>
        <w:t xml:space="preserve"> land </w:t>
      </w:r>
      <w:r w:rsidR="000248FD">
        <w:rPr>
          <w:rFonts w:ascii="Times New Roman" w:hAnsi="Times New Roman" w:cs="Times New Roman"/>
          <w:sz w:val="24"/>
          <w:szCs w:val="24"/>
        </w:rPr>
        <w:t xml:space="preserve">for </w:t>
      </w:r>
      <w:r w:rsidR="000F535B" w:rsidRPr="000F535B">
        <w:rPr>
          <w:rFonts w:ascii="Times New Roman" w:hAnsi="Times New Roman" w:cs="Times New Roman"/>
          <w:sz w:val="24"/>
          <w:szCs w:val="24"/>
        </w:rPr>
        <w:t xml:space="preserve">their </w:t>
      </w:r>
      <w:r w:rsidR="000248FD">
        <w:rPr>
          <w:rFonts w:ascii="Times New Roman" w:hAnsi="Times New Roman" w:cs="Times New Roman"/>
          <w:sz w:val="24"/>
          <w:szCs w:val="24"/>
        </w:rPr>
        <w:t xml:space="preserve">plant nutrient </w:t>
      </w:r>
      <w:r>
        <w:rPr>
          <w:rFonts w:ascii="Times New Roman" w:hAnsi="Times New Roman" w:cs="Times New Roman"/>
          <w:sz w:val="24"/>
          <w:szCs w:val="24"/>
        </w:rPr>
        <w:t>value</w:t>
      </w:r>
      <w:r w:rsidR="00BD2DDC">
        <w:rPr>
          <w:rFonts w:ascii="Times New Roman" w:hAnsi="Times New Roman" w:cs="Times New Roman"/>
          <w:sz w:val="24"/>
          <w:szCs w:val="24"/>
        </w:rPr>
        <w:t>s</w:t>
      </w:r>
      <w:r w:rsidR="000248FD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as amendment to </w:t>
      </w:r>
      <w:r w:rsidR="000248FD">
        <w:rPr>
          <w:rFonts w:ascii="Times New Roman" w:hAnsi="Times New Roman" w:cs="Times New Roman"/>
          <w:sz w:val="24"/>
          <w:szCs w:val="24"/>
        </w:rPr>
        <w:t xml:space="preserve">improve soil </w:t>
      </w:r>
      <w:r>
        <w:rPr>
          <w:rFonts w:ascii="Times New Roman" w:hAnsi="Times New Roman" w:cs="Times New Roman"/>
          <w:sz w:val="24"/>
          <w:szCs w:val="24"/>
        </w:rPr>
        <w:t>health</w:t>
      </w:r>
      <w:r w:rsidR="000F535B" w:rsidRPr="000F535B">
        <w:rPr>
          <w:rFonts w:ascii="Times New Roman" w:hAnsi="Times New Roman" w:cs="Times New Roman"/>
          <w:sz w:val="24"/>
          <w:szCs w:val="24"/>
        </w:rPr>
        <w:t>.</w:t>
      </w:r>
      <w:r w:rsidR="000F535B">
        <w:rPr>
          <w:rFonts w:ascii="Times New Roman" w:hAnsi="Times New Roman" w:cs="Times New Roman"/>
          <w:sz w:val="24"/>
          <w:szCs w:val="24"/>
        </w:rPr>
        <w:t xml:space="preserve"> </w:t>
      </w:r>
      <w:r w:rsidR="00BD2DD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="00F94DB4">
        <w:rPr>
          <w:rFonts w:ascii="Times New Roman" w:hAnsi="Times New Roman" w:cs="Times New Roman"/>
          <w:sz w:val="24"/>
          <w:szCs w:val="24"/>
        </w:rPr>
        <w:t xml:space="preserve">biosolids contain </w:t>
      </w:r>
      <w:r w:rsidR="00BD2DD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elevated </w:t>
      </w:r>
      <w:r w:rsidR="00285860">
        <w:rPr>
          <w:rFonts w:ascii="Times New Roman" w:hAnsi="Times New Roman" w:cs="Times New Roman"/>
          <w:sz w:val="24"/>
          <w:szCs w:val="24"/>
        </w:rPr>
        <w:t>levels</w:t>
      </w:r>
      <w:r w:rsidR="00F94DB4">
        <w:rPr>
          <w:rFonts w:ascii="Times New Roman" w:hAnsi="Times New Roman" w:cs="Times New Roman"/>
          <w:sz w:val="24"/>
          <w:szCs w:val="24"/>
        </w:rPr>
        <w:t xml:space="preserve"> of emerging pollutants</w:t>
      </w:r>
      <w:r w:rsidR="00BD2DDC">
        <w:rPr>
          <w:rFonts w:ascii="Times New Roman" w:hAnsi="Times New Roman" w:cs="Times New Roman"/>
          <w:sz w:val="24"/>
          <w:szCs w:val="24"/>
        </w:rPr>
        <w:t>,</w:t>
      </w:r>
      <w:r w:rsidR="00F94DB4">
        <w:rPr>
          <w:rFonts w:ascii="Times New Roman" w:hAnsi="Times New Roman" w:cs="Times New Roman"/>
          <w:sz w:val="24"/>
          <w:szCs w:val="24"/>
        </w:rPr>
        <w:t xml:space="preserve"> especially </w:t>
      </w:r>
      <w:r>
        <w:rPr>
          <w:rFonts w:ascii="Times New Roman" w:hAnsi="Times New Roman" w:cs="Times New Roman"/>
          <w:sz w:val="24"/>
          <w:szCs w:val="24"/>
        </w:rPr>
        <w:t xml:space="preserve">per- and </w:t>
      </w:r>
      <w:r w:rsidR="00F94DB4">
        <w:rPr>
          <w:rFonts w:ascii="Times New Roman" w:hAnsi="Times New Roman" w:cs="Times New Roman"/>
          <w:sz w:val="24"/>
          <w:szCs w:val="24"/>
        </w:rPr>
        <w:t>p</w:t>
      </w:r>
      <w:r w:rsidR="00F94DB4" w:rsidRPr="00F94DB4">
        <w:rPr>
          <w:rFonts w:ascii="Times New Roman" w:hAnsi="Times New Roman" w:cs="Times New Roman"/>
          <w:sz w:val="24"/>
          <w:szCs w:val="24"/>
        </w:rPr>
        <w:t xml:space="preserve">olyfluoroalkyl </w:t>
      </w:r>
      <w:r w:rsidR="00F94DB4">
        <w:rPr>
          <w:rFonts w:ascii="Times New Roman" w:hAnsi="Times New Roman" w:cs="Times New Roman"/>
          <w:sz w:val="24"/>
          <w:szCs w:val="24"/>
        </w:rPr>
        <w:t>s</w:t>
      </w:r>
      <w:r w:rsidR="00F94DB4" w:rsidRPr="00F94DB4">
        <w:rPr>
          <w:rFonts w:ascii="Times New Roman" w:hAnsi="Times New Roman" w:cs="Times New Roman"/>
          <w:sz w:val="24"/>
          <w:szCs w:val="24"/>
        </w:rPr>
        <w:t>ubstances</w:t>
      </w:r>
      <w:r w:rsidR="00F94DB4">
        <w:rPr>
          <w:rFonts w:ascii="Times New Roman" w:hAnsi="Times New Roman" w:cs="Times New Roman"/>
          <w:sz w:val="24"/>
          <w:szCs w:val="24"/>
        </w:rPr>
        <w:t xml:space="preserve"> (PFAS). </w:t>
      </w:r>
      <w:r w:rsidR="0051311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repeated </w:t>
      </w:r>
      <w:r w:rsidR="0051311D">
        <w:rPr>
          <w:rFonts w:ascii="Times New Roman" w:hAnsi="Times New Roman" w:cs="Times New Roman"/>
          <w:sz w:val="24"/>
          <w:szCs w:val="24"/>
        </w:rPr>
        <w:t>application</w:t>
      </w:r>
      <w:r w:rsidR="00BD2DDC">
        <w:rPr>
          <w:rFonts w:ascii="Times New Roman" w:hAnsi="Times New Roman" w:cs="Times New Roman"/>
          <w:sz w:val="24"/>
          <w:szCs w:val="24"/>
        </w:rPr>
        <w:t>s</w:t>
      </w:r>
      <w:r w:rsidR="00513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could lead to increasing PFAS accumulation in soils and leaching down to groundwater. </w:t>
      </w:r>
      <w:r w:rsidR="0051311D">
        <w:rPr>
          <w:rFonts w:ascii="Times New Roman" w:hAnsi="Times New Roman" w:cs="Times New Roman"/>
          <w:sz w:val="24"/>
          <w:szCs w:val="24"/>
        </w:rPr>
        <w:t xml:space="preserve">In this study, we </w:t>
      </w:r>
      <w:r w:rsidR="00394D06">
        <w:rPr>
          <w:rFonts w:ascii="Times New Roman" w:hAnsi="Times New Roman" w:cs="Times New Roman"/>
          <w:sz w:val="24"/>
          <w:szCs w:val="24"/>
        </w:rPr>
        <w:t xml:space="preserve">received </w:t>
      </w:r>
      <w:r w:rsidR="004400E8">
        <w:rPr>
          <w:rFonts w:ascii="Times New Roman" w:hAnsi="Times New Roman" w:cs="Times New Roman"/>
          <w:sz w:val="24"/>
          <w:szCs w:val="24"/>
        </w:rPr>
        <w:t>soil</w:t>
      </w:r>
      <w:r w:rsidR="00394D06">
        <w:rPr>
          <w:rFonts w:ascii="Times New Roman" w:hAnsi="Times New Roman" w:cs="Times New Roman"/>
          <w:sz w:val="24"/>
          <w:szCs w:val="24"/>
        </w:rPr>
        <w:t xml:space="preserve"> samples </w:t>
      </w:r>
      <w:r w:rsidR="00285860">
        <w:rPr>
          <w:rFonts w:ascii="Times New Roman" w:hAnsi="Times New Roman" w:cs="Times New Roman"/>
          <w:sz w:val="24"/>
          <w:szCs w:val="24"/>
        </w:rPr>
        <w:t>collected at</w:t>
      </w:r>
      <w:r w:rsidR="00BD2DDC">
        <w:rPr>
          <w:rFonts w:ascii="Times New Roman" w:hAnsi="Times New Roman" w:cs="Times New Roman"/>
          <w:sz w:val="24"/>
          <w:szCs w:val="24"/>
        </w:rPr>
        <w:t xml:space="preserve"> </w:t>
      </w:r>
      <w:r w:rsidR="00394D06">
        <w:rPr>
          <w:rFonts w:ascii="Times New Roman" w:hAnsi="Times New Roman" w:cs="Times New Roman"/>
          <w:sz w:val="24"/>
          <w:szCs w:val="24"/>
        </w:rPr>
        <w:t xml:space="preserve">the multiple depth down to 180 cm at the sites </w:t>
      </w:r>
      <w:r w:rsidR="008350DB">
        <w:rPr>
          <w:rFonts w:ascii="Times New Roman" w:hAnsi="Times New Roman" w:cs="Times New Roman"/>
          <w:sz w:val="24"/>
          <w:szCs w:val="24"/>
        </w:rPr>
        <w:t xml:space="preserve">receiving biosolids annually for eighteen years, </w:t>
      </w:r>
      <w:r w:rsidR="00394D06">
        <w:rPr>
          <w:rFonts w:ascii="Times New Roman" w:hAnsi="Times New Roman" w:cs="Times New Roman"/>
          <w:sz w:val="24"/>
          <w:szCs w:val="24"/>
        </w:rPr>
        <w:t>a</w:t>
      </w:r>
      <w:r w:rsidR="00131401">
        <w:rPr>
          <w:rFonts w:ascii="Times New Roman" w:hAnsi="Times New Roman" w:cs="Times New Roman"/>
          <w:sz w:val="24"/>
          <w:szCs w:val="24"/>
        </w:rPr>
        <w:t>s well as</w:t>
      </w:r>
      <w:r w:rsidR="00394D06">
        <w:rPr>
          <w:rFonts w:ascii="Times New Roman" w:hAnsi="Times New Roman" w:cs="Times New Roman"/>
          <w:sz w:val="24"/>
          <w:szCs w:val="24"/>
        </w:rPr>
        <w:t xml:space="preserve"> </w:t>
      </w:r>
      <w:r w:rsidR="008350DB">
        <w:rPr>
          <w:rFonts w:ascii="Times New Roman" w:hAnsi="Times New Roman" w:cs="Times New Roman"/>
          <w:sz w:val="24"/>
          <w:szCs w:val="24"/>
        </w:rPr>
        <w:t xml:space="preserve">the corresponding </w:t>
      </w:r>
      <w:r w:rsidR="00394D06">
        <w:rPr>
          <w:rFonts w:ascii="Times New Roman" w:hAnsi="Times New Roman" w:cs="Times New Roman"/>
          <w:sz w:val="24"/>
          <w:szCs w:val="24"/>
        </w:rPr>
        <w:t>wheat</w:t>
      </w:r>
      <w:r w:rsidR="008350DB">
        <w:rPr>
          <w:rFonts w:ascii="Times New Roman" w:hAnsi="Times New Roman" w:cs="Times New Roman"/>
          <w:sz w:val="24"/>
          <w:szCs w:val="24"/>
        </w:rPr>
        <w:t xml:space="preserve"> and </w:t>
      </w:r>
      <w:r w:rsidR="00394D06">
        <w:rPr>
          <w:rFonts w:ascii="Times New Roman" w:hAnsi="Times New Roman" w:cs="Times New Roman"/>
          <w:sz w:val="24"/>
          <w:szCs w:val="24"/>
        </w:rPr>
        <w:t>corn grain</w:t>
      </w:r>
      <w:r w:rsidR="00BD2DDC">
        <w:rPr>
          <w:rFonts w:ascii="Times New Roman" w:hAnsi="Times New Roman" w:cs="Times New Roman"/>
          <w:sz w:val="24"/>
          <w:szCs w:val="24"/>
        </w:rPr>
        <w:t>s</w:t>
      </w:r>
      <w:r w:rsidR="00394D06">
        <w:rPr>
          <w:rFonts w:ascii="Times New Roman" w:hAnsi="Times New Roman" w:cs="Times New Roman"/>
          <w:sz w:val="24"/>
          <w:szCs w:val="24"/>
        </w:rPr>
        <w:t xml:space="preserve"> </w:t>
      </w:r>
      <w:r w:rsidR="008350DB">
        <w:rPr>
          <w:rFonts w:ascii="Times New Roman" w:hAnsi="Times New Roman" w:cs="Times New Roman"/>
          <w:sz w:val="24"/>
          <w:szCs w:val="24"/>
        </w:rPr>
        <w:t xml:space="preserve">produced at the sites. We </w:t>
      </w:r>
      <w:r w:rsidR="00660FD7">
        <w:rPr>
          <w:rFonts w:ascii="Times New Roman" w:hAnsi="Times New Roman" w:cs="Times New Roman"/>
          <w:sz w:val="24"/>
          <w:szCs w:val="24"/>
        </w:rPr>
        <w:t xml:space="preserve">applied </w:t>
      </w:r>
      <w:proofErr w:type="gramStart"/>
      <w:r w:rsidR="00660FD7">
        <w:rPr>
          <w:rFonts w:ascii="Times New Roman" w:hAnsi="Times New Roman" w:cs="Times New Roman"/>
          <w:sz w:val="24"/>
          <w:szCs w:val="24"/>
        </w:rPr>
        <w:t>EPA</w:t>
      </w:r>
      <w:proofErr w:type="gramEnd"/>
      <w:r w:rsidR="00660FD7">
        <w:rPr>
          <w:rFonts w:ascii="Times New Roman" w:hAnsi="Times New Roman" w:cs="Times New Roman"/>
          <w:sz w:val="24"/>
          <w:szCs w:val="24"/>
        </w:rPr>
        <w:t xml:space="preserve"> 1633 </w:t>
      </w:r>
      <w:r w:rsidR="00131401">
        <w:rPr>
          <w:rFonts w:ascii="Times New Roman" w:hAnsi="Times New Roman" w:cs="Times New Roman"/>
          <w:sz w:val="24"/>
          <w:szCs w:val="24"/>
        </w:rPr>
        <w:t xml:space="preserve">analysis </w:t>
      </w:r>
      <w:r w:rsidR="00660FD7">
        <w:rPr>
          <w:rFonts w:ascii="Times New Roman" w:hAnsi="Times New Roman" w:cs="Times New Roman"/>
          <w:sz w:val="24"/>
          <w:szCs w:val="24"/>
        </w:rPr>
        <w:t xml:space="preserve">method with </w:t>
      </w:r>
      <w:r w:rsidR="00131401">
        <w:rPr>
          <w:rFonts w:ascii="Times New Roman" w:hAnsi="Times New Roman" w:cs="Times New Roman"/>
          <w:sz w:val="24"/>
          <w:szCs w:val="24"/>
        </w:rPr>
        <w:t xml:space="preserve">target </w:t>
      </w:r>
      <w:r w:rsidR="00660FD7">
        <w:rPr>
          <w:rFonts w:ascii="Times New Roman" w:hAnsi="Times New Roman" w:cs="Times New Roman"/>
          <w:sz w:val="24"/>
          <w:szCs w:val="24"/>
        </w:rPr>
        <w:t xml:space="preserve">43 PFAS to </w:t>
      </w:r>
      <w:r w:rsidR="00131401">
        <w:rPr>
          <w:rFonts w:ascii="Times New Roman" w:hAnsi="Times New Roman" w:cs="Times New Roman"/>
          <w:sz w:val="24"/>
          <w:szCs w:val="24"/>
        </w:rPr>
        <w:t xml:space="preserve">both soil and grain </w:t>
      </w:r>
      <w:r w:rsidR="00660FD7">
        <w:rPr>
          <w:rFonts w:ascii="Times New Roman" w:hAnsi="Times New Roman" w:cs="Times New Roman"/>
          <w:sz w:val="24"/>
          <w:szCs w:val="24"/>
        </w:rPr>
        <w:t xml:space="preserve">samples collected every six years. None of PFAS was detected in either wheat or corn grains. In </w:t>
      </w:r>
      <w:r w:rsidR="00131401">
        <w:rPr>
          <w:rFonts w:ascii="Times New Roman" w:hAnsi="Times New Roman" w:cs="Times New Roman"/>
          <w:sz w:val="24"/>
          <w:szCs w:val="24"/>
        </w:rPr>
        <w:t xml:space="preserve">the </w:t>
      </w:r>
      <w:r w:rsidR="000B6C0C">
        <w:rPr>
          <w:rFonts w:ascii="Times New Roman" w:hAnsi="Times New Roman" w:cs="Times New Roman"/>
          <w:sz w:val="24"/>
          <w:szCs w:val="24"/>
        </w:rPr>
        <w:t>surface soil (0-5 cm)</w:t>
      </w:r>
      <w:r w:rsidR="00EB5918">
        <w:rPr>
          <w:rFonts w:ascii="Times New Roman" w:hAnsi="Times New Roman" w:cs="Times New Roman"/>
          <w:sz w:val="24"/>
          <w:szCs w:val="24"/>
        </w:rPr>
        <w:t xml:space="preserve">, </w:t>
      </w:r>
      <w:r w:rsidR="00131401">
        <w:rPr>
          <w:rFonts w:ascii="Times New Roman" w:hAnsi="Times New Roman" w:cs="Times New Roman"/>
          <w:sz w:val="24"/>
          <w:szCs w:val="24"/>
        </w:rPr>
        <w:t xml:space="preserve">more than </w:t>
      </w:r>
      <w:r w:rsidR="00CC7E60">
        <w:rPr>
          <w:rFonts w:ascii="Times New Roman" w:hAnsi="Times New Roman" w:cs="Times New Roman"/>
          <w:sz w:val="24"/>
          <w:szCs w:val="24"/>
        </w:rPr>
        <w:t>20</w:t>
      </w:r>
      <w:r w:rsidR="00660FD7">
        <w:rPr>
          <w:rFonts w:ascii="Times New Roman" w:hAnsi="Times New Roman" w:cs="Times New Roman"/>
          <w:sz w:val="24"/>
          <w:szCs w:val="24"/>
        </w:rPr>
        <w:t xml:space="preserve"> </w:t>
      </w:r>
      <w:r w:rsidR="00EB5918">
        <w:rPr>
          <w:rFonts w:ascii="Times New Roman" w:hAnsi="Times New Roman" w:cs="Times New Roman"/>
          <w:sz w:val="24"/>
          <w:szCs w:val="24"/>
        </w:rPr>
        <w:t xml:space="preserve">targeted PFAS </w:t>
      </w:r>
      <w:r w:rsidR="00131401">
        <w:rPr>
          <w:rFonts w:ascii="Times New Roman" w:hAnsi="Times New Roman" w:cs="Times New Roman"/>
          <w:sz w:val="24"/>
          <w:szCs w:val="24"/>
        </w:rPr>
        <w:t xml:space="preserve">out of 43 </w:t>
      </w:r>
      <w:r w:rsidR="00EB5918">
        <w:rPr>
          <w:rFonts w:ascii="Times New Roman" w:hAnsi="Times New Roman" w:cs="Times New Roman"/>
          <w:sz w:val="24"/>
          <w:szCs w:val="24"/>
        </w:rPr>
        <w:t xml:space="preserve">compounds </w:t>
      </w:r>
      <w:r w:rsidR="00660FD7">
        <w:rPr>
          <w:rFonts w:ascii="Times New Roman" w:hAnsi="Times New Roman" w:cs="Times New Roman"/>
          <w:sz w:val="24"/>
          <w:szCs w:val="24"/>
        </w:rPr>
        <w:t xml:space="preserve">were identified and </w:t>
      </w:r>
      <w:r w:rsidR="00EB5918">
        <w:rPr>
          <w:rFonts w:ascii="Times New Roman" w:hAnsi="Times New Roman" w:cs="Times New Roman"/>
          <w:sz w:val="24"/>
          <w:szCs w:val="24"/>
        </w:rPr>
        <w:t xml:space="preserve">quantified </w:t>
      </w:r>
      <w:r w:rsidR="00660FD7">
        <w:rPr>
          <w:rFonts w:ascii="Times New Roman" w:hAnsi="Times New Roman" w:cs="Times New Roman"/>
          <w:sz w:val="24"/>
          <w:szCs w:val="24"/>
        </w:rPr>
        <w:t>at the levels of microgram</w:t>
      </w:r>
      <w:r w:rsidR="00131401">
        <w:rPr>
          <w:rFonts w:ascii="Times New Roman" w:hAnsi="Times New Roman" w:cs="Times New Roman"/>
          <w:sz w:val="24"/>
          <w:szCs w:val="24"/>
        </w:rPr>
        <w:t>s</w:t>
      </w:r>
      <w:r w:rsidR="00660FD7">
        <w:rPr>
          <w:rFonts w:ascii="Times New Roman" w:hAnsi="Times New Roman" w:cs="Times New Roman"/>
          <w:sz w:val="24"/>
          <w:szCs w:val="24"/>
        </w:rPr>
        <w:t xml:space="preserve"> per kilogram of soil, </w:t>
      </w:r>
      <w:r w:rsidR="00131401">
        <w:rPr>
          <w:rFonts w:ascii="Times New Roman" w:hAnsi="Times New Roman" w:cs="Times New Roman"/>
          <w:sz w:val="24"/>
          <w:szCs w:val="24"/>
        </w:rPr>
        <w:t xml:space="preserve">which </w:t>
      </w:r>
      <w:r w:rsidR="00EB5918">
        <w:rPr>
          <w:rFonts w:ascii="Times New Roman" w:hAnsi="Times New Roman" w:cs="Times New Roman"/>
          <w:sz w:val="24"/>
          <w:szCs w:val="24"/>
        </w:rPr>
        <w:t>includ</w:t>
      </w:r>
      <w:r w:rsidR="00131401">
        <w:rPr>
          <w:rFonts w:ascii="Times New Roman" w:hAnsi="Times New Roman" w:cs="Times New Roman"/>
          <w:sz w:val="24"/>
          <w:szCs w:val="24"/>
        </w:rPr>
        <w:t>ed</w:t>
      </w:r>
      <w:r w:rsidR="00EB5918">
        <w:rPr>
          <w:rFonts w:ascii="Times New Roman" w:hAnsi="Times New Roman" w:cs="Times New Roman"/>
          <w:sz w:val="24"/>
          <w:szCs w:val="24"/>
        </w:rPr>
        <w:t xml:space="preserve"> legacy PFAS (</w:t>
      </w:r>
      <w:r w:rsidR="00660FD7">
        <w:rPr>
          <w:rFonts w:ascii="Times New Roman" w:hAnsi="Times New Roman" w:cs="Times New Roman"/>
          <w:sz w:val="24"/>
          <w:szCs w:val="24"/>
        </w:rPr>
        <w:t xml:space="preserve">e.g., </w:t>
      </w:r>
      <w:r w:rsidR="00EB5918" w:rsidRPr="00EB5918">
        <w:rPr>
          <w:rFonts w:ascii="Times New Roman" w:hAnsi="Times New Roman" w:cs="Times New Roman"/>
          <w:sz w:val="24"/>
          <w:szCs w:val="24"/>
        </w:rPr>
        <w:t>perfluoroalkyl carboxylic acids and perfluoroalkyl sulfonic acids</w:t>
      </w:r>
      <w:r w:rsidR="00EB5918">
        <w:rPr>
          <w:rFonts w:ascii="Times New Roman" w:hAnsi="Times New Roman" w:cs="Times New Roman"/>
          <w:sz w:val="24"/>
          <w:szCs w:val="24"/>
        </w:rPr>
        <w:t>) and PFAS precursors (</w:t>
      </w:r>
      <w:r w:rsidR="00660FD7">
        <w:rPr>
          <w:rFonts w:ascii="Times New Roman" w:hAnsi="Times New Roman" w:cs="Times New Roman"/>
          <w:sz w:val="24"/>
          <w:szCs w:val="24"/>
        </w:rPr>
        <w:t xml:space="preserve">e.g., </w:t>
      </w:r>
      <w:r w:rsidR="00EB5918" w:rsidRPr="00EB5918">
        <w:rPr>
          <w:rFonts w:ascii="Times New Roman" w:hAnsi="Times New Roman" w:cs="Times New Roman"/>
          <w:sz w:val="24"/>
          <w:szCs w:val="24"/>
        </w:rPr>
        <w:t xml:space="preserve">polyfluoroalkyl phosphate </w:t>
      </w:r>
      <w:proofErr w:type="spellStart"/>
      <w:r w:rsidR="00EB5918" w:rsidRPr="00EB5918">
        <w:rPr>
          <w:rFonts w:ascii="Times New Roman" w:hAnsi="Times New Roman" w:cs="Times New Roman"/>
          <w:sz w:val="24"/>
          <w:szCs w:val="24"/>
        </w:rPr>
        <w:t>dieasters</w:t>
      </w:r>
      <w:proofErr w:type="spellEnd"/>
      <w:r w:rsidR="00EB591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B5918" w:rsidRPr="00EB5918">
        <w:rPr>
          <w:rFonts w:ascii="Times New Roman" w:hAnsi="Times New Roman" w:cs="Times New Roman"/>
          <w:sz w:val="24"/>
          <w:szCs w:val="24"/>
        </w:rPr>
        <w:t>perfluorooctane</w:t>
      </w:r>
      <w:proofErr w:type="spellEnd"/>
      <w:r w:rsidR="00EB5918" w:rsidRPr="00EB5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918" w:rsidRPr="00EB5918">
        <w:rPr>
          <w:rFonts w:ascii="Times New Roman" w:hAnsi="Times New Roman" w:cs="Times New Roman"/>
          <w:sz w:val="24"/>
          <w:szCs w:val="24"/>
        </w:rPr>
        <w:t>sulfonamidoacetic</w:t>
      </w:r>
      <w:proofErr w:type="spellEnd"/>
      <w:r w:rsidR="00EB5918" w:rsidRPr="00EB5918">
        <w:rPr>
          <w:rFonts w:ascii="Times New Roman" w:hAnsi="Times New Roman" w:cs="Times New Roman"/>
          <w:sz w:val="24"/>
          <w:szCs w:val="24"/>
        </w:rPr>
        <w:t xml:space="preserve"> acids</w:t>
      </w:r>
      <w:r w:rsidR="00EB5918">
        <w:rPr>
          <w:rFonts w:ascii="Times New Roman" w:hAnsi="Times New Roman" w:cs="Times New Roman"/>
          <w:sz w:val="24"/>
          <w:szCs w:val="24"/>
        </w:rPr>
        <w:t xml:space="preserve">). </w:t>
      </w:r>
      <w:r w:rsidR="003821AA">
        <w:rPr>
          <w:rFonts w:ascii="Times New Roman" w:hAnsi="Times New Roman" w:cs="Times New Roman"/>
          <w:sz w:val="24"/>
          <w:szCs w:val="24"/>
        </w:rPr>
        <w:t>B</w:t>
      </w:r>
      <w:r w:rsidR="003821AA" w:rsidRPr="003821AA">
        <w:rPr>
          <w:rFonts w:ascii="Times New Roman" w:hAnsi="Times New Roman" w:cs="Times New Roman"/>
          <w:sz w:val="24"/>
          <w:szCs w:val="24"/>
        </w:rPr>
        <w:t>oth long</w:t>
      </w:r>
      <w:r w:rsidR="003821AA">
        <w:rPr>
          <w:rFonts w:ascii="Times New Roman" w:hAnsi="Times New Roman" w:cs="Times New Roman"/>
          <w:sz w:val="24"/>
          <w:szCs w:val="24"/>
        </w:rPr>
        <w:t>-</w:t>
      </w:r>
      <w:r w:rsidR="003821AA" w:rsidRPr="003821AA">
        <w:rPr>
          <w:rFonts w:ascii="Times New Roman" w:hAnsi="Times New Roman" w:cs="Times New Roman"/>
          <w:sz w:val="24"/>
          <w:szCs w:val="24"/>
        </w:rPr>
        <w:t xml:space="preserve"> and short</w:t>
      </w:r>
      <w:r w:rsidR="003821AA">
        <w:rPr>
          <w:rFonts w:ascii="Times New Roman" w:hAnsi="Times New Roman" w:cs="Times New Roman"/>
          <w:sz w:val="24"/>
          <w:szCs w:val="24"/>
        </w:rPr>
        <w:t>-</w:t>
      </w:r>
      <w:r w:rsidR="003821AA" w:rsidRPr="003821AA">
        <w:rPr>
          <w:rFonts w:ascii="Times New Roman" w:hAnsi="Times New Roman" w:cs="Times New Roman"/>
          <w:sz w:val="24"/>
          <w:szCs w:val="24"/>
        </w:rPr>
        <w:t xml:space="preserve">chain PFAS </w:t>
      </w:r>
      <w:r w:rsidR="00131401">
        <w:rPr>
          <w:rFonts w:ascii="Times New Roman" w:hAnsi="Times New Roman" w:cs="Times New Roman"/>
          <w:sz w:val="24"/>
          <w:szCs w:val="24"/>
        </w:rPr>
        <w:t>could migrate</w:t>
      </w:r>
      <w:r w:rsidR="003821AA">
        <w:rPr>
          <w:rFonts w:ascii="Times New Roman" w:hAnsi="Times New Roman" w:cs="Times New Roman"/>
          <w:sz w:val="24"/>
          <w:szCs w:val="24"/>
        </w:rPr>
        <w:t xml:space="preserve"> downward</w:t>
      </w:r>
      <w:r w:rsidR="00E16337">
        <w:rPr>
          <w:rFonts w:ascii="Times New Roman" w:hAnsi="Times New Roman" w:cs="Times New Roman"/>
          <w:sz w:val="24"/>
          <w:szCs w:val="24"/>
        </w:rPr>
        <w:t>s</w:t>
      </w:r>
      <w:r w:rsidR="003821AA">
        <w:rPr>
          <w:rFonts w:ascii="Times New Roman" w:hAnsi="Times New Roman" w:cs="Times New Roman"/>
          <w:sz w:val="24"/>
          <w:szCs w:val="24"/>
        </w:rPr>
        <w:t xml:space="preserve"> to deep soil profiles</w:t>
      </w:r>
      <w:r w:rsidR="00131401">
        <w:rPr>
          <w:rFonts w:ascii="Times New Roman" w:hAnsi="Times New Roman" w:cs="Times New Roman"/>
          <w:sz w:val="24"/>
          <w:szCs w:val="24"/>
        </w:rPr>
        <w:t xml:space="preserve"> </w:t>
      </w:r>
      <w:r w:rsidR="00E16337">
        <w:rPr>
          <w:rFonts w:ascii="Times New Roman" w:hAnsi="Times New Roman" w:cs="Times New Roman"/>
          <w:sz w:val="24"/>
          <w:szCs w:val="24"/>
        </w:rPr>
        <w:t>but to the</w:t>
      </w:r>
      <w:r w:rsidR="00131401">
        <w:rPr>
          <w:rFonts w:ascii="Times New Roman" w:hAnsi="Times New Roman" w:cs="Times New Roman"/>
          <w:sz w:val="24"/>
          <w:szCs w:val="24"/>
        </w:rPr>
        <w:t xml:space="preserve"> varying extent</w:t>
      </w:r>
      <w:r w:rsidR="00E16337">
        <w:rPr>
          <w:rFonts w:ascii="Times New Roman" w:hAnsi="Times New Roman" w:cs="Times New Roman"/>
          <w:sz w:val="24"/>
          <w:szCs w:val="24"/>
        </w:rPr>
        <w:t>s</w:t>
      </w:r>
      <w:r w:rsidR="00131401">
        <w:rPr>
          <w:rFonts w:ascii="Times New Roman" w:hAnsi="Times New Roman" w:cs="Times New Roman"/>
          <w:sz w:val="24"/>
          <w:szCs w:val="24"/>
        </w:rPr>
        <w:t xml:space="preserve">, </w:t>
      </w:r>
      <w:r w:rsidR="008D35B4">
        <w:rPr>
          <w:rFonts w:ascii="Times New Roman" w:hAnsi="Times New Roman" w:cs="Times New Roman"/>
          <w:sz w:val="24"/>
          <w:szCs w:val="24"/>
        </w:rPr>
        <w:t>with the latter group transport deeper in soil profile</w:t>
      </w:r>
      <w:r w:rsidR="00131401">
        <w:rPr>
          <w:rFonts w:ascii="Times New Roman" w:hAnsi="Times New Roman" w:cs="Times New Roman"/>
          <w:sz w:val="24"/>
          <w:szCs w:val="24"/>
        </w:rPr>
        <w:t>s</w:t>
      </w:r>
      <w:r w:rsidR="003821AA">
        <w:rPr>
          <w:rFonts w:ascii="Times New Roman" w:hAnsi="Times New Roman" w:cs="Times New Roman"/>
          <w:sz w:val="24"/>
          <w:szCs w:val="24"/>
        </w:rPr>
        <w:t xml:space="preserve">. </w:t>
      </w:r>
      <w:r w:rsidR="00131401">
        <w:rPr>
          <w:rFonts w:ascii="Times New Roman" w:hAnsi="Times New Roman" w:cs="Times New Roman"/>
          <w:sz w:val="24"/>
          <w:szCs w:val="24"/>
        </w:rPr>
        <w:t xml:space="preserve">The smallest-sized PFAS selected in this study, </w:t>
      </w:r>
      <w:proofErr w:type="spellStart"/>
      <w:r w:rsidR="00131401">
        <w:rPr>
          <w:rFonts w:ascii="Times New Roman" w:hAnsi="Times New Roman" w:cs="Times New Roman"/>
          <w:sz w:val="24"/>
          <w:szCs w:val="24"/>
        </w:rPr>
        <w:t>p</w:t>
      </w:r>
      <w:r w:rsidR="004400E8" w:rsidRPr="004400E8">
        <w:rPr>
          <w:rFonts w:ascii="Times New Roman" w:hAnsi="Times New Roman" w:cs="Times New Roman"/>
          <w:sz w:val="24"/>
          <w:szCs w:val="24"/>
        </w:rPr>
        <w:t>erfluorobutanesulfonic</w:t>
      </w:r>
      <w:proofErr w:type="spellEnd"/>
      <w:r w:rsidR="004400E8" w:rsidRPr="004400E8">
        <w:rPr>
          <w:rFonts w:ascii="Times New Roman" w:hAnsi="Times New Roman" w:cs="Times New Roman"/>
          <w:sz w:val="24"/>
          <w:szCs w:val="24"/>
        </w:rPr>
        <w:t xml:space="preserve"> acid</w:t>
      </w:r>
      <w:r w:rsidR="00E16337">
        <w:rPr>
          <w:rFonts w:ascii="Times New Roman" w:hAnsi="Times New Roman" w:cs="Times New Roman"/>
          <w:sz w:val="24"/>
          <w:szCs w:val="24"/>
        </w:rPr>
        <w:t>,</w:t>
      </w:r>
      <w:r w:rsidR="00131401">
        <w:rPr>
          <w:rFonts w:ascii="Times New Roman" w:hAnsi="Times New Roman" w:cs="Times New Roman"/>
          <w:sz w:val="24"/>
          <w:szCs w:val="24"/>
        </w:rPr>
        <w:t xml:space="preserve"> was found</w:t>
      </w:r>
      <w:r w:rsidR="008D35B4">
        <w:rPr>
          <w:rFonts w:ascii="Times New Roman" w:hAnsi="Times New Roman" w:cs="Times New Roman"/>
          <w:sz w:val="24"/>
          <w:szCs w:val="24"/>
        </w:rPr>
        <w:t xml:space="preserve"> </w:t>
      </w:r>
      <w:r w:rsidR="00131401">
        <w:rPr>
          <w:rFonts w:ascii="Times New Roman" w:hAnsi="Times New Roman" w:cs="Times New Roman"/>
          <w:sz w:val="24"/>
          <w:szCs w:val="24"/>
        </w:rPr>
        <w:t>to</w:t>
      </w:r>
      <w:r w:rsidR="008D35B4">
        <w:rPr>
          <w:rFonts w:ascii="Times New Roman" w:hAnsi="Times New Roman" w:cs="Times New Roman"/>
          <w:sz w:val="24"/>
          <w:szCs w:val="24"/>
        </w:rPr>
        <w:t xml:space="preserve"> leach down to the depth of 180 cm at several </w:t>
      </w:r>
      <w:r w:rsidR="00BD2DDC">
        <w:rPr>
          <w:rFonts w:ascii="Times New Roman" w:hAnsi="Times New Roman" w:cs="Times New Roman"/>
          <w:sz w:val="24"/>
          <w:szCs w:val="24"/>
        </w:rPr>
        <w:t xml:space="preserve">farming </w:t>
      </w:r>
      <w:r w:rsidR="008D35B4">
        <w:rPr>
          <w:rFonts w:ascii="Times New Roman" w:hAnsi="Times New Roman" w:cs="Times New Roman"/>
          <w:sz w:val="24"/>
          <w:szCs w:val="24"/>
        </w:rPr>
        <w:t xml:space="preserve">sites, indicating short-chain PFAS could demonstrate a higher mobility and </w:t>
      </w:r>
      <w:r w:rsidR="00131401">
        <w:rPr>
          <w:rFonts w:ascii="Times New Roman" w:hAnsi="Times New Roman" w:cs="Times New Roman"/>
          <w:sz w:val="24"/>
          <w:szCs w:val="24"/>
        </w:rPr>
        <w:t>contaminate</w:t>
      </w:r>
      <w:r w:rsidR="008D35B4">
        <w:rPr>
          <w:rFonts w:ascii="Times New Roman" w:hAnsi="Times New Roman" w:cs="Times New Roman"/>
          <w:sz w:val="24"/>
          <w:szCs w:val="24"/>
        </w:rPr>
        <w:t xml:space="preserve"> </w:t>
      </w:r>
      <w:r w:rsidR="00131401">
        <w:rPr>
          <w:rFonts w:ascii="Times New Roman" w:hAnsi="Times New Roman" w:cs="Times New Roman"/>
          <w:sz w:val="24"/>
          <w:szCs w:val="24"/>
        </w:rPr>
        <w:t xml:space="preserve">the </w:t>
      </w:r>
      <w:r w:rsidR="008D35B4">
        <w:rPr>
          <w:rFonts w:ascii="Times New Roman" w:hAnsi="Times New Roman" w:cs="Times New Roman"/>
          <w:sz w:val="24"/>
          <w:szCs w:val="24"/>
        </w:rPr>
        <w:t xml:space="preserve">larger regions of </w:t>
      </w:r>
      <w:r w:rsidR="00E16337">
        <w:rPr>
          <w:rFonts w:ascii="Times New Roman" w:hAnsi="Times New Roman" w:cs="Times New Roman"/>
          <w:sz w:val="24"/>
          <w:szCs w:val="24"/>
        </w:rPr>
        <w:t>the agricultural land</w:t>
      </w:r>
      <w:r w:rsidR="008D35B4">
        <w:rPr>
          <w:rFonts w:ascii="Times New Roman" w:hAnsi="Times New Roman" w:cs="Times New Roman"/>
          <w:sz w:val="24"/>
          <w:szCs w:val="24"/>
        </w:rPr>
        <w:t>.</w:t>
      </w:r>
    </w:p>
    <w:p w14:paraId="2E14A19B" w14:textId="77777777" w:rsidR="0009343B" w:rsidRDefault="0009343B">
      <w:pPr>
        <w:rPr>
          <w:rFonts w:ascii="Times New Roman" w:hAnsi="Times New Roman" w:cs="Times New Roman"/>
          <w:sz w:val="24"/>
          <w:szCs w:val="24"/>
        </w:rPr>
      </w:pPr>
    </w:p>
    <w:p w14:paraId="6AC50D0A" w14:textId="77777777" w:rsidR="0009343B" w:rsidRDefault="0009343B">
      <w:pPr>
        <w:rPr>
          <w:rFonts w:ascii="Times New Roman" w:hAnsi="Times New Roman" w:cs="Times New Roman"/>
          <w:sz w:val="24"/>
          <w:szCs w:val="24"/>
        </w:rPr>
      </w:pPr>
    </w:p>
    <w:p w14:paraId="164DDE9B" w14:textId="77777777" w:rsidR="0009343B" w:rsidRPr="00AA73DB" w:rsidRDefault="0009343B">
      <w:pPr>
        <w:rPr>
          <w:rFonts w:ascii="Times New Roman" w:hAnsi="Times New Roman" w:cs="Times New Roman"/>
          <w:sz w:val="24"/>
          <w:szCs w:val="24"/>
        </w:rPr>
      </w:pPr>
    </w:p>
    <w:sectPr w:rsidR="0009343B" w:rsidRPr="00AA7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DB"/>
    <w:rsid w:val="000248FD"/>
    <w:rsid w:val="00062A4D"/>
    <w:rsid w:val="0009343B"/>
    <w:rsid w:val="000B6C0C"/>
    <w:rsid w:val="000F535B"/>
    <w:rsid w:val="00131401"/>
    <w:rsid w:val="00135914"/>
    <w:rsid w:val="00241ECE"/>
    <w:rsid w:val="00285860"/>
    <w:rsid w:val="002A3F35"/>
    <w:rsid w:val="002F0D77"/>
    <w:rsid w:val="00335FAF"/>
    <w:rsid w:val="00366C7F"/>
    <w:rsid w:val="003821AA"/>
    <w:rsid w:val="00394D06"/>
    <w:rsid w:val="0041492A"/>
    <w:rsid w:val="0043040F"/>
    <w:rsid w:val="00437FEF"/>
    <w:rsid w:val="004400E8"/>
    <w:rsid w:val="0048446A"/>
    <w:rsid w:val="0051311D"/>
    <w:rsid w:val="0051415A"/>
    <w:rsid w:val="005349DB"/>
    <w:rsid w:val="005471B9"/>
    <w:rsid w:val="00634F0F"/>
    <w:rsid w:val="00643152"/>
    <w:rsid w:val="00660FD7"/>
    <w:rsid w:val="006F1BEC"/>
    <w:rsid w:val="007974D9"/>
    <w:rsid w:val="00824C1C"/>
    <w:rsid w:val="008350DB"/>
    <w:rsid w:val="008460E6"/>
    <w:rsid w:val="008B6836"/>
    <w:rsid w:val="008D35B4"/>
    <w:rsid w:val="009A7892"/>
    <w:rsid w:val="009F7B5F"/>
    <w:rsid w:val="00A313FF"/>
    <w:rsid w:val="00A658B8"/>
    <w:rsid w:val="00AA73DB"/>
    <w:rsid w:val="00AD5F30"/>
    <w:rsid w:val="00B06AE6"/>
    <w:rsid w:val="00BA077C"/>
    <w:rsid w:val="00BA0A45"/>
    <w:rsid w:val="00BD2DDC"/>
    <w:rsid w:val="00CC7E60"/>
    <w:rsid w:val="00D02D3B"/>
    <w:rsid w:val="00D55C4F"/>
    <w:rsid w:val="00D73B1B"/>
    <w:rsid w:val="00D96CBE"/>
    <w:rsid w:val="00DE72E1"/>
    <w:rsid w:val="00E16337"/>
    <w:rsid w:val="00E82932"/>
    <w:rsid w:val="00EB5918"/>
    <w:rsid w:val="00ED0720"/>
    <w:rsid w:val="00F660EA"/>
    <w:rsid w:val="00F94DB4"/>
    <w:rsid w:val="00FC146C"/>
    <w:rsid w:val="00F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5810"/>
  <w15:chartTrackingRefBased/>
  <w15:docId w15:val="{1CFDBBAE-A899-4403-8471-8BA1CE4C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F1B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F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B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B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Zhiliang</dc:creator>
  <cp:keywords/>
  <dc:description/>
  <cp:lastModifiedBy>Xu, Zhiliang</cp:lastModifiedBy>
  <cp:revision>2</cp:revision>
  <dcterms:created xsi:type="dcterms:W3CDTF">2024-08-07T16:07:00Z</dcterms:created>
  <dcterms:modified xsi:type="dcterms:W3CDTF">2024-08-07T16:07:00Z</dcterms:modified>
</cp:coreProperties>
</file>