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5171"/>
        <w:gridCol w:w="5619"/>
      </w:tblGrid>
      <w:tr w:rsidR="00353679" w:rsidRPr="005712C5" w14:paraId="42A5EC3D" w14:textId="77777777" w:rsidTr="032B530F">
        <w:tc>
          <w:tcPr>
            <w:tcW w:w="10790" w:type="dxa"/>
            <w:gridSpan w:val="2"/>
            <w:vAlign w:val="center"/>
          </w:tcPr>
          <w:p w14:paraId="21E0A851" w14:textId="145B5B74" w:rsidR="00353679" w:rsidRPr="005712C5" w:rsidRDefault="00C612CE" w:rsidP="032B530F">
            <w:pPr>
              <w:spacing w:line="259" w:lineRule="auto"/>
              <w:jc w:val="center"/>
            </w:pPr>
            <w:r>
              <w:rPr>
                <w:sz w:val="40"/>
                <w:szCs w:val="40"/>
              </w:rPr>
              <w:t xml:space="preserve">Manager Account Sign-in </w:t>
            </w:r>
          </w:p>
        </w:tc>
      </w:tr>
      <w:tr w:rsidR="00353679" w:rsidRPr="005712C5" w14:paraId="5DC89BE3" w14:textId="77777777" w:rsidTr="032B530F">
        <w:tc>
          <w:tcPr>
            <w:tcW w:w="10790" w:type="dxa"/>
            <w:gridSpan w:val="2"/>
          </w:tcPr>
          <w:p w14:paraId="7264CA12" w14:textId="35183614" w:rsidR="00353679" w:rsidRDefault="00353679" w:rsidP="00353679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Before You Start</w:t>
            </w:r>
          </w:p>
          <w:p w14:paraId="7CDF7D65" w14:textId="14529D75" w:rsidR="00755065" w:rsidRPr="00755065" w:rsidRDefault="00C612CE" w:rsidP="00755065">
            <w:pPr>
              <w:pStyle w:val="ListParagraph"/>
              <w:numPr>
                <w:ilvl w:val="0"/>
                <w:numId w:val="27"/>
              </w:numPr>
              <w:rPr>
                <w:iCs/>
              </w:rPr>
            </w:pPr>
            <w:r>
              <w:rPr>
                <w:iCs/>
              </w:rPr>
              <w:t>Manager accounts must be created and permissions set by the program’s System Manager before the manager may login to their account.</w:t>
            </w:r>
          </w:p>
          <w:p w14:paraId="669D2ED4" w14:textId="2E9174C1" w:rsidR="00C612CE" w:rsidRPr="00755065" w:rsidRDefault="00C612CE" w:rsidP="00755065">
            <w:pPr>
              <w:pStyle w:val="ListParagraph"/>
              <w:numPr>
                <w:ilvl w:val="0"/>
                <w:numId w:val="27"/>
              </w:numPr>
              <w:rPr>
                <w:iCs/>
              </w:rPr>
            </w:pPr>
            <w:r>
              <w:rPr>
                <w:iCs/>
              </w:rPr>
              <w:t xml:space="preserve">The Manager account email address must be a unique email address. It may not </w:t>
            </w:r>
            <w:r w:rsidR="00983921">
              <w:rPr>
                <w:iCs/>
              </w:rPr>
              <w:t xml:space="preserve">be </w:t>
            </w:r>
            <w:r>
              <w:rPr>
                <w:iCs/>
              </w:rPr>
              <w:t>associated with a family profile.</w:t>
            </w:r>
          </w:p>
          <w:p w14:paraId="303AE0A3" w14:textId="77777777" w:rsidR="00172092" w:rsidRPr="005712C5" w:rsidRDefault="00172092" w:rsidP="00A97219">
            <w:pPr>
              <w:rPr>
                <w:sz w:val="24"/>
              </w:rPr>
            </w:pPr>
          </w:p>
        </w:tc>
      </w:tr>
      <w:tr w:rsidR="001A40F3" w:rsidRPr="005712C5" w14:paraId="507A1529" w14:textId="77777777" w:rsidTr="032B530F">
        <w:tc>
          <w:tcPr>
            <w:tcW w:w="5171" w:type="dxa"/>
          </w:tcPr>
          <w:p w14:paraId="74114906" w14:textId="77777777" w:rsidR="00AD644F" w:rsidRPr="005712C5" w:rsidRDefault="00C9138E" w:rsidP="00387F46">
            <w:pPr>
              <w:jc w:val="center"/>
              <w:rPr>
                <w:sz w:val="24"/>
              </w:rPr>
            </w:pPr>
            <w:r w:rsidRPr="005712C5">
              <w:rPr>
                <w:sz w:val="32"/>
                <w:szCs w:val="32"/>
              </w:rPr>
              <w:t>Steps</w:t>
            </w:r>
          </w:p>
          <w:p w14:paraId="562B6B28" w14:textId="77777777" w:rsidR="00AD644F" w:rsidRPr="005712C5" w:rsidRDefault="00AD644F" w:rsidP="00E64B17">
            <w:pPr>
              <w:rPr>
                <w:sz w:val="24"/>
              </w:rPr>
            </w:pPr>
          </w:p>
          <w:p w14:paraId="5210A5F3" w14:textId="4848C7E7" w:rsidR="00C612CE" w:rsidRDefault="00C612CE" w:rsidP="00C612CE">
            <w:pPr>
              <w:numPr>
                <w:ilvl w:val="0"/>
                <w:numId w:val="28"/>
              </w:numPr>
              <w:spacing w:after="15" w:line="259" w:lineRule="auto"/>
              <w:ind w:hanging="360"/>
            </w:pPr>
            <w:r>
              <w:rPr>
                <w:sz w:val="24"/>
              </w:rPr>
              <w:t xml:space="preserve">Go to </w:t>
            </w:r>
            <w:proofErr w:type="gramStart"/>
            <w:r>
              <w:rPr>
                <w:color w:val="0563C1"/>
                <w:sz w:val="24"/>
                <w:u w:val="single" w:color="0563C1"/>
              </w:rPr>
              <w:t>http</w:t>
            </w:r>
            <w:r w:rsidR="002F5ACE">
              <w:rPr>
                <w:color w:val="0563C1"/>
                <w:sz w:val="24"/>
                <w:u w:val="single" w:color="0563C1"/>
              </w:rPr>
              <w:t>s</w:t>
            </w:r>
            <w:r>
              <w:rPr>
                <w:color w:val="0563C1"/>
                <w:sz w:val="24"/>
                <w:u w:val="single" w:color="0563C1"/>
              </w:rPr>
              <w:t>://v2.4honline.com</w:t>
            </w:r>
            <w:proofErr w:type="gramEnd"/>
            <w:r>
              <w:rPr>
                <w:sz w:val="24"/>
              </w:rPr>
              <w:t xml:space="preserve"> </w:t>
            </w:r>
          </w:p>
          <w:p w14:paraId="63BB2C59" w14:textId="77777777" w:rsidR="00C612CE" w:rsidRDefault="00C612CE" w:rsidP="00C612CE">
            <w:pPr>
              <w:numPr>
                <w:ilvl w:val="0"/>
                <w:numId w:val="28"/>
              </w:numPr>
              <w:spacing w:after="18" w:line="259" w:lineRule="auto"/>
              <w:ind w:hanging="360"/>
            </w:pPr>
            <w:r>
              <w:rPr>
                <w:sz w:val="24"/>
              </w:rPr>
              <w:t xml:space="preserve">Enter your email address. </w:t>
            </w:r>
          </w:p>
          <w:p w14:paraId="1EA140B4" w14:textId="77777777" w:rsidR="00C612CE" w:rsidRDefault="00C612CE" w:rsidP="00C612CE">
            <w:pPr>
              <w:numPr>
                <w:ilvl w:val="0"/>
                <w:numId w:val="28"/>
              </w:numPr>
              <w:spacing w:after="18" w:line="259" w:lineRule="auto"/>
              <w:ind w:hanging="360"/>
            </w:pPr>
            <w:r>
              <w:rPr>
                <w:sz w:val="24"/>
              </w:rPr>
              <w:t xml:space="preserve">Enter your password. </w:t>
            </w:r>
          </w:p>
          <w:p w14:paraId="2B3C0239" w14:textId="77777777" w:rsidR="00C612CE" w:rsidRDefault="00C612CE" w:rsidP="00C612CE">
            <w:pPr>
              <w:numPr>
                <w:ilvl w:val="0"/>
                <w:numId w:val="28"/>
              </w:numPr>
              <w:spacing w:after="157" w:line="259" w:lineRule="auto"/>
              <w:ind w:hanging="360"/>
            </w:pPr>
            <w:r>
              <w:rPr>
                <w:sz w:val="24"/>
              </w:rPr>
              <w:t xml:space="preserve">Click the Sign in button. </w:t>
            </w:r>
          </w:p>
          <w:p w14:paraId="00CBF3E9" w14:textId="77777777" w:rsidR="00AD644F" w:rsidRPr="005712C5" w:rsidRDefault="00AD644F" w:rsidP="008678BE">
            <w:pPr>
              <w:rPr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450D90C1" w14:textId="77777777" w:rsidR="008A2D76" w:rsidRPr="00A20327" w:rsidRDefault="008A2D76" w:rsidP="008A2D76">
            <w:pPr>
              <w:jc w:val="center"/>
              <w:rPr>
                <w:sz w:val="32"/>
              </w:rPr>
            </w:pPr>
            <w:r w:rsidRPr="00A20327">
              <w:rPr>
                <w:sz w:val="32"/>
              </w:rPr>
              <w:t>Screenshots</w:t>
            </w:r>
          </w:p>
          <w:p w14:paraId="347703D2" w14:textId="77777777" w:rsidR="008A2D76" w:rsidRPr="00A20327" w:rsidRDefault="008A2D76" w:rsidP="008A2D76">
            <w:pPr>
              <w:jc w:val="center"/>
              <w:rPr>
                <w:sz w:val="32"/>
              </w:rPr>
            </w:pPr>
            <w:r w:rsidRPr="00A20327">
              <w:rPr>
                <w:i/>
                <w:sz w:val="18"/>
              </w:rPr>
              <w:t>(Screen appearance may vary per state)</w:t>
            </w:r>
          </w:p>
          <w:p w14:paraId="14E31281" w14:textId="57A7A5BF" w:rsidR="00AD644F" w:rsidRDefault="00AD644F" w:rsidP="000E1BB2">
            <w:pPr>
              <w:jc w:val="center"/>
            </w:pPr>
          </w:p>
          <w:p w14:paraId="41672E8D" w14:textId="77777777" w:rsidR="000A1369" w:rsidRDefault="00C612CE" w:rsidP="000E1BB2">
            <w:pPr>
              <w:jc w:val="center"/>
            </w:pPr>
            <w:r w:rsidRPr="00C612CE">
              <w:rPr>
                <w:noProof/>
              </w:rPr>
              <w:drawing>
                <wp:inline distT="0" distB="0" distL="0" distR="0" wp14:anchorId="1FC3E766" wp14:editId="5B43AC6F">
                  <wp:extent cx="1247775" cy="1813269"/>
                  <wp:effectExtent l="38100" t="38100" r="28575" b="349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30" cy="184096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27C9EB" w14:textId="0EF0A7EF" w:rsidR="00C612CE" w:rsidRPr="005712C5" w:rsidRDefault="00C612CE" w:rsidP="000E1BB2">
            <w:pPr>
              <w:jc w:val="center"/>
            </w:pPr>
          </w:p>
        </w:tc>
      </w:tr>
      <w:tr w:rsidR="00C612CE" w:rsidRPr="005712C5" w14:paraId="4E14EE59" w14:textId="77777777" w:rsidTr="00D5772C">
        <w:tc>
          <w:tcPr>
            <w:tcW w:w="10790" w:type="dxa"/>
            <w:gridSpan w:val="2"/>
          </w:tcPr>
          <w:p w14:paraId="32B3206C" w14:textId="6C88274B" w:rsidR="00C612CE" w:rsidRPr="00983921" w:rsidRDefault="00983921" w:rsidP="000E1BB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Manager Password Reset</w:t>
            </w:r>
          </w:p>
          <w:p w14:paraId="07E7437E" w14:textId="6649A7B1" w:rsidR="00C612CE" w:rsidRPr="005712C5" w:rsidRDefault="00C612CE" w:rsidP="000E1BB2">
            <w:pPr>
              <w:jc w:val="center"/>
              <w:rPr>
                <w:sz w:val="18"/>
              </w:rPr>
            </w:pPr>
          </w:p>
        </w:tc>
      </w:tr>
      <w:tr w:rsidR="00983921" w:rsidRPr="005712C5" w14:paraId="24466074" w14:textId="77777777" w:rsidTr="00A836E7">
        <w:tc>
          <w:tcPr>
            <w:tcW w:w="10790" w:type="dxa"/>
            <w:gridSpan w:val="2"/>
          </w:tcPr>
          <w:p w14:paraId="75C01F5B" w14:textId="77777777" w:rsidR="00983921" w:rsidRPr="00983921" w:rsidRDefault="00983921" w:rsidP="000E1BB2">
            <w:pPr>
              <w:jc w:val="center"/>
              <w:rPr>
                <w:i/>
                <w:iCs/>
                <w:noProof/>
                <w:sz w:val="32"/>
                <w:szCs w:val="32"/>
              </w:rPr>
            </w:pPr>
            <w:r w:rsidRPr="00983921">
              <w:rPr>
                <w:i/>
                <w:iCs/>
                <w:noProof/>
                <w:sz w:val="32"/>
                <w:szCs w:val="32"/>
              </w:rPr>
              <w:t>Before You Start</w:t>
            </w:r>
          </w:p>
          <w:p w14:paraId="5F6F90B8" w14:textId="77777777" w:rsidR="00983921" w:rsidRDefault="00983921" w:rsidP="00983921">
            <w:pPr>
              <w:pStyle w:val="ListParagraph"/>
              <w:numPr>
                <w:ilvl w:val="0"/>
                <w:numId w:val="29"/>
              </w:numPr>
              <w:rPr>
                <w:iCs/>
              </w:rPr>
            </w:pPr>
            <w:r>
              <w:rPr>
                <w:iCs/>
              </w:rPr>
              <w:t>Managers may reset their password from the login screen at any time.</w:t>
            </w:r>
          </w:p>
          <w:p w14:paraId="615C12B4" w14:textId="1A7DFBB3" w:rsidR="00182177" w:rsidRPr="00983921" w:rsidRDefault="00182177" w:rsidP="00983921">
            <w:pPr>
              <w:pStyle w:val="ListParagraph"/>
              <w:numPr>
                <w:ilvl w:val="0"/>
                <w:numId w:val="29"/>
              </w:numPr>
              <w:rPr>
                <w:iCs/>
              </w:rPr>
            </w:pPr>
            <w:r>
              <w:rPr>
                <w:iCs/>
              </w:rPr>
              <w:t xml:space="preserve">If at any point a </w:t>
            </w:r>
            <w:proofErr w:type="gramStart"/>
            <w:r>
              <w:rPr>
                <w:iCs/>
              </w:rPr>
              <w:t>Manager</w:t>
            </w:r>
            <w:proofErr w:type="gramEnd"/>
            <w:r>
              <w:rPr>
                <w:iCs/>
              </w:rPr>
              <w:t xml:space="preserve"> receives a notification that their password has expired, they should follow these steps to set a new password.</w:t>
            </w:r>
          </w:p>
        </w:tc>
      </w:tr>
      <w:tr w:rsidR="00C612CE" w:rsidRPr="005712C5" w14:paraId="0171CB85" w14:textId="77777777" w:rsidTr="032B530F">
        <w:tc>
          <w:tcPr>
            <w:tcW w:w="5171" w:type="dxa"/>
          </w:tcPr>
          <w:p w14:paraId="21710501" w14:textId="71EECB8A" w:rsidR="00C612CE" w:rsidRDefault="002F5ACE" w:rsidP="002F5ACE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Go to </w:t>
            </w:r>
            <w:hyperlink r:id="rId12" w:history="1">
              <w:r w:rsidRPr="00A7050B">
                <w:rPr>
                  <w:rStyle w:val="Hyperlink"/>
                  <w:bCs/>
                  <w:sz w:val="24"/>
                  <w:szCs w:val="24"/>
                </w:rPr>
                <w:t>https://v2.4honline.com</w:t>
              </w:r>
            </w:hyperlink>
            <w:r>
              <w:rPr>
                <w:bCs/>
                <w:sz w:val="24"/>
                <w:szCs w:val="24"/>
              </w:rPr>
              <w:t>.</w:t>
            </w:r>
          </w:p>
          <w:p w14:paraId="02C88363" w14:textId="4CAF0AA1" w:rsidR="002F5ACE" w:rsidRPr="002F5ACE" w:rsidRDefault="002F5ACE" w:rsidP="002F5ACE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Click Reset Password? Below the sign-in box.</w:t>
            </w:r>
          </w:p>
        </w:tc>
        <w:tc>
          <w:tcPr>
            <w:tcW w:w="5619" w:type="dxa"/>
          </w:tcPr>
          <w:p w14:paraId="2DB49635" w14:textId="77777777" w:rsidR="00C612CE" w:rsidRDefault="00C612CE" w:rsidP="000E1BB2">
            <w:pPr>
              <w:jc w:val="center"/>
              <w:rPr>
                <w:noProof/>
                <w:sz w:val="18"/>
              </w:rPr>
            </w:pPr>
          </w:p>
          <w:p w14:paraId="49E4572F" w14:textId="77777777" w:rsidR="002F5ACE" w:rsidRDefault="002F5ACE" w:rsidP="000E1BB2">
            <w:pPr>
              <w:jc w:val="center"/>
              <w:rPr>
                <w:noProof/>
                <w:sz w:val="18"/>
              </w:rPr>
            </w:pPr>
            <w:r w:rsidRPr="00C612CE">
              <w:rPr>
                <w:noProof/>
              </w:rPr>
              <w:drawing>
                <wp:inline distT="0" distB="0" distL="0" distR="0" wp14:anchorId="255C6582" wp14:editId="3BB7966D">
                  <wp:extent cx="1400175" cy="2034737"/>
                  <wp:effectExtent l="38100" t="38100" r="28575" b="419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256" cy="2065372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652CBA" w14:textId="4E3B0965" w:rsidR="00CD32D1" w:rsidRDefault="00CD32D1" w:rsidP="000E1BB2">
            <w:pPr>
              <w:jc w:val="center"/>
              <w:rPr>
                <w:noProof/>
                <w:sz w:val="18"/>
              </w:rPr>
            </w:pPr>
          </w:p>
        </w:tc>
      </w:tr>
    </w:tbl>
    <w:p w14:paraId="0152F45C" w14:textId="77777777" w:rsidR="00B14896" w:rsidRDefault="00B14896">
      <w:r>
        <w:br w:type="page"/>
      </w:r>
    </w:p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5171"/>
        <w:gridCol w:w="5619"/>
      </w:tblGrid>
      <w:tr w:rsidR="002F5ACE" w:rsidRPr="005712C5" w14:paraId="0DEA21A1" w14:textId="77777777" w:rsidTr="032B530F">
        <w:tc>
          <w:tcPr>
            <w:tcW w:w="5171" w:type="dxa"/>
          </w:tcPr>
          <w:p w14:paraId="0F94C04A" w14:textId="3B067212" w:rsidR="002F5ACE" w:rsidRDefault="00CD32D1" w:rsidP="002F5ACE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Enter your manager account email address.</w:t>
            </w:r>
          </w:p>
          <w:p w14:paraId="10A88BD4" w14:textId="77777777" w:rsidR="00CD32D1" w:rsidRDefault="00CD32D1" w:rsidP="002F5ACE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Click “Reset your password”.</w:t>
            </w:r>
          </w:p>
          <w:p w14:paraId="2D9142EF" w14:textId="77777777" w:rsidR="00CD32D1" w:rsidRDefault="004305AD" w:rsidP="002F5ACE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 email will be sent to the email address entered.</w:t>
            </w:r>
          </w:p>
          <w:p w14:paraId="665B0A0E" w14:textId="77777777" w:rsidR="004305AD" w:rsidRDefault="004305AD" w:rsidP="002F5ACE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The email will contain a link to reset the password on the manager account.</w:t>
            </w:r>
          </w:p>
          <w:p w14:paraId="573A5DE7" w14:textId="77777777" w:rsidR="004305AD" w:rsidRDefault="004305AD" w:rsidP="002F5ACE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After clicking the link, the manager will enter and confirm their new password.</w:t>
            </w:r>
          </w:p>
          <w:p w14:paraId="5C62171A" w14:textId="0044729B" w:rsidR="004305AD" w:rsidRDefault="004305AD" w:rsidP="002F5ACE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Once the new password has been set, the manager will login normally with their updated password.</w:t>
            </w:r>
          </w:p>
        </w:tc>
        <w:tc>
          <w:tcPr>
            <w:tcW w:w="5619" w:type="dxa"/>
          </w:tcPr>
          <w:p w14:paraId="33AE07E0" w14:textId="77777777" w:rsidR="002F5ACE" w:rsidRDefault="002F5ACE" w:rsidP="000E1BB2">
            <w:pPr>
              <w:jc w:val="center"/>
              <w:rPr>
                <w:noProof/>
                <w:sz w:val="18"/>
              </w:rPr>
            </w:pPr>
          </w:p>
          <w:p w14:paraId="4C215255" w14:textId="77777777" w:rsidR="00CD32D1" w:rsidRDefault="00CD32D1" w:rsidP="000E1BB2">
            <w:pPr>
              <w:jc w:val="center"/>
              <w:rPr>
                <w:noProof/>
                <w:sz w:val="18"/>
              </w:rPr>
            </w:pPr>
            <w:r w:rsidRPr="00CD32D1">
              <w:rPr>
                <w:noProof/>
                <w:sz w:val="18"/>
              </w:rPr>
              <w:drawing>
                <wp:inline distT="0" distB="0" distL="0" distR="0" wp14:anchorId="09A42C9B" wp14:editId="7A37ACBB">
                  <wp:extent cx="1695450" cy="2852345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298" cy="2860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1D3795" w14:textId="64FCAA62" w:rsidR="00CD32D1" w:rsidRDefault="00CD32D1" w:rsidP="000E1BB2">
            <w:pPr>
              <w:jc w:val="center"/>
              <w:rPr>
                <w:noProof/>
                <w:sz w:val="18"/>
              </w:rPr>
            </w:pPr>
          </w:p>
        </w:tc>
      </w:tr>
      <w:tr w:rsidR="00755065" w:rsidRPr="005712C5" w14:paraId="3A2258F7" w14:textId="77777777" w:rsidTr="032B530F">
        <w:tc>
          <w:tcPr>
            <w:tcW w:w="10790" w:type="dxa"/>
            <w:gridSpan w:val="2"/>
          </w:tcPr>
          <w:p w14:paraId="65299793" w14:textId="77777777" w:rsidR="00755065" w:rsidRPr="00755065" w:rsidRDefault="00755065" w:rsidP="000E1BB2">
            <w:pPr>
              <w:jc w:val="center"/>
              <w:rPr>
                <w:noProof/>
                <w:sz w:val="32"/>
                <w:szCs w:val="32"/>
              </w:rPr>
            </w:pPr>
            <w:r w:rsidRPr="00755065">
              <w:rPr>
                <w:noProof/>
                <w:sz w:val="32"/>
                <w:szCs w:val="32"/>
              </w:rPr>
              <w:t>Tips</w:t>
            </w:r>
          </w:p>
          <w:p w14:paraId="70305DD9" w14:textId="6B4454B1" w:rsidR="00755065" w:rsidRDefault="001615BE" w:rsidP="001615BE">
            <w:pPr>
              <w:pStyle w:val="ListParagraph"/>
              <w:numPr>
                <w:ilvl w:val="0"/>
                <w:numId w:val="31"/>
              </w:numPr>
              <w:rPr>
                <w:noProof/>
              </w:rPr>
            </w:pPr>
            <w:r>
              <w:rPr>
                <w:noProof/>
              </w:rPr>
              <w:t>Passwords of twelve (12) characters or less will expire after 180 days.</w:t>
            </w:r>
          </w:p>
          <w:p w14:paraId="6B631C93" w14:textId="4293CC03" w:rsidR="001615BE" w:rsidRPr="00661EDF" w:rsidRDefault="001615BE" w:rsidP="001615BE">
            <w:pPr>
              <w:pStyle w:val="ListParagraph"/>
              <w:numPr>
                <w:ilvl w:val="0"/>
                <w:numId w:val="31"/>
              </w:numPr>
              <w:rPr>
                <w:noProof/>
              </w:rPr>
            </w:pPr>
            <w:r>
              <w:rPr>
                <w:noProof/>
              </w:rPr>
              <w:t>Passwords o</w:t>
            </w:r>
            <w:r w:rsidR="00F82BDF">
              <w:rPr>
                <w:noProof/>
              </w:rPr>
              <w:t>f thirteen (13) characters or more will expire</w:t>
            </w:r>
            <w:r w:rsidR="00B14896">
              <w:rPr>
                <w:noProof/>
              </w:rPr>
              <w:t xml:space="preserve"> </w:t>
            </w:r>
            <w:r w:rsidR="00F82BDF">
              <w:rPr>
                <w:noProof/>
              </w:rPr>
              <w:t>after 1 year.</w:t>
            </w:r>
          </w:p>
          <w:p w14:paraId="3AFA9491" w14:textId="07A8C23D" w:rsidR="00755065" w:rsidRPr="00755065" w:rsidRDefault="00755065" w:rsidP="00755065">
            <w:pPr>
              <w:rPr>
                <w:noProof/>
                <w:sz w:val="32"/>
                <w:szCs w:val="32"/>
              </w:rPr>
            </w:pPr>
          </w:p>
        </w:tc>
      </w:tr>
    </w:tbl>
    <w:p w14:paraId="42E8FDA3" w14:textId="777D2CAE" w:rsidR="006B6D66" w:rsidRDefault="006B6D66"/>
    <w:sectPr w:rsidR="006B6D66" w:rsidSect="00DF56EA">
      <w:headerReference w:type="default" r:id="rId14"/>
      <w:footerReference w:type="default" r:id="rId15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25D45" w14:textId="77777777" w:rsidR="00D36D76" w:rsidRDefault="00D36D76" w:rsidP="00F95C2D">
      <w:pPr>
        <w:spacing w:after="0" w:line="240" w:lineRule="auto"/>
      </w:pPr>
      <w:r>
        <w:separator/>
      </w:r>
    </w:p>
  </w:endnote>
  <w:endnote w:type="continuationSeparator" w:id="0">
    <w:p w14:paraId="47BDF854" w14:textId="77777777" w:rsidR="00D36D76" w:rsidRDefault="00D36D76" w:rsidP="00F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F390" w14:textId="678B1F18" w:rsidR="00925E5E" w:rsidRDefault="001E58B8" w:rsidP="00B14896">
    <w:pPr>
      <w:pStyle w:val="Footer"/>
      <w:tabs>
        <w:tab w:val="clear" w:pos="9360"/>
        <w:tab w:val="right" w:pos="10620"/>
      </w:tabs>
    </w:pPr>
    <w:r>
      <w:rPr>
        <w:rFonts w:ascii="Cambria" w:hAnsi="Cambria"/>
        <w:noProof/>
        <w:color w:val="808080" w:themeColor="background1" w:themeShade="80"/>
      </w:rPr>
      <w:drawing>
        <wp:anchor distT="0" distB="0" distL="114300" distR="114300" simplePos="0" relativeHeight="251679744" behindDoc="1" locked="0" layoutInCell="1" allowOverlap="1" wp14:anchorId="2FD8A4DA" wp14:editId="2D091EC8">
          <wp:simplePos x="0" y="0"/>
          <wp:positionH relativeFrom="column">
            <wp:posOffset>0</wp:posOffset>
          </wp:positionH>
          <wp:positionV relativeFrom="paragraph">
            <wp:posOffset>-143510</wp:posOffset>
          </wp:positionV>
          <wp:extent cx="1582480" cy="447675"/>
          <wp:effectExtent l="0" t="0" r="0" b="0"/>
          <wp:wrapTight wrapText="bothSides">
            <wp:wrapPolygon edited="0">
              <wp:start x="0" y="0"/>
              <wp:lineTo x="0" y="20221"/>
              <wp:lineTo x="21323" y="20221"/>
              <wp:lineTo x="21323" y="0"/>
              <wp:lineTo x="0" y="0"/>
            </wp:wrapPolygon>
          </wp:wrapTight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248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0DCF" w:rsidRPr="00AD0DCF">
      <w:rPr>
        <w:rFonts w:ascii="Cambria" w:hAnsi="Cambria"/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7BCA1711" wp14:editId="4A50B469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8412D4" w14:textId="77777777" w:rsidR="00AD0DCF" w:rsidRDefault="00AD0DC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CA1711" id="Rectangle 40" o:spid="_x0000_s1026" style="position:absolute;margin-left:0;margin-top:0;width:36pt;height:25.2pt;z-index:25167769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" fillcolor="black [3213]" stroked="f" strokeweight="3pt">
              <v:textbox>
                <w:txbxContent>
                  <w:p w14:paraId="7C8412D4" w14:textId="77777777" w:rsidR="00AD0DCF" w:rsidRDefault="00AD0DC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B14896">
      <w:tab/>
    </w:r>
    <w:r w:rsidR="00B14896">
      <w:tab/>
    </w:r>
    <w:r w:rsidR="00B14896">
      <w:fldChar w:fldCharType="begin"/>
    </w:r>
    <w:r w:rsidR="00B14896">
      <w:instrText xml:space="preserve"> DATE \@ "MMMM d, yyyy" </w:instrText>
    </w:r>
    <w:r w:rsidR="00B14896">
      <w:fldChar w:fldCharType="separate"/>
    </w:r>
    <w:r w:rsidR="000F3134">
      <w:rPr>
        <w:noProof/>
      </w:rPr>
      <w:t>September 11, 2023</w:t>
    </w:r>
    <w:r w:rsidR="00B1489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9D9E" w14:textId="77777777" w:rsidR="00D36D76" w:rsidRDefault="00D36D76" w:rsidP="00F95C2D">
      <w:pPr>
        <w:spacing w:after="0" w:line="240" w:lineRule="auto"/>
      </w:pPr>
      <w:r>
        <w:separator/>
      </w:r>
    </w:p>
  </w:footnote>
  <w:footnote w:type="continuationSeparator" w:id="0">
    <w:p w14:paraId="3E2CD4D6" w14:textId="77777777" w:rsidR="00D36D76" w:rsidRDefault="00D36D76" w:rsidP="00F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0DD3" w14:textId="249E59A5" w:rsidR="00925E5E" w:rsidRPr="00DF56EA" w:rsidRDefault="001E58B8" w:rsidP="001E58B8">
    <w:pPr>
      <w:pStyle w:val="Header"/>
      <w:tabs>
        <w:tab w:val="clear" w:pos="4680"/>
        <w:tab w:val="clear" w:pos="9360"/>
        <w:tab w:val="center" w:pos="0"/>
        <w:tab w:val="right" w:pos="10800"/>
      </w:tabs>
      <w:rPr>
        <w:rFonts w:ascii="Cambria" w:hAnsi="Cambria"/>
        <w:sz w:val="36"/>
        <w:szCs w:val="36"/>
      </w:rPr>
    </w:pPr>
    <w:r>
      <w:rPr>
        <w:noProof/>
        <w:sz w:val="36"/>
      </w:rPr>
      <w:drawing>
        <wp:anchor distT="0" distB="0" distL="114300" distR="114300" simplePos="0" relativeHeight="251680768" behindDoc="1" locked="0" layoutInCell="1" allowOverlap="1" wp14:anchorId="1F4B02C3" wp14:editId="06C57F4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81125" cy="389145"/>
          <wp:effectExtent l="0" t="0" r="0" b="0"/>
          <wp:wrapTight wrapText="bothSides">
            <wp:wrapPolygon edited="0">
              <wp:start x="0" y="0"/>
              <wp:lineTo x="0" y="20118"/>
              <wp:lineTo x="21153" y="20118"/>
              <wp:lineTo x="211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125" cy="38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5E5E"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7C1BFC" wp14:editId="78E4E0C5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0025234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" strokecolor="black [3213]" strokeweight="1pt">
              <v:stroke joinstyle="miter"/>
              <w10:wrap anchorx="page"/>
            </v:line>
          </w:pict>
        </mc:Fallback>
      </mc:AlternateContent>
    </w:r>
    <w:r>
      <w:rPr>
        <w:rFonts w:ascii="Cambria" w:hAnsi="Cambria"/>
        <w:sz w:val="36"/>
        <w:szCs w:val="36"/>
      </w:rPr>
      <w:t xml:space="preserve">                                             </w:t>
    </w:r>
    <w:r w:rsidR="00C612CE">
      <w:rPr>
        <w:rFonts w:ascii="Cambria" w:hAnsi="Cambria"/>
        <w:sz w:val="36"/>
        <w:szCs w:val="36"/>
      </w:rPr>
      <w:t>Institution and County Manager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.85pt;height:180.85pt" o:bullet="t">
        <v:imagedata r:id="rId1" o:title="MC900431558[1]"/>
      </v:shape>
    </w:pic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D4BBC"/>
    <w:multiLevelType w:val="hybridMultilevel"/>
    <w:tmpl w:val="81F4CBCC"/>
    <w:lvl w:ilvl="0" w:tplc="E58E3024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44EE2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C50C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C52B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016C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48F8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A4E7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3C355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FEA22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596322"/>
    <w:multiLevelType w:val="hybridMultilevel"/>
    <w:tmpl w:val="4FBEA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B200F"/>
    <w:multiLevelType w:val="hybridMultilevel"/>
    <w:tmpl w:val="79FE9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3C6C5C"/>
    <w:multiLevelType w:val="hybridMultilevel"/>
    <w:tmpl w:val="D982DA96"/>
    <w:lvl w:ilvl="0" w:tplc="2BF49D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81D69"/>
    <w:multiLevelType w:val="hybridMultilevel"/>
    <w:tmpl w:val="D510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1639A"/>
    <w:multiLevelType w:val="hybridMultilevel"/>
    <w:tmpl w:val="4FBEA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37356">
    <w:abstractNumId w:val="7"/>
  </w:num>
  <w:num w:numId="2" w16cid:durableId="231964156">
    <w:abstractNumId w:val="26"/>
  </w:num>
  <w:num w:numId="3" w16cid:durableId="1049258564">
    <w:abstractNumId w:val="25"/>
  </w:num>
  <w:num w:numId="4" w16cid:durableId="1724405981">
    <w:abstractNumId w:val="28"/>
  </w:num>
  <w:num w:numId="5" w16cid:durableId="430976973">
    <w:abstractNumId w:val="15"/>
  </w:num>
  <w:num w:numId="6" w16cid:durableId="1862234245">
    <w:abstractNumId w:val="29"/>
  </w:num>
  <w:num w:numId="7" w16cid:durableId="1470055548">
    <w:abstractNumId w:val="0"/>
  </w:num>
  <w:num w:numId="8" w16cid:durableId="1899978899">
    <w:abstractNumId w:val="16"/>
  </w:num>
  <w:num w:numId="9" w16cid:durableId="805703306">
    <w:abstractNumId w:val="4"/>
  </w:num>
  <w:num w:numId="10" w16cid:durableId="1964379392">
    <w:abstractNumId w:val="11"/>
  </w:num>
  <w:num w:numId="11" w16cid:durableId="1039165161">
    <w:abstractNumId w:val="3"/>
  </w:num>
  <w:num w:numId="12" w16cid:durableId="355735162">
    <w:abstractNumId w:val="9"/>
  </w:num>
  <w:num w:numId="13" w16cid:durableId="7761450">
    <w:abstractNumId w:val="13"/>
  </w:num>
  <w:num w:numId="14" w16cid:durableId="1761173936">
    <w:abstractNumId w:val="23"/>
  </w:num>
  <w:num w:numId="15" w16cid:durableId="1191142666">
    <w:abstractNumId w:val="10"/>
  </w:num>
  <w:num w:numId="16" w16cid:durableId="1307273188">
    <w:abstractNumId w:val="18"/>
  </w:num>
  <w:num w:numId="17" w16cid:durableId="1089041581">
    <w:abstractNumId w:val="27"/>
  </w:num>
  <w:num w:numId="18" w16cid:durableId="1601186078">
    <w:abstractNumId w:val="17"/>
  </w:num>
  <w:num w:numId="19" w16cid:durableId="790898527">
    <w:abstractNumId w:val="19"/>
  </w:num>
  <w:num w:numId="20" w16cid:durableId="1860972374">
    <w:abstractNumId w:val="30"/>
  </w:num>
  <w:num w:numId="21" w16cid:durableId="1591229896">
    <w:abstractNumId w:val="24"/>
  </w:num>
  <w:num w:numId="22" w16cid:durableId="1105885052">
    <w:abstractNumId w:val="14"/>
  </w:num>
  <w:num w:numId="23" w16cid:durableId="387144503">
    <w:abstractNumId w:val="12"/>
  </w:num>
  <w:num w:numId="24" w16cid:durableId="5519054">
    <w:abstractNumId w:val="1"/>
  </w:num>
  <w:num w:numId="25" w16cid:durableId="152918052">
    <w:abstractNumId w:val="2"/>
  </w:num>
  <w:num w:numId="26" w16cid:durableId="1348142772">
    <w:abstractNumId w:val="22"/>
  </w:num>
  <w:num w:numId="27" w16cid:durableId="689261457">
    <w:abstractNumId w:val="8"/>
  </w:num>
  <w:num w:numId="28" w16cid:durableId="1369260116">
    <w:abstractNumId w:val="5"/>
  </w:num>
  <w:num w:numId="29" w16cid:durableId="1420835224">
    <w:abstractNumId w:val="21"/>
  </w:num>
  <w:num w:numId="30" w16cid:durableId="1595824299">
    <w:abstractNumId w:val="6"/>
  </w:num>
  <w:num w:numId="31" w16cid:durableId="2937562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2D"/>
    <w:rsid w:val="000060F3"/>
    <w:rsid w:val="0001662E"/>
    <w:rsid w:val="000202E7"/>
    <w:rsid w:val="00047F66"/>
    <w:rsid w:val="0005715A"/>
    <w:rsid w:val="000740F7"/>
    <w:rsid w:val="000A1369"/>
    <w:rsid w:val="000D26A2"/>
    <w:rsid w:val="000E19BD"/>
    <w:rsid w:val="000E1BB2"/>
    <w:rsid w:val="000F3134"/>
    <w:rsid w:val="00121BA1"/>
    <w:rsid w:val="001562B1"/>
    <w:rsid w:val="001615BE"/>
    <w:rsid w:val="00172092"/>
    <w:rsid w:val="00182177"/>
    <w:rsid w:val="001A0E64"/>
    <w:rsid w:val="001A40F3"/>
    <w:rsid w:val="001E58B8"/>
    <w:rsid w:val="0024421D"/>
    <w:rsid w:val="00294A16"/>
    <w:rsid w:val="002C6282"/>
    <w:rsid w:val="002D68CF"/>
    <w:rsid w:val="002F211E"/>
    <w:rsid w:val="002F5ACE"/>
    <w:rsid w:val="00353679"/>
    <w:rsid w:val="00387F46"/>
    <w:rsid w:val="003B63A0"/>
    <w:rsid w:val="003E3F44"/>
    <w:rsid w:val="003F5A97"/>
    <w:rsid w:val="003F7963"/>
    <w:rsid w:val="003F7C83"/>
    <w:rsid w:val="004305AD"/>
    <w:rsid w:val="00447FBF"/>
    <w:rsid w:val="00490212"/>
    <w:rsid w:val="004B1036"/>
    <w:rsid w:val="004C1F70"/>
    <w:rsid w:val="004D24CE"/>
    <w:rsid w:val="00516DC6"/>
    <w:rsid w:val="00530A19"/>
    <w:rsid w:val="00542793"/>
    <w:rsid w:val="00545865"/>
    <w:rsid w:val="00554FF5"/>
    <w:rsid w:val="005712C5"/>
    <w:rsid w:val="0059313A"/>
    <w:rsid w:val="00623E88"/>
    <w:rsid w:val="006564FA"/>
    <w:rsid w:val="00661EDF"/>
    <w:rsid w:val="006B6D66"/>
    <w:rsid w:val="007039F0"/>
    <w:rsid w:val="007261EB"/>
    <w:rsid w:val="00731F75"/>
    <w:rsid w:val="007343F8"/>
    <w:rsid w:val="00755065"/>
    <w:rsid w:val="0079627A"/>
    <w:rsid w:val="00797404"/>
    <w:rsid w:val="007B5BCB"/>
    <w:rsid w:val="007C68AA"/>
    <w:rsid w:val="00807104"/>
    <w:rsid w:val="0086775F"/>
    <w:rsid w:val="008678BE"/>
    <w:rsid w:val="008A2D76"/>
    <w:rsid w:val="008B777B"/>
    <w:rsid w:val="008F72D6"/>
    <w:rsid w:val="00925E5E"/>
    <w:rsid w:val="00932E5C"/>
    <w:rsid w:val="00983921"/>
    <w:rsid w:val="009D213B"/>
    <w:rsid w:val="009F69C0"/>
    <w:rsid w:val="00A00DAD"/>
    <w:rsid w:val="00A2008E"/>
    <w:rsid w:val="00A55898"/>
    <w:rsid w:val="00A97219"/>
    <w:rsid w:val="00AA70AB"/>
    <w:rsid w:val="00AB4F64"/>
    <w:rsid w:val="00AD0DCF"/>
    <w:rsid w:val="00AD20D9"/>
    <w:rsid w:val="00AD644F"/>
    <w:rsid w:val="00B1164F"/>
    <w:rsid w:val="00B14896"/>
    <w:rsid w:val="00B437E7"/>
    <w:rsid w:val="00B843D0"/>
    <w:rsid w:val="00BE0AF5"/>
    <w:rsid w:val="00C612CE"/>
    <w:rsid w:val="00C650C7"/>
    <w:rsid w:val="00C9138E"/>
    <w:rsid w:val="00C946AA"/>
    <w:rsid w:val="00CD32D1"/>
    <w:rsid w:val="00CD7ED8"/>
    <w:rsid w:val="00D073BA"/>
    <w:rsid w:val="00D21531"/>
    <w:rsid w:val="00D36D76"/>
    <w:rsid w:val="00D44E40"/>
    <w:rsid w:val="00D47432"/>
    <w:rsid w:val="00D56C70"/>
    <w:rsid w:val="00DA75C2"/>
    <w:rsid w:val="00DB2B88"/>
    <w:rsid w:val="00DF1F95"/>
    <w:rsid w:val="00DF56EA"/>
    <w:rsid w:val="00E56C71"/>
    <w:rsid w:val="00E64B17"/>
    <w:rsid w:val="00F109A4"/>
    <w:rsid w:val="00F16FC1"/>
    <w:rsid w:val="00F82BDF"/>
    <w:rsid w:val="00F86208"/>
    <w:rsid w:val="00F95C2D"/>
    <w:rsid w:val="00FB3E0A"/>
    <w:rsid w:val="00FD0439"/>
    <w:rsid w:val="032B530F"/>
    <w:rsid w:val="24D29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09E71FB9"/>
  <w15:docId w15:val="{C4E10976-ED8F-495A-BD17-854A92FC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F5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2.4honlin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March 31, 203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6" ma:contentTypeDescription="Create a new document." ma:contentTypeScope="" ma:versionID="5050e94e33a41e13be0c29ad42cfff8b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1092dbcc121fd28a4081f947ad5f2157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649DDC-30F3-4182-880C-E5005658C4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F2B22C-9BCB-4198-8852-9CA2C0525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f1a74-62df-4098-beff-30d4ec5f2860"/>
    <ds:schemaRef ds:uri="d3f56a63-21a9-4daf-b2da-430d28da4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04C4DE-AFC6-4FB8-95FD-65C2E6D817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Krueger, Shelly</cp:lastModifiedBy>
  <cp:revision>2</cp:revision>
  <dcterms:created xsi:type="dcterms:W3CDTF">2023-09-11T20:04:00Z</dcterms:created>
  <dcterms:modified xsi:type="dcterms:W3CDTF">2023-09-11T20:04:00Z</dcterms:modified>
</cp:coreProperties>
</file>