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2FF2E79E" w:rsidR="0093166F" w:rsidRPr="00056CE4" w:rsidRDefault="00000BBB" w:rsidP="2C587764">
      <w:pPr>
        <w:pStyle w:val="BodyText"/>
        <w:spacing w:after="40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If you have been no</w:t>
      </w:r>
      <w:r w:rsidR="004B5078">
        <w:rPr>
          <w:rFonts w:asciiTheme="minorHAnsi" w:hAnsiTheme="minorHAnsi" w:cstheme="minorBidi"/>
          <w:b/>
          <w:bCs/>
          <w:sz w:val="20"/>
          <w:szCs w:val="20"/>
        </w:rPr>
        <w:t xml:space="preserve">minated for an award, </w:t>
      </w:r>
      <w:r w:rsidR="005A6FAE">
        <w:rPr>
          <w:rFonts w:asciiTheme="minorHAnsi" w:hAnsiTheme="minorHAnsi" w:cstheme="minorBidi"/>
          <w:b/>
          <w:bCs/>
          <w:sz w:val="20"/>
          <w:szCs w:val="20"/>
        </w:rPr>
        <w:t>you will need to p</w:t>
      </w:r>
      <w:r w:rsidR="003A16EA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rovide </w:t>
      </w:r>
      <w:r w:rsidR="00584FC5" w:rsidRPr="2C587764">
        <w:rPr>
          <w:rFonts w:asciiTheme="minorHAnsi" w:hAnsiTheme="minorHAnsi" w:cstheme="minorBidi"/>
          <w:b/>
          <w:bCs/>
          <w:sz w:val="20"/>
          <w:szCs w:val="20"/>
        </w:rPr>
        <w:t>the</w:t>
      </w:r>
      <w:r w:rsidR="00AF305E">
        <w:rPr>
          <w:rFonts w:asciiTheme="minorHAnsi" w:hAnsiTheme="minorHAnsi" w:cstheme="minorBidi"/>
          <w:b/>
          <w:bCs/>
          <w:sz w:val="20"/>
          <w:szCs w:val="20"/>
        </w:rPr>
        <w:t xml:space="preserve"> materials</w:t>
      </w:r>
      <w:r w:rsidR="00584FC5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 listed below</w:t>
      </w:r>
      <w:r w:rsidR="000C0B40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="005A6FAE">
        <w:rPr>
          <w:rFonts w:asciiTheme="minorHAnsi" w:hAnsiTheme="minorHAnsi" w:cstheme="minorBidi"/>
          <w:b/>
          <w:bCs/>
          <w:sz w:val="20"/>
          <w:szCs w:val="20"/>
        </w:rPr>
        <w:t xml:space="preserve">You will be sent instructions as to how to </w:t>
      </w:r>
      <w:r w:rsidR="00907257">
        <w:rPr>
          <w:rFonts w:asciiTheme="minorHAnsi" w:hAnsiTheme="minorHAnsi" w:cstheme="minorBidi"/>
          <w:b/>
          <w:bCs/>
          <w:sz w:val="20"/>
          <w:szCs w:val="20"/>
        </w:rPr>
        <w:t xml:space="preserve">electronically </w:t>
      </w:r>
      <w:r w:rsidR="00B76086">
        <w:rPr>
          <w:rFonts w:asciiTheme="minorHAnsi" w:hAnsiTheme="minorHAnsi" w:cstheme="minorBidi"/>
          <w:b/>
          <w:bCs/>
          <w:sz w:val="20"/>
          <w:szCs w:val="20"/>
        </w:rPr>
        <w:t xml:space="preserve">submit your </w:t>
      </w:r>
      <w:r w:rsidR="00C745A0">
        <w:rPr>
          <w:rFonts w:asciiTheme="minorHAnsi" w:hAnsiTheme="minorHAnsi" w:cstheme="minorBidi"/>
          <w:b/>
          <w:bCs/>
          <w:sz w:val="20"/>
          <w:szCs w:val="20"/>
        </w:rPr>
        <w:t>materials</w:t>
      </w:r>
      <w:r w:rsidR="00B76086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00056CE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DE465F" w:rsidRPr="2C587764">
        <w:rPr>
          <w:rFonts w:asciiTheme="minorHAnsi" w:hAnsiTheme="minorHAnsi" w:cstheme="minorBidi"/>
          <w:sz w:val="20"/>
          <w:szCs w:val="20"/>
        </w:rPr>
        <w:t xml:space="preserve">For help, </w:t>
      </w:r>
      <w:r w:rsidR="003A16EA" w:rsidRPr="2C587764">
        <w:rPr>
          <w:rFonts w:asciiTheme="minorHAnsi" w:hAnsiTheme="minorHAnsi" w:cstheme="minorBidi"/>
          <w:sz w:val="20"/>
          <w:szCs w:val="20"/>
        </w:rPr>
        <w:t xml:space="preserve">contact </w:t>
      </w:r>
      <w:r w:rsidR="00DE465F" w:rsidRPr="00984405">
        <w:rPr>
          <w:rFonts w:asciiTheme="minorHAnsi" w:hAnsiTheme="minorHAnsi" w:cstheme="minorBidi"/>
          <w:color w:val="242424"/>
          <w:sz w:val="20"/>
          <w:szCs w:val="20"/>
          <w:shd w:val="clear" w:color="auto" w:fill="FFFFFF"/>
        </w:rPr>
        <w:t>ANR.TeachingAwards@msu.edu</w:t>
      </w:r>
      <w:r w:rsidR="00984405">
        <w:rPr>
          <w:rFonts w:asciiTheme="minorHAnsi" w:hAnsiTheme="minorHAnsi" w:cstheme="minorBidi"/>
          <w:color w:val="242424"/>
          <w:sz w:val="20"/>
          <w:szCs w:val="20"/>
          <w:shd w:val="clear" w:color="auto" w:fill="FFFFFF"/>
        </w:rPr>
        <w:t>.</w:t>
      </w:r>
    </w:p>
    <w:p w14:paraId="5DAB6C7B" w14:textId="2A2D2553" w:rsidR="0093166F" w:rsidRPr="008333C3" w:rsidRDefault="00584FC5" w:rsidP="2C587764">
      <w:pPr>
        <w:pStyle w:val="Heading2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/>
        <w:ind w:left="721" w:hanging="721"/>
        <w:jc w:val="left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DATA FORM (</w:t>
      </w:r>
      <w:r w:rsidR="002C04F2" w:rsidRPr="2C587764">
        <w:rPr>
          <w:rFonts w:asciiTheme="minorHAnsi" w:hAnsiTheme="minorHAnsi" w:cstheme="minorBidi"/>
          <w:w w:val="105"/>
          <w:sz w:val="20"/>
          <w:szCs w:val="20"/>
        </w:rPr>
        <w:t>dataform</w:t>
      </w:r>
      <w:r w:rsidR="009E739D" w:rsidRPr="2C587764">
        <w:rPr>
          <w:rFonts w:asciiTheme="minorHAnsi" w:hAnsiTheme="minorHAnsi" w:cstheme="minorBidi"/>
          <w:w w:val="105"/>
          <w:sz w:val="20"/>
          <w:szCs w:val="20"/>
        </w:rPr>
        <w:t>.doc</w:t>
      </w:r>
      <w:r w:rsidR="5BF17E2B" w:rsidRPr="2C587764">
        <w:rPr>
          <w:rFonts w:asciiTheme="minorHAnsi" w:hAnsiTheme="minorHAnsi" w:cstheme="minorBidi"/>
          <w:w w:val="105"/>
          <w:sz w:val="20"/>
          <w:szCs w:val="20"/>
        </w:rPr>
        <w:t>)</w:t>
      </w:r>
    </w:p>
    <w:p w14:paraId="617BDF1E" w14:textId="77777777" w:rsidR="0093166F" w:rsidRPr="00234BBA" w:rsidRDefault="00584FC5" w:rsidP="2C587764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 w:line="254" w:lineRule="auto"/>
        <w:ind w:left="720"/>
        <w:jc w:val="left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TEACHING</w:t>
      </w:r>
      <w:r w:rsidRPr="2C587764">
        <w:rPr>
          <w:rFonts w:asciiTheme="minorHAnsi" w:hAnsiTheme="minorHAnsi" w:cstheme="minorBidi"/>
          <w:b/>
          <w:bCs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PHILOSOPHY</w:t>
      </w:r>
      <w:r w:rsidRPr="2C587764">
        <w:rPr>
          <w:rFonts w:asciiTheme="minorHAnsi" w:hAnsiTheme="minorHAnsi" w:cstheme="minorBidi"/>
          <w:b/>
          <w:bCs/>
          <w:spacing w:val="-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STATEMENT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.</w:t>
      </w:r>
      <w:r w:rsidRPr="2C587764">
        <w:rPr>
          <w:rFonts w:asciiTheme="minorHAnsi" w:hAnsiTheme="minorHAnsi" w:cstheme="minorBidi"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No</w:t>
      </w:r>
      <w:r w:rsidRPr="2C587764">
        <w:rPr>
          <w:rFonts w:asciiTheme="minorHAnsi" w:hAnsiTheme="minorHAnsi" w:cstheme="minorBidi"/>
          <w:b/>
          <w:bCs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more</w:t>
      </w:r>
      <w:r w:rsidRPr="2C587764">
        <w:rPr>
          <w:rFonts w:asciiTheme="minorHAnsi" w:hAnsiTheme="minorHAnsi" w:cstheme="minorBidi"/>
          <w:b/>
          <w:bCs/>
          <w:spacing w:val="-30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than three (3) single-spaced</w:t>
      </w:r>
      <w:r w:rsidRPr="2C587764">
        <w:rPr>
          <w:rFonts w:asciiTheme="minorHAnsi" w:hAnsiTheme="minorHAnsi" w:cstheme="minorBidi"/>
          <w:b/>
          <w:bCs/>
          <w:spacing w:val="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pages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.</w:t>
      </w:r>
    </w:p>
    <w:p w14:paraId="41C40369" w14:textId="12C514B0" w:rsidR="0093166F" w:rsidRPr="00234BBA" w:rsidRDefault="00FF76B7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 w:line="240" w:lineRule="exact"/>
        <w:ind w:left="1441" w:hanging="721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>Your</w:t>
      </w:r>
      <w:r w:rsidR="00584FC5" w:rsidRPr="2C587764">
        <w:rPr>
          <w:rFonts w:asciiTheme="minorHAnsi" w:hAnsiTheme="minorHAnsi" w:cstheme="minorBidi"/>
          <w:w w:val="105"/>
          <w:sz w:val="20"/>
          <w:szCs w:val="20"/>
        </w:rPr>
        <w:t xml:space="preserve"> teaching</w:t>
      </w:r>
      <w:r w:rsidR="00584FC5" w:rsidRPr="2C587764">
        <w:rPr>
          <w:rFonts w:asciiTheme="minorHAnsi" w:hAnsiTheme="minorHAnsi" w:cstheme="minorBidi"/>
          <w:spacing w:val="1"/>
          <w:w w:val="105"/>
          <w:sz w:val="20"/>
          <w:szCs w:val="20"/>
        </w:rPr>
        <w:t xml:space="preserve"> </w:t>
      </w:r>
      <w:r w:rsidR="00584FC5" w:rsidRPr="2C587764">
        <w:rPr>
          <w:rFonts w:asciiTheme="minorHAnsi" w:hAnsiTheme="minorHAnsi" w:cstheme="minorBidi"/>
          <w:w w:val="105"/>
          <w:sz w:val="20"/>
          <w:szCs w:val="20"/>
        </w:rPr>
        <w:t>philosophy.</w:t>
      </w:r>
    </w:p>
    <w:p w14:paraId="1920E20E" w14:textId="77777777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441" w:hanging="721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Description of philosophical</w:t>
      </w:r>
      <w:r w:rsidRPr="2C587764">
        <w:rPr>
          <w:rFonts w:asciiTheme="minorHAnsi" w:hAnsiTheme="minorHAnsi" w:cstheme="minorBidi"/>
          <w:spacing w:val="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implementation.</w:t>
      </w:r>
    </w:p>
    <w:p w14:paraId="02EB378F" w14:textId="1F59AAAD" w:rsidR="0093166F" w:rsidRPr="008333C3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441" w:hanging="721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Assessment of impact – How do you determine its</w:t>
      </w:r>
      <w:r w:rsidRPr="2C587764">
        <w:rPr>
          <w:rFonts w:asciiTheme="minorHAnsi" w:hAnsiTheme="minorHAnsi" w:cstheme="minorBidi"/>
          <w:spacing w:val="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effectiveness?</w:t>
      </w:r>
    </w:p>
    <w:p w14:paraId="22937BED" w14:textId="7A2A631E" w:rsidR="0093166F" w:rsidRPr="00235B18" w:rsidRDefault="00584FC5" w:rsidP="00235B18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 w:line="242" w:lineRule="auto"/>
        <w:ind w:left="720"/>
        <w:jc w:val="left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EVIDENCE</w:t>
      </w:r>
      <w:r w:rsidRPr="2C587764">
        <w:rPr>
          <w:rFonts w:asciiTheme="minorHAnsi" w:hAnsiTheme="minorHAnsi" w:cstheme="minorBidi"/>
          <w:b/>
          <w:bCs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b/>
          <w:bCs/>
          <w:spacing w:val="-1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TEACHING</w:t>
      </w:r>
      <w:r w:rsidRPr="2C587764">
        <w:rPr>
          <w:rFonts w:asciiTheme="minorHAnsi" w:hAnsiTheme="minorHAnsi" w:cstheme="minorBidi"/>
          <w:b/>
          <w:bCs/>
          <w:spacing w:val="-8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EXCELLENCE</w:t>
      </w:r>
      <w:r w:rsidR="4B2A82D4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 xml:space="preserve">. </w:t>
      </w:r>
      <w:r w:rsidR="4B2A82D4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No more than five (5) pages. </w:t>
      </w:r>
      <w:r w:rsidR="00235B18">
        <w:rPr>
          <w:rFonts w:asciiTheme="minorHAnsi" w:hAnsiTheme="minorHAnsi" w:cstheme="minorBidi"/>
          <w:b/>
          <w:bCs/>
          <w:sz w:val="20"/>
          <w:szCs w:val="20"/>
        </w:rPr>
        <w:br/>
        <w:t>**Use the headings to distinguish each component.</w:t>
      </w:r>
    </w:p>
    <w:p w14:paraId="629B1A5E" w14:textId="77777777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Autospacing="1" w:after="40" w:line="259" w:lineRule="auto"/>
        <w:ind w:left="1005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Non-Credit Instruction:</w:t>
      </w:r>
    </w:p>
    <w:p w14:paraId="06F71C8C" w14:textId="66A72D2C" w:rsidR="0093166F" w:rsidRPr="00234BBA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2"/>
          <w:sz w:val="20"/>
          <w:szCs w:val="20"/>
        </w:rPr>
        <w:t>Li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spacing w:val="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uc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na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l</w:t>
      </w:r>
      <w:r w:rsidRPr="2C587764">
        <w:rPr>
          <w:rFonts w:asciiTheme="minorHAnsi" w:hAnsiTheme="minorHAnsi" w:cstheme="minorBidi"/>
          <w:spacing w:val="-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ac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v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l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ding</w:t>
      </w:r>
      <w:r w:rsidRPr="2C587764">
        <w:rPr>
          <w:rFonts w:asciiTheme="minorHAnsi" w:hAnsiTheme="minorHAnsi" w:cstheme="minorBidi"/>
          <w:spacing w:val="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1"/>
          <w:w w:val="27"/>
          <w:sz w:val="20"/>
          <w:szCs w:val="20"/>
        </w:rPr>
        <w:t>-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3"/>
          <w:w w:val="102"/>
          <w:sz w:val="20"/>
          <w:szCs w:val="20"/>
        </w:rPr>
        <w:t>ed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it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s/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ertifi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 xml:space="preserve">ate </w:t>
      </w:r>
      <w:r w:rsidRPr="2C587764">
        <w:rPr>
          <w:rFonts w:asciiTheme="minorHAnsi" w:hAnsiTheme="minorHAnsi" w:cstheme="minorBidi"/>
          <w:sz w:val="20"/>
          <w:szCs w:val="20"/>
        </w:rPr>
        <w:t>programs, licensure programs, conferences, seminars and</w:t>
      </w:r>
      <w:r w:rsidRPr="2C587764">
        <w:rPr>
          <w:rFonts w:asciiTheme="minorHAnsi" w:hAnsiTheme="minorHAnsi" w:cstheme="minorBidi"/>
          <w:spacing w:val="1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workshops.</w:t>
      </w:r>
    </w:p>
    <w:p w14:paraId="4906E200" w14:textId="3B004CC1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Autospacing="1" w:after="40" w:line="259" w:lineRule="auto"/>
        <w:ind w:left="1005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List of Instructional Works</w:t>
      </w:r>
      <w:r w:rsidR="7E7C5AD5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 that are primarily in support of or emanating from instructional activity.</w:t>
      </w:r>
    </w:p>
    <w:p w14:paraId="5260E4FC" w14:textId="48AD6AB2" w:rsidR="7E7C5AD5" w:rsidRDefault="7E7C5AD5" w:rsidP="2C587764">
      <w:pPr>
        <w:pStyle w:val="ListParagraph"/>
        <w:numPr>
          <w:ilvl w:val="2"/>
          <w:numId w:val="4"/>
        </w:numPr>
        <w:tabs>
          <w:tab w:val="left" w:pos="1980"/>
          <w:tab w:val="left" w:pos="1981"/>
        </w:tabs>
        <w:spacing w:beforeAutospacing="1" w:after="40" w:line="252" w:lineRule="auto"/>
        <w:ind w:left="1385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Clarify the role of undergraduate authorship on products.</w:t>
      </w:r>
    </w:p>
    <w:p w14:paraId="5EE90B24" w14:textId="5DFA556E" w:rsidR="7E7C5AD5" w:rsidRDefault="7E7C5AD5" w:rsidP="2C587764">
      <w:pPr>
        <w:pStyle w:val="ListParagraph"/>
        <w:numPr>
          <w:ilvl w:val="2"/>
          <w:numId w:val="4"/>
        </w:numPr>
        <w:tabs>
          <w:tab w:val="left" w:pos="1980"/>
          <w:tab w:val="left" w:pos="1981"/>
        </w:tabs>
        <w:spacing w:beforeAutospacing="1" w:after="40" w:line="252" w:lineRule="auto"/>
        <w:ind w:left="1385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Disciplinary papers and presentations with undergraduates as a research mentor are not instructional works in support of teaching as the primary form of scholarship.</w:t>
      </w:r>
    </w:p>
    <w:p w14:paraId="3875541E" w14:textId="18FC655A" w:rsidR="0093166F" w:rsidRPr="00234BBA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Using the following headings</w:t>
      </w:r>
      <w:r w:rsidR="5CD8DFF8" w:rsidRPr="2C587764">
        <w:rPr>
          <w:rFonts w:asciiTheme="minorHAnsi" w:hAnsiTheme="minorHAnsi" w:cstheme="minorBidi"/>
          <w:w w:val="105"/>
          <w:sz w:val="20"/>
          <w:szCs w:val="20"/>
        </w:rPr>
        <w:t>:</w:t>
      </w:r>
    </w:p>
    <w:p w14:paraId="1C74C60D" w14:textId="7B24FB23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Publications (*= peer-reviewed)</w:t>
      </w:r>
    </w:p>
    <w:p w14:paraId="657937D2" w14:textId="21805A19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Presentations</w:t>
      </w:r>
    </w:p>
    <w:p w14:paraId="288A8D79" w14:textId="2BC4BF3C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Grants Received</w:t>
      </w:r>
      <w:r w:rsidR="18435D6B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 xml:space="preserve"> </w:t>
      </w:r>
    </w:p>
    <w:p w14:paraId="74AE9734" w14:textId="398D0525" w:rsidR="0093166F" w:rsidRPr="00234BBA" w:rsidRDefault="18435D6B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O</w:t>
      </w:r>
      <w:r w:rsidR="00584FC5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ther Works</w:t>
      </w:r>
    </w:p>
    <w:p w14:paraId="0C8675C5" w14:textId="77777777" w:rsidR="0093166F" w:rsidRPr="00234BBA" w:rsidRDefault="00584FC5" w:rsidP="00056CE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40" w:line="259" w:lineRule="auto"/>
        <w:ind w:left="1008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Other Evidence of Instructional Activity:</w:t>
      </w:r>
    </w:p>
    <w:p w14:paraId="106E6C83" w14:textId="4E7D0C7E" w:rsidR="0093166F" w:rsidRPr="008333C3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Cite other evidence of instructional productivity such as works/grants in progress or under review.</w:t>
      </w:r>
    </w:p>
    <w:p w14:paraId="1955AA8C" w14:textId="0C56B69C" w:rsidR="0093166F" w:rsidRPr="008333C3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Address instructional goals and approaches; innovative</w:t>
      </w:r>
      <w:r w:rsidRPr="2C587764">
        <w:rPr>
          <w:rFonts w:asciiTheme="minorHAnsi" w:hAnsiTheme="minorHAnsi" w:cstheme="minorBidi"/>
          <w:spacing w:val="-18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methods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spacing w:val="-1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curricular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development;</w:t>
      </w:r>
      <w:r w:rsidRPr="2C587764">
        <w:rPr>
          <w:rFonts w:asciiTheme="minorHAnsi" w:hAnsiTheme="minorHAnsi" w:cstheme="minorBidi"/>
          <w:spacing w:val="-1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significant</w:t>
      </w:r>
      <w:r w:rsidRPr="2C587764">
        <w:rPr>
          <w:rFonts w:asciiTheme="minorHAnsi" w:hAnsiTheme="minorHAnsi" w:cstheme="minorBidi"/>
          <w:spacing w:val="-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effects</w:t>
      </w:r>
      <w:r w:rsidRPr="2C587764">
        <w:rPr>
          <w:rFonts w:asciiTheme="minorHAnsi" w:hAnsiTheme="minorHAnsi" w:cstheme="minorBidi"/>
          <w:spacing w:val="-16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1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instruction. Include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evidence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instructional</w:t>
      </w:r>
      <w:r w:rsidRPr="2C587764">
        <w:rPr>
          <w:rFonts w:asciiTheme="minorHAnsi" w:hAnsiTheme="minorHAnsi" w:cstheme="minorBidi"/>
          <w:spacing w:val="-1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awards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and</w:t>
      </w:r>
      <w:r w:rsidRPr="2C587764">
        <w:rPr>
          <w:rFonts w:asciiTheme="minorHAnsi" w:hAnsiTheme="minorHAnsi" w:cstheme="minorBidi"/>
          <w:spacing w:val="-1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peer</w:t>
      </w:r>
      <w:r w:rsidRPr="2C587764">
        <w:rPr>
          <w:rFonts w:asciiTheme="minorHAnsi" w:hAnsiTheme="minorHAnsi" w:cstheme="minorBidi"/>
          <w:spacing w:val="-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recognition.</w:t>
      </w:r>
      <w:r w:rsidRPr="2C587764">
        <w:rPr>
          <w:rFonts w:asciiTheme="minorHAnsi" w:hAnsiTheme="minorHAnsi" w:cstheme="minorBidi"/>
          <w:spacing w:val="23"/>
          <w:w w:val="105"/>
          <w:sz w:val="20"/>
          <w:szCs w:val="20"/>
        </w:rPr>
        <w:t xml:space="preserve"> </w:t>
      </w:r>
    </w:p>
    <w:p w14:paraId="5A39BBE3" w14:textId="15F9387E" w:rsidR="0093166F" w:rsidRPr="008333C3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NOTE:</w:t>
      </w:r>
      <w:r w:rsidRPr="2C587764">
        <w:rPr>
          <w:rFonts w:asciiTheme="minorHAnsi" w:hAnsiTheme="minorHAnsi" w:cstheme="minorBidi"/>
          <w:b/>
          <w:bCs/>
          <w:spacing w:val="-1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Academic advising varies </w:t>
      </w:r>
      <w:r w:rsidR="430AD4A7" w:rsidRPr="2C587764">
        <w:rPr>
          <w:rFonts w:asciiTheme="minorHAnsi" w:hAnsiTheme="minorHAnsi" w:cstheme="minorBidi"/>
          <w:w w:val="105"/>
          <w:sz w:val="20"/>
          <w:szCs w:val="20"/>
        </w:rPr>
        <w:t xml:space="preserve">by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department. Please clarify if advising is “research</w:t>
      </w:r>
      <w:r w:rsidRPr="2C587764">
        <w:rPr>
          <w:rFonts w:asciiTheme="minorHAnsi" w:hAnsiTheme="minorHAnsi" w:cstheme="minorBidi"/>
          <w:spacing w:val="-1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advising”</w:t>
      </w:r>
      <w:r w:rsidRPr="2C587764">
        <w:rPr>
          <w:rFonts w:asciiTheme="minorHAnsi" w:hAnsiTheme="minorHAnsi" w:cstheme="minorBidi"/>
          <w:spacing w:val="-2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“academic</w:t>
      </w:r>
      <w:r w:rsidRPr="2C587764">
        <w:rPr>
          <w:rFonts w:asciiTheme="minorHAnsi" w:hAnsiTheme="minorHAnsi" w:cstheme="minorBidi"/>
          <w:spacing w:val="-1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advising”</w:t>
      </w:r>
      <w:r w:rsidRPr="2C587764">
        <w:rPr>
          <w:rFonts w:asciiTheme="minorHAnsi" w:hAnsiTheme="minorHAnsi" w:cstheme="minorBidi"/>
          <w:spacing w:val="-2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for</w:t>
      </w:r>
      <w:r w:rsidRPr="2C587764">
        <w:rPr>
          <w:rFonts w:asciiTheme="minorHAnsi" w:hAnsiTheme="minorHAnsi" w:cstheme="minorBidi"/>
          <w:spacing w:val="-2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programs</w:t>
      </w:r>
      <w:r w:rsidRPr="2C587764">
        <w:rPr>
          <w:rFonts w:asciiTheme="minorHAnsi" w:hAnsiTheme="minorHAnsi" w:cstheme="minorBidi"/>
          <w:spacing w:val="-1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and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course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selection.</w:t>
      </w:r>
    </w:p>
    <w:p w14:paraId="2B0ADB9E" w14:textId="2E220310" w:rsidR="0093166F" w:rsidRPr="008333C3" w:rsidRDefault="00584FC5" w:rsidP="2C587764">
      <w:pPr>
        <w:pStyle w:val="Heading2"/>
        <w:numPr>
          <w:ilvl w:val="0"/>
          <w:numId w:val="4"/>
        </w:numPr>
        <w:tabs>
          <w:tab w:val="left" w:pos="1980"/>
          <w:tab w:val="left" w:pos="1981"/>
        </w:tabs>
        <w:spacing w:beforeAutospacing="1" w:after="40" w:line="247" w:lineRule="auto"/>
        <w:ind w:left="634" w:hanging="634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LETTERS OF SUPPORT. (APPLYING SPECIFICALLY TO THE AWARD)</w:t>
      </w:r>
    </w:p>
    <w:p w14:paraId="5242EE15" w14:textId="77777777" w:rsidR="00235B18" w:rsidRDefault="00235B18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 w:rsidRPr="00235B18">
        <w:rPr>
          <w:rFonts w:asciiTheme="minorHAnsi" w:hAnsiTheme="minorHAnsi" w:cstheme="minorBidi"/>
          <w:w w:val="105"/>
          <w:sz w:val="20"/>
          <w:szCs w:val="20"/>
        </w:rPr>
        <w:t xml:space="preserve">Three </w:t>
      </w:r>
      <w:r>
        <w:rPr>
          <w:rFonts w:asciiTheme="minorHAnsi" w:hAnsiTheme="minorHAnsi" w:cstheme="minorBidi"/>
          <w:w w:val="105"/>
          <w:sz w:val="20"/>
          <w:szCs w:val="20"/>
        </w:rPr>
        <w:t xml:space="preserve">(3) </w:t>
      </w:r>
      <w:r w:rsidRPr="00235B18">
        <w:rPr>
          <w:rFonts w:asciiTheme="minorHAnsi" w:hAnsiTheme="minorHAnsi" w:cstheme="minorBidi"/>
          <w:w w:val="105"/>
          <w:sz w:val="20"/>
          <w:szCs w:val="20"/>
        </w:rPr>
        <w:t>letters of reference required</w:t>
      </w:r>
      <w:r>
        <w:rPr>
          <w:rFonts w:asciiTheme="minorHAnsi" w:hAnsiTheme="minorHAnsi" w:cstheme="minorBidi"/>
          <w:w w:val="105"/>
          <w:sz w:val="20"/>
          <w:szCs w:val="20"/>
        </w:rPr>
        <w:t xml:space="preserve">. </w:t>
      </w:r>
      <w:r w:rsidRPr="00235B18">
        <w:rPr>
          <w:rFonts w:asciiTheme="minorHAnsi" w:hAnsiTheme="minorHAnsi" w:cstheme="minorBidi"/>
          <w:w w:val="105"/>
          <w:sz w:val="20"/>
          <w:szCs w:val="20"/>
        </w:rPr>
        <w:t>Consider getting varied perspectives regarding the impact that you make in the classroom (e.g.</w:t>
      </w:r>
      <w:r>
        <w:rPr>
          <w:rFonts w:asciiTheme="minorHAnsi" w:hAnsiTheme="minorHAnsi" w:cstheme="minorBidi"/>
          <w:w w:val="105"/>
          <w:sz w:val="20"/>
          <w:szCs w:val="20"/>
        </w:rPr>
        <w:t>,</w:t>
      </w:r>
      <w:r w:rsidRPr="00235B18">
        <w:rPr>
          <w:rFonts w:asciiTheme="minorHAnsi" w:hAnsiTheme="minorHAnsi" w:cstheme="minorBidi"/>
          <w:w w:val="105"/>
          <w:sz w:val="20"/>
          <w:szCs w:val="20"/>
        </w:rPr>
        <w:t xml:space="preserve"> your nominator, students, classroom</w:t>
      </w:r>
      <w:r>
        <w:rPr>
          <w:rFonts w:asciiTheme="minorHAnsi" w:hAnsiTheme="minorHAnsi" w:cstheme="minorBidi"/>
          <w:w w:val="105"/>
          <w:sz w:val="20"/>
          <w:szCs w:val="20"/>
        </w:rPr>
        <w:t>/peer</w:t>
      </w:r>
      <w:r w:rsidRPr="00235B18">
        <w:rPr>
          <w:rFonts w:asciiTheme="minorHAnsi" w:hAnsiTheme="minorHAnsi" w:cstheme="minorBidi"/>
          <w:w w:val="105"/>
          <w:sz w:val="20"/>
          <w:szCs w:val="20"/>
        </w:rPr>
        <w:t xml:space="preserve"> observers or others who can speak to the efficacy of your teaching and the impact that it has</w:t>
      </w:r>
      <w:r>
        <w:rPr>
          <w:rFonts w:asciiTheme="minorHAnsi" w:hAnsiTheme="minorHAnsi" w:cstheme="minorBidi"/>
          <w:w w:val="105"/>
          <w:sz w:val="20"/>
          <w:szCs w:val="20"/>
        </w:rPr>
        <w:t xml:space="preserve">. </w:t>
      </w:r>
    </w:p>
    <w:p w14:paraId="0BF2573C" w14:textId="77777777" w:rsidR="006A3B96" w:rsidRDefault="006A3B96" w:rsidP="006A3B96">
      <w:pPr>
        <w:pStyle w:val="ListParagraph"/>
        <w:numPr>
          <w:ilvl w:val="1"/>
          <w:numId w:val="4"/>
        </w:numPr>
        <w:tabs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>Please contact your letter writers as soon as possible.</w:t>
      </w:r>
    </w:p>
    <w:p w14:paraId="23F3BD39" w14:textId="77777777" w:rsidR="006A3B96" w:rsidRDefault="006A3B96" w:rsidP="006A3B96">
      <w:pPr>
        <w:pStyle w:val="ListParagraph"/>
        <w:numPr>
          <w:ilvl w:val="2"/>
          <w:numId w:val="4"/>
        </w:numPr>
        <w:tabs>
          <w:tab w:val="left" w:pos="2341"/>
        </w:tabs>
        <w:spacing w:before="100" w:beforeAutospacing="1" w:after="40" w:line="252" w:lineRule="auto"/>
        <w:ind w:left="1382" w:hanging="374"/>
        <w:rPr>
          <w:rFonts w:asciiTheme="minorHAnsi" w:hAnsiTheme="minorHAnsi" w:cstheme="minorBidi"/>
          <w:w w:val="105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>Instruct them to send their letters to anr.teachingawards@msu.edu</w:t>
      </w:r>
    </w:p>
    <w:p w14:paraId="06E2D267" w14:textId="33FBCB09" w:rsidR="004A43BA" w:rsidRPr="004A43BA" w:rsidRDefault="004A43BA" w:rsidP="003D19DA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2" w:hanging="374"/>
        <w:rPr>
          <w:rFonts w:asciiTheme="minorHAnsi" w:hAnsiTheme="minorHAnsi" w:cstheme="minorBidi"/>
          <w:w w:val="105"/>
          <w:sz w:val="20"/>
          <w:szCs w:val="20"/>
        </w:rPr>
      </w:pPr>
      <w:r w:rsidRPr="003D19DA">
        <w:rPr>
          <w:rFonts w:asciiTheme="minorHAnsi" w:hAnsiTheme="minorHAnsi" w:cstheme="minorBidi"/>
          <w:w w:val="105"/>
          <w:sz w:val="20"/>
          <w:szCs w:val="20"/>
        </w:rPr>
        <w:t>YOU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 are responsible for assuring letters are sent to us by the deadline</w:t>
      </w:r>
      <w:r w:rsidR="00CC6B2C">
        <w:rPr>
          <w:rFonts w:asciiTheme="minorHAnsi" w:hAnsiTheme="minorHAnsi" w:cstheme="minorBidi"/>
          <w:w w:val="105"/>
          <w:sz w:val="20"/>
          <w:szCs w:val="20"/>
        </w:rPr>
        <w:t>.</w:t>
      </w:r>
    </w:p>
    <w:p w14:paraId="70744E42" w14:textId="6EDE64EC" w:rsidR="004A43BA" w:rsidRDefault="00584FC5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Support letters may be authored by multiple people </w:t>
      </w:r>
      <w:r w:rsidR="49B355E6"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 contain quotes from individuals not signing the letter. </w:t>
      </w:r>
    </w:p>
    <w:p w14:paraId="64D2AF2A" w14:textId="0196BACC" w:rsidR="00235B18" w:rsidRPr="00235B18" w:rsidRDefault="00235B18" w:rsidP="00235B18"/>
    <w:p w14:paraId="0E88E41A" w14:textId="34A37192" w:rsidR="00235B18" w:rsidRPr="00235B18" w:rsidRDefault="00235B18" w:rsidP="00235B18"/>
    <w:p w14:paraId="7D48AEE3" w14:textId="686A2F8A" w:rsidR="00235B18" w:rsidRPr="00235B18" w:rsidRDefault="00235B18" w:rsidP="00235B18"/>
    <w:p w14:paraId="4CAEA71C" w14:textId="634DBF2D" w:rsidR="00235B18" w:rsidRPr="00235B18" w:rsidRDefault="00235B18" w:rsidP="00235B18"/>
    <w:p w14:paraId="38AC11AA" w14:textId="3C2E8B50" w:rsidR="00235B18" w:rsidRPr="00235B18" w:rsidRDefault="00235B18" w:rsidP="00235B18"/>
    <w:p w14:paraId="60A34CC2" w14:textId="73C4A05D" w:rsidR="00235B18" w:rsidRDefault="00235B18" w:rsidP="00235B18">
      <w:pPr>
        <w:rPr>
          <w:rFonts w:asciiTheme="minorHAnsi" w:hAnsiTheme="minorHAnsi" w:cstheme="minorBidi"/>
          <w:w w:val="105"/>
          <w:sz w:val="20"/>
          <w:szCs w:val="20"/>
        </w:rPr>
      </w:pPr>
    </w:p>
    <w:p w14:paraId="59491395" w14:textId="77777777" w:rsidR="00235B18" w:rsidRPr="00235B18" w:rsidRDefault="00235B18" w:rsidP="00235B18">
      <w:pPr>
        <w:jc w:val="center"/>
      </w:pPr>
    </w:p>
    <w:sectPr w:rsidR="00235B18" w:rsidRPr="00235B18" w:rsidSect="002A7B4C">
      <w:headerReference w:type="default" r:id="rId10"/>
      <w:pgSz w:w="12240" w:h="15840"/>
      <w:pgMar w:top="640" w:right="1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EE240" w14:textId="77777777" w:rsidR="00560D4B" w:rsidRDefault="00560D4B" w:rsidP="00D5491B">
      <w:r>
        <w:separator/>
      </w:r>
    </w:p>
  </w:endnote>
  <w:endnote w:type="continuationSeparator" w:id="0">
    <w:p w14:paraId="1F3AD378" w14:textId="77777777" w:rsidR="00560D4B" w:rsidRDefault="00560D4B" w:rsidP="00D5491B">
      <w:r>
        <w:continuationSeparator/>
      </w:r>
    </w:p>
  </w:endnote>
  <w:endnote w:type="continuationNotice" w:id="1">
    <w:p w14:paraId="67C60CED" w14:textId="77777777" w:rsidR="00560D4B" w:rsidRDefault="00560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633DD" w14:textId="77777777" w:rsidR="00560D4B" w:rsidRDefault="00560D4B" w:rsidP="00D5491B">
      <w:r>
        <w:separator/>
      </w:r>
    </w:p>
  </w:footnote>
  <w:footnote w:type="continuationSeparator" w:id="0">
    <w:p w14:paraId="3FDF8631" w14:textId="77777777" w:rsidR="00560D4B" w:rsidRDefault="00560D4B" w:rsidP="00D5491B">
      <w:r>
        <w:continuationSeparator/>
      </w:r>
    </w:p>
  </w:footnote>
  <w:footnote w:type="continuationNotice" w:id="1">
    <w:p w14:paraId="141BCBB0" w14:textId="77777777" w:rsidR="00560D4B" w:rsidRDefault="00560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86A6" w14:textId="77777777" w:rsidR="000026FD" w:rsidRPr="00235B18" w:rsidRDefault="000026FD" w:rsidP="000026FD">
    <w:pPr>
      <w:pStyle w:val="Title"/>
      <w:jc w:val="center"/>
      <w:rPr>
        <w:rFonts w:ascii="Tahoma" w:hAnsi="Tahoma" w:cs="Tahoma"/>
        <w:b/>
        <w:bCs/>
        <w:w w:val="105"/>
        <w:sz w:val="28"/>
        <w:szCs w:val="28"/>
      </w:rPr>
    </w:pPr>
    <w:bookmarkStart w:id="0" w:name="_Hlk84935074"/>
    <w:bookmarkStart w:id="1" w:name="_Hlk84935075"/>
    <w:r w:rsidRPr="00235B18">
      <w:rPr>
        <w:rFonts w:ascii="Tahoma" w:hAnsi="Tahoma" w:cs="Tahoma"/>
        <w:b/>
        <w:bCs/>
        <w:w w:val="105"/>
        <w:sz w:val="28"/>
        <w:szCs w:val="28"/>
      </w:rPr>
      <w:t>MSU Extension Teacher</w:t>
    </w:r>
  </w:p>
  <w:p w14:paraId="48B9D8E4" w14:textId="20BD611F" w:rsidR="00984405" w:rsidRPr="00235B18" w:rsidRDefault="00D5491B" w:rsidP="006762AB">
    <w:pPr>
      <w:pStyle w:val="Title"/>
      <w:jc w:val="center"/>
      <w:rPr>
        <w:rFonts w:ascii="Tahoma" w:hAnsi="Tahoma" w:cs="Tahoma"/>
        <w:w w:val="105"/>
        <w:sz w:val="28"/>
        <w:szCs w:val="28"/>
      </w:rPr>
    </w:pPr>
    <w:r w:rsidRPr="00235B18">
      <w:rPr>
        <w:rFonts w:ascii="Tahoma" w:hAnsi="Tahoma" w:cs="Tahoma"/>
        <w:w w:val="105"/>
        <w:sz w:val="28"/>
        <w:szCs w:val="28"/>
      </w:rPr>
      <w:t>EXCELLENCE IN TEACHING AWARD CHECKLIST</w:t>
    </w:r>
    <w:bookmarkEnd w:id="0"/>
    <w:bookmarkEnd w:id="1"/>
  </w:p>
  <w:p w14:paraId="49B5117F" w14:textId="0984D458" w:rsidR="00373C6F" w:rsidRPr="00373C6F" w:rsidRDefault="00373C6F" w:rsidP="00373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1388"/>
    <w:multiLevelType w:val="hybridMultilevel"/>
    <w:tmpl w:val="EF648D22"/>
    <w:lvl w:ilvl="0" w:tplc="EB70B046">
      <w:start w:val="1"/>
      <w:numFmt w:val="upperRoman"/>
      <w:lvlText w:val="%1."/>
      <w:lvlJc w:val="left"/>
      <w:pPr>
        <w:ind w:left="720" w:hanging="360"/>
      </w:pPr>
    </w:lvl>
    <w:lvl w:ilvl="1" w:tplc="01103838">
      <w:start w:val="1"/>
      <w:numFmt w:val="lowerLetter"/>
      <w:lvlText w:val="%2."/>
      <w:lvlJc w:val="left"/>
      <w:pPr>
        <w:ind w:left="1440" w:hanging="360"/>
      </w:pPr>
    </w:lvl>
    <w:lvl w:ilvl="2" w:tplc="44BEBB12">
      <w:start w:val="1"/>
      <w:numFmt w:val="lowerRoman"/>
      <w:lvlText w:val="%3."/>
      <w:lvlJc w:val="right"/>
      <w:pPr>
        <w:ind w:left="2160" w:hanging="180"/>
      </w:pPr>
    </w:lvl>
    <w:lvl w:ilvl="3" w:tplc="3AF67500">
      <w:start w:val="1"/>
      <w:numFmt w:val="decimal"/>
      <w:lvlText w:val="%4."/>
      <w:lvlJc w:val="left"/>
      <w:pPr>
        <w:ind w:left="2880" w:hanging="360"/>
      </w:pPr>
    </w:lvl>
    <w:lvl w:ilvl="4" w:tplc="1B70FBB0">
      <w:start w:val="1"/>
      <w:numFmt w:val="lowerLetter"/>
      <w:lvlText w:val="%5."/>
      <w:lvlJc w:val="left"/>
      <w:pPr>
        <w:ind w:left="3600" w:hanging="360"/>
      </w:pPr>
    </w:lvl>
    <w:lvl w:ilvl="5" w:tplc="41805EDA">
      <w:start w:val="1"/>
      <w:numFmt w:val="lowerRoman"/>
      <w:lvlText w:val="%6."/>
      <w:lvlJc w:val="right"/>
      <w:pPr>
        <w:ind w:left="4320" w:hanging="180"/>
      </w:pPr>
    </w:lvl>
    <w:lvl w:ilvl="6" w:tplc="2898B5EE">
      <w:start w:val="1"/>
      <w:numFmt w:val="decimal"/>
      <w:lvlText w:val="%7."/>
      <w:lvlJc w:val="left"/>
      <w:pPr>
        <w:ind w:left="5040" w:hanging="360"/>
      </w:pPr>
    </w:lvl>
    <w:lvl w:ilvl="7" w:tplc="FDCACF84">
      <w:start w:val="1"/>
      <w:numFmt w:val="lowerLetter"/>
      <w:lvlText w:val="%8."/>
      <w:lvlJc w:val="left"/>
      <w:pPr>
        <w:ind w:left="5760" w:hanging="360"/>
      </w:pPr>
    </w:lvl>
    <w:lvl w:ilvl="8" w:tplc="A0B486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720E"/>
    <w:multiLevelType w:val="multilevel"/>
    <w:tmpl w:val="B71C51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173E"/>
    <w:multiLevelType w:val="hybridMultilevel"/>
    <w:tmpl w:val="189463FA"/>
    <w:lvl w:ilvl="0" w:tplc="CB1C8A94">
      <w:start w:val="1"/>
      <w:numFmt w:val="upperRoman"/>
      <w:lvlText w:val="%1."/>
      <w:lvlJc w:val="left"/>
      <w:pPr>
        <w:ind w:left="1260" w:hanging="720"/>
        <w:jc w:val="right"/>
      </w:pPr>
      <w:rPr>
        <w:rFonts w:asciiTheme="minorHAnsi" w:eastAsia="Cambria" w:hAnsiTheme="minorHAnsi" w:cstheme="minorHAnsi" w:hint="default"/>
        <w:b/>
        <w:bCs/>
        <w:spacing w:val="-1"/>
        <w:w w:val="102"/>
        <w:sz w:val="21"/>
        <w:szCs w:val="21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980" w:hanging="720"/>
        <w:jc w:val="left"/>
      </w:pPr>
      <w:rPr>
        <w:w w:val="94"/>
        <w:sz w:val="21"/>
        <w:szCs w:val="21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340" w:hanging="377"/>
        <w:jc w:val="left"/>
      </w:pPr>
      <w:rPr>
        <w:w w:val="102"/>
        <w:sz w:val="21"/>
        <w:szCs w:val="21"/>
        <w:lang w:val="en-US" w:eastAsia="en-US" w:bidi="ar-SA"/>
      </w:rPr>
    </w:lvl>
    <w:lvl w:ilvl="3" w:tplc="047EB3F8">
      <w:numFmt w:val="bullet"/>
      <w:lvlText w:val="•"/>
      <w:lvlJc w:val="left"/>
      <w:pPr>
        <w:ind w:left="3287" w:hanging="377"/>
      </w:pPr>
      <w:rPr>
        <w:rFonts w:hint="default"/>
        <w:lang w:val="en-US" w:eastAsia="en-US" w:bidi="ar-SA"/>
      </w:rPr>
    </w:lvl>
    <w:lvl w:ilvl="4" w:tplc="B588B214">
      <w:numFmt w:val="bullet"/>
      <w:lvlText w:val="•"/>
      <w:lvlJc w:val="left"/>
      <w:pPr>
        <w:ind w:left="4235" w:hanging="377"/>
      </w:pPr>
      <w:rPr>
        <w:rFonts w:hint="default"/>
        <w:lang w:val="en-US" w:eastAsia="en-US" w:bidi="ar-SA"/>
      </w:rPr>
    </w:lvl>
    <w:lvl w:ilvl="5" w:tplc="4970DF1A">
      <w:numFmt w:val="bullet"/>
      <w:lvlText w:val="•"/>
      <w:lvlJc w:val="left"/>
      <w:pPr>
        <w:ind w:left="5182" w:hanging="377"/>
      </w:pPr>
      <w:rPr>
        <w:rFonts w:hint="default"/>
        <w:lang w:val="en-US" w:eastAsia="en-US" w:bidi="ar-SA"/>
      </w:rPr>
    </w:lvl>
    <w:lvl w:ilvl="6" w:tplc="AC1AF712">
      <w:numFmt w:val="bullet"/>
      <w:lvlText w:val="•"/>
      <w:lvlJc w:val="left"/>
      <w:pPr>
        <w:ind w:left="6130" w:hanging="377"/>
      </w:pPr>
      <w:rPr>
        <w:rFonts w:hint="default"/>
        <w:lang w:val="en-US" w:eastAsia="en-US" w:bidi="ar-SA"/>
      </w:rPr>
    </w:lvl>
    <w:lvl w:ilvl="7" w:tplc="F2A40760">
      <w:numFmt w:val="bullet"/>
      <w:lvlText w:val="•"/>
      <w:lvlJc w:val="left"/>
      <w:pPr>
        <w:ind w:left="7077" w:hanging="377"/>
      </w:pPr>
      <w:rPr>
        <w:rFonts w:hint="default"/>
        <w:lang w:val="en-US" w:eastAsia="en-US" w:bidi="ar-SA"/>
      </w:rPr>
    </w:lvl>
    <w:lvl w:ilvl="8" w:tplc="2AF671B6">
      <w:numFmt w:val="bullet"/>
      <w:lvlText w:val="•"/>
      <w:lvlJc w:val="left"/>
      <w:pPr>
        <w:ind w:left="8025" w:hanging="377"/>
      </w:pPr>
      <w:rPr>
        <w:rFonts w:hint="default"/>
        <w:lang w:val="en-US" w:eastAsia="en-US" w:bidi="ar-SA"/>
      </w:rPr>
    </w:lvl>
  </w:abstractNum>
  <w:abstractNum w:abstractNumId="3" w15:restartNumberingAfterBreak="0">
    <w:nsid w:val="3510637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90B"/>
    <w:multiLevelType w:val="hybridMultilevel"/>
    <w:tmpl w:val="2A78AAC2"/>
    <w:lvl w:ilvl="0" w:tplc="895AAD30">
      <w:start w:val="1"/>
      <w:numFmt w:val="upperRoman"/>
      <w:lvlText w:val="%1."/>
      <w:lvlJc w:val="left"/>
      <w:pPr>
        <w:ind w:left="720" w:hanging="360"/>
      </w:pPr>
    </w:lvl>
    <w:lvl w:ilvl="1" w:tplc="91EA33CE">
      <w:start w:val="1"/>
      <w:numFmt w:val="lowerLetter"/>
      <w:lvlText w:val="%2."/>
      <w:lvlJc w:val="left"/>
      <w:pPr>
        <w:ind w:left="1440" w:hanging="360"/>
      </w:pPr>
    </w:lvl>
    <w:lvl w:ilvl="2" w:tplc="B5D8B4B6">
      <w:start w:val="1"/>
      <w:numFmt w:val="lowerRoman"/>
      <w:lvlText w:val="%3."/>
      <w:lvlJc w:val="right"/>
      <w:pPr>
        <w:ind w:left="2160" w:hanging="180"/>
      </w:pPr>
    </w:lvl>
    <w:lvl w:ilvl="3" w:tplc="28E08D6A">
      <w:start w:val="1"/>
      <w:numFmt w:val="decimal"/>
      <w:lvlText w:val="%4."/>
      <w:lvlJc w:val="left"/>
      <w:pPr>
        <w:ind w:left="2880" w:hanging="360"/>
      </w:pPr>
    </w:lvl>
    <w:lvl w:ilvl="4" w:tplc="A514634C">
      <w:start w:val="1"/>
      <w:numFmt w:val="lowerLetter"/>
      <w:lvlText w:val="%5."/>
      <w:lvlJc w:val="left"/>
      <w:pPr>
        <w:ind w:left="3600" w:hanging="360"/>
      </w:pPr>
    </w:lvl>
    <w:lvl w:ilvl="5" w:tplc="E3CEE876">
      <w:start w:val="1"/>
      <w:numFmt w:val="lowerRoman"/>
      <w:lvlText w:val="%6."/>
      <w:lvlJc w:val="right"/>
      <w:pPr>
        <w:ind w:left="4320" w:hanging="180"/>
      </w:pPr>
    </w:lvl>
    <w:lvl w:ilvl="6" w:tplc="7766183A">
      <w:start w:val="1"/>
      <w:numFmt w:val="decimal"/>
      <w:lvlText w:val="%7."/>
      <w:lvlJc w:val="left"/>
      <w:pPr>
        <w:ind w:left="5040" w:hanging="360"/>
      </w:pPr>
    </w:lvl>
    <w:lvl w:ilvl="7" w:tplc="D4123688">
      <w:start w:val="1"/>
      <w:numFmt w:val="lowerLetter"/>
      <w:lvlText w:val="%8."/>
      <w:lvlJc w:val="left"/>
      <w:pPr>
        <w:ind w:left="5760" w:hanging="360"/>
      </w:pPr>
    </w:lvl>
    <w:lvl w:ilvl="8" w:tplc="8AC2C90A">
      <w:start w:val="1"/>
      <w:numFmt w:val="lowerRoman"/>
      <w:lvlText w:val="%9."/>
      <w:lvlJc w:val="right"/>
      <w:pPr>
        <w:ind w:left="6480" w:hanging="180"/>
      </w:pPr>
    </w:lvl>
  </w:abstractNum>
  <w:num w:numId="1" w16cid:durableId="464545959">
    <w:abstractNumId w:val="1"/>
  </w:num>
  <w:num w:numId="2" w16cid:durableId="1066760072">
    <w:abstractNumId w:val="4"/>
  </w:num>
  <w:num w:numId="3" w16cid:durableId="1505171753">
    <w:abstractNumId w:val="0"/>
  </w:num>
  <w:num w:numId="4" w16cid:durableId="948315038">
    <w:abstractNumId w:val="2"/>
  </w:num>
  <w:num w:numId="5" w16cid:durableId="47412597">
    <w:abstractNumId w:val="3"/>
  </w:num>
  <w:num w:numId="6" w16cid:durableId="785469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DEFDC1"/>
    <w:rsid w:val="00000BBB"/>
    <w:rsid w:val="000026FD"/>
    <w:rsid w:val="00056CE4"/>
    <w:rsid w:val="00062D4E"/>
    <w:rsid w:val="000715FF"/>
    <w:rsid w:val="000C0B40"/>
    <w:rsid w:val="00157A4F"/>
    <w:rsid w:val="00173784"/>
    <w:rsid w:val="00190038"/>
    <w:rsid w:val="001D6117"/>
    <w:rsid w:val="0020099A"/>
    <w:rsid w:val="00234BBA"/>
    <w:rsid w:val="00235B18"/>
    <w:rsid w:val="002607E7"/>
    <w:rsid w:val="002715E6"/>
    <w:rsid w:val="002A2A10"/>
    <w:rsid w:val="002A7B4C"/>
    <w:rsid w:val="002C04F2"/>
    <w:rsid w:val="002C4A60"/>
    <w:rsid w:val="00306026"/>
    <w:rsid w:val="00311AD7"/>
    <w:rsid w:val="00344178"/>
    <w:rsid w:val="0035363A"/>
    <w:rsid w:val="0036634F"/>
    <w:rsid w:val="00373C6F"/>
    <w:rsid w:val="00374D84"/>
    <w:rsid w:val="00382205"/>
    <w:rsid w:val="003A16EA"/>
    <w:rsid w:val="003B304E"/>
    <w:rsid w:val="003D19DA"/>
    <w:rsid w:val="00466D25"/>
    <w:rsid w:val="0048612C"/>
    <w:rsid w:val="00486F3B"/>
    <w:rsid w:val="004A43BA"/>
    <w:rsid w:val="004B5078"/>
    <w:rsid w:val="004C4A15"/>
    <w:rsid w:val="005062FF"/>
    <w:rsid w:val="0051314A"/>
    <w:rsid w:val="00531A67"/>
    <w:rsid w:val="00533AC3"/>
    <w:rsid w:val="00560D4B"/>
    <w:rsid w:val="00571C0B"/>
    <w:rsid w:val="00584FC5"/>
    <w:rsid w:val="005A6FAE"/>
    <w:rsid w:val="00633DDD"/>
    <w:rsid w:val="0063637C"/>
    <w:rsid w:val="006762AB"/>
    <w:rsid w:val="006A3B96"/>
    <w:rsid w:val="006E500D"/>
    <w:rsid w:val="007066E5"/>
    <w:rsid w:val="007A5FA6"/>
    <w:rsid w:val="007B7047"/>
    <w:rsid w:val="007C41BB"/>
    <w:rsid w:val="00805B4A"/>
    <w:rsid w:val="00805E64"/>
    <w:rsid w:val="0083121C"/>
    <w:rsid w:val="008333C3"/>
    <w:rsid w:val="00861636"/>
    <w:rsid w:val="008F15D3"/>
    <w:rsid w:val="00907257"/>
    <w:rsid w:val="00911502"/>
    <w:rsid w:val="0093166F"/>
    <w:rsid w:val="00932EAE"/>
    <w:rsid w:val="009517F7"/>
    <w:rsid w:val="00957F07"/>
    <w:rsid w:val="00982985"/>
    <w:rsid w:val="00984405"/>
    <w:rsid w:val="009C7458"/>
    <w:rsid w:val="009E4BC1"/>
    <w:rsid w:val="009E739D"/>
    <w:rsid w:val="00A204B1"/>
    <w:rsid w:val="00A47690"/>
    <w:rsid w:val="00AC4E91"/>
    <w:rsid w:val="00AC50D1"/>
    <w:rsid w:val="00AE710C"/>
    <w:rsid w:val="00AF305E"/>
    <w:rsid w:val="00B541F5"/>
    <w:rsid w:val="00B76086"/>
    <w:rsid w:val="00BB77A7"/>
    <w:rsid w:val="00BC144E"/>
    <w:rsid w:val="00BD0FF6"/>
    <w:rsid w:val="00BD6B93"/>
    <w:rsid w:val="00C0598C"/>
    <w:rsid w:val="00C745A0"/>
    <w:rsid w:val="00CC6B2C"/>
    <w:rsid w:val="00D24BB9"/>
    <w:rsid w:val="00D306DF"/>
    <w:rsid w:val="00D34815"/>
    <w:rsid w:val="00D35DA0"/>
    <w:rsid w:val="00D4161D"/>
    <w:rsid w:val="00D5491B"/>
    <w:rsid w:val="00D60ECE"/>
    <w:rsid w:val="00D645F9"/>
    <w:rsid w:val="00DE465F"/>
    <w:rsid w:val="00E13303"/>
    <w:rsid w:val="00E13891"/>
    <w:rsid w:val="00E14F13"/>
    <w:rsid w:val="00E179AD"/>
    <w:rsid w:val="00E27803"/>
    <w:rsid w:val="00E555FD"/>
    <w:rsid w:val="00E73E27"/>
    <w:rsid w:val="00E92E64"/>
    <w:rsid w:val="00ED345A"/>
    <w:rsid w:val="00EF4AB5"/>
    <w:rsid w:val="00F34235"/>
    <w:rsid w:val="00F622FA"/>
    <w:rsid w:val="00F807DF"/>
    <w:rsid w:val="00FD4414"/>
    <w:rsid w:val="00FF76B7"/>
    <w:rsid w:val="06841864"/>
    <w:rsid w:val="0756C574"/>
    <w:rsid w:val="08F295D5"/>
    <w:rsid w:val="0AF4A4DE"/>
    <w:rsid w:val="0C24424A"/>
    <w:rsid w:val="0DC66C9A"/>
    <w:rsid w:val="0E3A9F5A"/>
    <w:rsid w:val="0F62BE93"/>
    <w:rsid w:val="10DEFDC1"/>
    <w:rsid w:val="18435D6B"/>
    <w:rsid w:val="19B2C046"/>
    <w:rsid w:val="1F66C04C"/>
    <w:rsid w:val="20EA3064"/>
    <w:rsid w:val="211BB90A"/>
    <w:rsid w:val="241A7308"/>
    <w:rsid w:val="2C587764"/>
    <w:rsid w:val="2DA92412"/>
    <w:rsid w:val="2ED203FB"/>
    <w:rsid w:val="30104BFA"/>
    <w:rsid w:val="35F41320"/>
    <w:rsid w:val="3B03C45E"/>
    <w:rsid w:val="4086CAD3"/>
    <w:rsid w:val="430AD4A7"/>
    <w:rsid w:val="43BE6B95"/>
    <w:rsid w:val="493BE35F"/>
    <w:rsid w:val="49B355E6"/>
    <w:rsid w:val="4B2A82D4"/>
    <w:rsid w:val="53C35488"/>
    <w:rsid w:val="564AFA56"/>
    <w:rsid w:val="5BF17E2B"/>
    <w:rsid w:val="5CD8DFF8"/>
    <w:rsid w:val="5D8D4E8C"/>
    <w:rsid w:val="63D38405"/>
    <w:rsid w:val="64C746F8"/>
    <w:rsid w:val="66F1FC6A"/>
    <w:rsid w:val="674B085E"/>
    <w:rsid w:val="67CA68A5"/>
    <w:rsid w:val="69D306BF"/>
    <w:rsid w:val="6A299D2C"/>
    <w:rsid w:val="6AD6DC55"/>
    <w:rsid w:val="6B23546C"/>
    <w:rsid w:val="6F40D64E"/>
    <w:rsid w:val="700FEDEC"/>
    <w:rsid w:val="74CA36B2"/>
    <w:rsid w:val="7801D774"/>
    <w:rsid w:val="7ABDDDE1"/>
    <w:rsid w:val="7D197638"/>
    <w:rsid w:val="7E79067E"/>
    <w:rsid w:val="7E7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15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60" w:hanging="72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98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715E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4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91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54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91B"/>
    <w:rPr>
      <w:rFonts w:ascii="Cambria" w:eastAsia="Cambria" w:hAnsi="Cambria" w:cs="Cambria"/>
    </w:rPr>
  </w:style>
  <w:style w:type="paragraph" w:styleId="Title">
    <w:name w:val="Title"/>
    <w:basedOn w:val="Normal"/>
    <w:next w:val="Normal"/>
    <w:link w:val="TitleChar"/>
    <w:uiPriority w:val="10"/>
    <w:qFormat/>
    <w:rsid w:val="00D549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8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7803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62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D4E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D4E"/>
    <w:rPr>
      <w:rFonts w:ascii="Cambria" w:eastAsia="Cambria" w:hAnsi="Cambria" w:cs="Cambr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65288-6da6-47c0-8d2a-99f1aae6c5b1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EFC687D3E71478CE1629433869862" ma:contentTypeVersion="16" ma:contentTypeDescription="Create a new document." ma:contentTypeScope="" ma:versionID="6c0202dc06e871342987dd84cf9bc0a8">
  <xsd:schema xmlns:xsd="http://www.w3.org/2001/XMLSchema" xmlns:xs="http://www.w3.org/2001/XMLSchema" xmlns:p="http://schemas.microsoft.com/office/2006/metadata/properties" xmlns:ns2="03e40fa4-2a0a-42b7-af42-3eff214fb3ed" xmlns:ns3="c4b65288-6da6-47c0-8d2a-99f1aae6c5b1" xmlns:ns4="d92d4f40-b75b-4726-8c43-08775ca2dfa8" targetNamespace="http://schemas.microsoft.com/office/2006/metadata/properties" ma:root="true" ma:fieldsID="3aa962eb483211b16342965851e69f82" ns2:_="" ns3:_="" ns4:_="">
    <xsd:import namespace="03e40fa4-2a0a-42b7-af42-3eff214fb3ed"/>
    <xsd:import namespace="c4b65288-6da6-47c0-8d2a-99f1aae6c5b1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40fa4-2a0a-42b7-af42-3eff214fb3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65288-6da6-47c0-8d2a-99f1aae6c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847980-9350-40F0-B99D-BF916F818C07}">
  <ds:schemaRefs>
    <ds:schemaRef ds:uri="http://schemas.microsoft.com/office/2006/metadata/properties"/>
    <ds:schemaRef ds:uri="http://schemas.microsoft.com/office/infopath/2007/PartnerControls"/>
    <ds:schemaRef ds:uri="c4b65288-6da6-47c0-8d2a-99f1aae6c5b1"/>
    <ds:schemaRef ds:uri="d92d4f40-b75b-4726-8c43-08775ca2dfa8"/>
  </ds:schemaRefs>
</ds:datastoreItem>
</file>

<file path=customXml/itemProps2.xml><?xml version="1.0" encoding="utf-8"?>
<ds:datastoreItem xmlns:ds="http://schemas.openxmlformats.org/officeDocument/2006/customXml" ds:itemID="{4460CD0F-098F-4E7A-A894-29DE438F5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06DAD-836A-4DAF-961B-983BC3A2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40fa4-2a0a-42b7-af42-3eff214fb3ed"/>
    <ds:schemaRef ds:uri="c4b65288-6da6-47c0-8d2a-99f1aae6c5b1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2022-10-28T15:59:00Z</dcterms:created>
  <dcterms:modified xsi:type="dcterms:W3CDTF">2024-11-21T14:51:00Z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0x010100B8EEFC687D3E71478CE1629433869862</vt:lpwstr>
  </property>
</Properties>
</file>