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FC8" w:rsidRPr="004D461B" w:rsidRDefault="00A74FC8" w:rsidP="00A74FC8">
      <w:pPr>
        <w:pStyle w:val="Heading1"/>
      </w:pPr>
      <w:bookmarkStart w:id="0" w:name="_Toc21079390"/>
      <w:r w:rsidRPr="004D461B">
        <w:t>System Access Needed</w:t>
      </w:r>
      <w:bookmarkEnd w:id="0"/>
    </w:p>
    <w:p w:rsidR="00A74FC8" w:rsidRDefault="00A74FC8" w:rsidP="00A74FC8">
      <w:r>
        <w:t xml:space="preserve">Access to the following systems </w:t>
      </w:r>
      <w:r w:rsidRPr="00A01B5D">
        <w:rPr>
          <w:i/>
        </w:rPr>
        <w:t>may</w:t>
      </w:r>
      <w:r>
        <w:t xml:space="preserve"> be needed to complete tasks</w:t>
      </w:r>
      <w:r w:rsidR="005D1E8A">
        <w:t xml:space="preserve">.  </w:t>
      </w:r>
      <w:r w:rsidR="003074AB">
        <w:t xml:space="preserve">Audrey Baxter and Sharon Sawdon are the CANR security administrators for Finance and Human Resources systems.  Lisa Duffey </w:t>
      </w:r>
      <w:r w:rsidR="00B57132">
        <w:t>and Kelly Millenbah are</w:t>
      </w:r>
      <w:r w:rsidR="003074AB">
        <w:t xml:space="preserve"> the CANR security administrator for Academic systems.</w:t>
      </w:r>
    </w:p>
    <w:p w:rsidR="003C5306" w:rsidRDefault="003C5306" w:rsidP="00A74FC8"/>
    <w:p w:rsidR="00305308" w:rsidRDefault="00305308" w:rsidP="00A74FC8">
      <w:r>
        <w:t>Access to academic data requires users to complete the following:</w:t>
      </w:r>
    </w:p>
    <w:p w:rsidR="003C5306" w:rsidRPr="00305308" w:rsidRDefault="003C5306" w:rsidP="00305308">
      <w:pPr>
        <w:pStyle w:val="ListParagraph"/>
        <w:numPr>
          <w:ilvl w:val="0"/>
          <w:numId w:val="2"/>
        </w:numPr>
      </w:pPr>
      <w:r>
        <w:t xml:space="preserve">Institutional Data Use Policy: </w:t>
      </w:r>
      <w:r w:rsidR="00305308" w:rsidRPr="00305308">
        <w:rPr>
          <w:color w:val="000000"/>
          <w:shd w:val="clear" w:color="auto" w:fill="FFFFFF"/>
        </w:rPr>
        <w:t>read the</w:t>
      </w:r>
      <w:r w:rsidR="00305308">
        <w:rPr>
          <w:color w:val="000000"/>
          <w:shd w:val="clear" w:color="auto" w:fill="FFFFFF"/>
        </w:rPr>
        <w:t xml:space="preserve"> </w:t>
      </w:r>
      <w:hyperlink r:id="rId5" w:history="1">
        <w:r w:rsidR="00305308" w:rsidRPr="00305308">
          <w:rPr>
            <w:rStyle w:val="Hyperlink"/>
            <w:color w:val="007D7F"/>
            <w:shd w:val="clear" w:color="auto" w:fill="FFFFFF"/>
          </w:rPr>
          <w:t>Michigan State University Institutional Data Policy</w:t>
        </w:r>
      </w:hyperlink>
      <w:r w:rsidR="00305308">
        <w:t xml:space="preserve"> (</w:t>
      </w:r>
      <w:hyperlink r:id="rId6" w:history="1">
        <w:r w:rsidR="00305308">
          <w:rPr>
            <w:rStyle w:val="Hyperlink"/>
          </w:rPr>
          <w:t>https://tech.msu.edu/about/guidelines-policies/msu-institutional-data-policy/</w:t>
        </w:r>
      </w:hyperlink>
      <w:r w:rsidR="00305308">
        <w:t>)</w:t>
      </w:r>
      <w:r w:rsidR="00305308">
        <w:rPr>
          <w:color w:val="000000"/>
          <w:shd w:val="clear" w:color="auto" w:fill="FFFFFF"/>
        </w:rPr>
        <w:t>.  P</w:t>
      </w:r>
      <w:r w:rsidR="00305308" w:rsidRPr="00305308">
        <w:rPr>
          <w:color w:val="000000"/>
          <w:shd w:val="clear" w:color="auto" w:fill="FFFFFF"/>
        </w:rPr>
        <w:t>rint</w:t>
      </w:r>
      <w:r w:rsidR="00305308">
        <w:rPr>
          <w:color w:val="000000"/>
          <w:shd w:val="clear" w:color="auto" w:fill="FFFFFF"/>
        </w:rPr>
        <w:t xml:space="preserve">, sign and provide a copy of the </w:t>
      </w:r>
      <w:hyperlink r:id="rId7" w:history="1">
        <w:r w:rsidR="00305308" w:rsidRPr="00305308">
          <w:rPr>
            <w:rStyle w:val="Hyperlink"/>
            <w:color w:val="007D7F"/>
            <w:shd w:val="clear" w:color="auto" w:fill="FFFFFF"/>
          </w:rPr>
          <w:t>Institutional Data Policy Acknowledgement Form</w:t>
        </w:r>
      </w:hyperlink>
      <w:r w:rsidR="00305308">
        <w:t xml:space="preserve"> (</w:t>
      </w:r>
      <w:hyperlink r:id="rId8" w:history="1">
        <w:r w:rsidR="00305308">
          <w:rPr>
            <w:rStyle w:val="Hyperlink"/>
          </w:rPr>
          <w:t>https://tech.msu.edu/about/guidelines-policies/idp-acknowledgement-form/</w:t>
        </w:r>
      </w:hyperlink>
      <w:r w:rsidR="00305308">
        <w:t>) to the academic security administrator</w:t>
      </w:r>
      <w:r w:rsidR="00305308" w:rsidRPr="00305308">
        <w:rPr>
          <w:color w:val="000000"/>
          <w:shd w:val="clear" w:color="auto" w:fill="FFFFFF"/>
        </w:rPr>
        <w:t>.</w:t>
      </w:r>
    </w:p>
    <w:p w:rsidR="003C5306" w:rsidRPr="00305308" w:rsidRDefault="003C5306" w:rsidP="00305308">
      <w:pPr>
        <w:pStyle w:val="ListParagraph"/>
        <w:numPr>
          <w:ilvl w:val="0"/>
          <w:numId w:val="2"/>
        </w:numPr>
      </w:pPr>
      <w:r w:rsidRPr="00305308">
        <w:t>FERPA Training:</w:t>
      </w:r>
      <w:r w:rsidR="004B2005" w:rsidRPr="00305308">
        <w:t xml:space="preserve">  </w:t>
      </w:r>
      <w:r w:rsidR="004B2005" w:rsidRPr="00305308">
        <w:rPr>
          <w:color w:val="000000"/>
          <w:shd w:val="clear" w:color="auto" w:fill="FFFFFF"/>
        </w:rPr>
        <w:t>review the</w:t>
      </w:r>
      <w:r w:rsidR="00305308">
        <w:rPr>
          <w:color w:val="000000"/>
          <w:shd w:val="clear" w:color="auto" w:fill="FFFFFF"/>
        </w:rPr>
        <w:t xml:space="preserve"> </w:t>
      </w:r>
      <w:hyperlink r:id="rId9" w:history="1">
        <w:r w:rsidR="004B2005" w:rsidRPr="00305308">
          <w:rPr>
            <w:rStyle w:val="Hyperlink"/>
            <w:color w:val="007D7F"/>
            <w:shd w:val="clear" w:color="auto" w:fill="FFFFFF"/>
          </w:rPr>
          <w:t>Student Rights Under the Family Educational Rights and Privacy Act</w:t>
        </w:r>
      </w:hyperlink>
      <w:r w:rsidR="00305308">
        <w:rPr>
          <w:color w:val="000000"/>
          <w:shd w:val="clear" w:color="auto" w:fill="FFFFFF"/>
        </w:rPr>
        <w:t xml:space="preserve"> </w:t>
      </w:r>
      <w:r w:rsidR="00305308" w:rsidRPr="00305308">
        <w:rPr>
          <w:color w:val="000000"/>
          <w:shd w:val="clear" w:color="auto" w:fill="FFFFFF"/>
        </w:rPr>
        <w:t>(</w:t>
      </w:r>
      <w:hyperlink r:id="rId10" w:history="1">
        <w:r w:rsidR="00305308">
          <w:rPr>
            <w:rStyle w:val="Hyperlink"/>
          </w:rPr>
          <w:t>https://reg.msu.edu/ROInfo/Notices/PrivacyGuidelines.aspx</w:t>
        </w:r>
      </w:hyperlink>
      <w:r w:rsidR="00305308">
        <w:t xml:space="preserve">) </w:t>
      </w:r>
      <w:r w:rsidR="004B2005" w:rsidRPr="00305308">
        <w:rPr>
          <w:color w:val="000000"/>
          <w:shd w:val="clear" w:color="auto" w:fill="FFFFFF"/>
        </w:rPr>
        <w:t>and complete the "FERPA for MSU staff and faculty" Training Module in </w:t>
      </w:r>
      <w:hyperlink r:id="rId11" w:history="1">
        <w:r w:rsidR="004B2005" w:rsidRPr="00305308">
          <w:rPr>
            <w:rStyle w:val="Hyperlink"/>
            <w:color w:val="007D7F"/>
            <w:shd w:val="clear" w:color="auto" w:fill="FFFFFF"/>
          </w:rPr>
          <w:t>D2L</w:t>
        </w:r>
      </w:hyperlink>
      <w:r w:rsidR="004B2005" w:rsidRPr="00305308">
        <w:rPr>
          <w:color w:val="000000"/>
          <w:shd w:val="clear" w:color="auto" w:fill="FFFFFF"/>
        </w:rPr>
        <w:t> (log in to D2L and click the self-registration link in the upper right corner),</w:t>
      </w:r>
    </w:p>
    <w:p w:rsidR="00A74FC8" w:rsidRDefault="00A74FC8" w:rsidP="00A74FC8"/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4243"/>
        <w:gridCol w:w="4798"/>
      </w:tblGrid>
      <w:tr w:rsidR="00A74FC8" w:rsidTr="00A74FC8">
        <w:trPr>
          <w:trHeight w:val="288"/>
        </w:trPr>
        <w:tc>
          <w:tcPr>
            <w:tcW w:w="3909" w:type="dxa"/>
            <w:shd w:val="clear" w:color="auto" w:fill="E2EFD9" w:themeFill="accent6" w:themeFillTint="33"/>
          </w:tcPr>
          <w:p w:rsidR="00A74FC8" w:rsidRPr="004D461B" w:rsidRDefault="00A74FC8" w:rsidP="00FE7830">
            <w:pPr>
              <w:ind w:left="-23"/>
              <w:rPr>
                <w:b/>
              </w:rPr>
            </w:pPr>
            <w:r w:rsidRPr="004D461B">
              <w:rPr>
                <w:b/>
              </w:rPr>
              <w:t>System</w:t>
            </w:r>
          </w:p>
        </w:tc>
        <w:tc>
          <w:tcPr>
            <w:tcW w:w="4243" w:type="dxa"/>
            <w:shd w:val="clear" w:color="auto" w:fill="E2EFD9" w:themeFill="accent6" w:themeFillTint="33"/>
          </w:tcPr>
          <w:p w:rsidR="00A74FC8" w:rsidRPr="004D461B" w:rsidRDefault="00A74FC8" w:rsidP="00FE7830">
            <w:pPr>
              <w:rPr>
                <w:b/>
              </w:rPr>
            </w:pPr>
            <w:r>
              <w:rPr>
                <w:b/>
              </w:rPr>
              <w:t>Who needs this access</w:t>
            </w:r>
          </w:p>
        </w:tc>
        <w:tc>
          <w:tcPr>
            <w:tcW w:w="4798" w:type="dxa"/>
            <w:shd w:val="clear" w:color="auto" w:fill="E2EFD9" w:themeFill="accent6" w:themeFillTint="33"/>
          </w:tcPr>
          <w:p w:rsidR="00A74FC8" w:rsidRPr="004D461B" w:rsidRDefault="00A74FC8" w:rsidP="00FE7830">
            <w:pPr>
              <w:rPr>
                <w:b/>
              </w:rPr>
            </w:pPr>
            <w:r w:rsidRPr="004D461B">
              <w:rPr>
                <w:b/>
              </w:rPr>
              <w:t>How to obtain access</w:t>
            </w:r>
          </w:p>
        </w:tc>
      </w:tr>
      <w:tr w:rsidR="00A74FC8" w:rsidTr="00A74FC8">
        <w:trPr>
          <w:trHeight w:val="288"/>
        </w:trPr>
        <w:tc>
          <w:tcPr>
            <w:tcW w:w="3909" w:type="dxa"/>
          </w:tcPr>
          <w:p w:rsidR="00A74FC8" w:rsidRPr="004D461B" w:rsidRDefault="000571DD" w:rsidP="00FE7830">
            <w:pPr>
              <w:ind w:left="-23"/>
            </w:pPr>
            <w:hyperlink r:id="rId12" w:history="1">
              <w:r w:rsidR="00A74FC8" w:rsidRPr="007B318D">
                <w:rPr>
                  <w:rStyle w:val="Hyperlink"/>
                </w:rPr>
                <w:t>25Live</w:t>
              </w:r>
            </w:hyperlink>
          </w:p>
        </w:tc>
        <w:tc>
          <w:tcPr>
            <w:tcW w:w="4243" w:type="dxa"/>
          </w:tcPr>
          <w:p w:rsidR="00A74FC8" w:rsidRDefault="00A74FC8" w:rsidP="00FE7830">
            <w:r>
              <w:t>Available to everyone</w:t>
            </w:r>
          </w:p>
        </w:tc>
        <w:tc>
          <w:tcPr>
            <w:tcW w:w="4798" w:type="dxa"/>
          </w:tcPr>
          <w:p w:rsidR="00A74FC8" w:rsidRDefault="00A74FC8" w:rsidP="00FE7830">
            <w:r>
              <w:t>MSU login</w:t>
            </w:r>
          </w:p>
        </w:tc>
      </w:tr>
      <w:tr w:rsidR="00A74FC8" w:rsidTr="00A74FC8">
        <w:trPr>
          <w:trHeight w:val="288"/>
        </w:trPr>
        <w:tc>
          <w:tcPr>
            <w:tcW w:w="3909" w:type="dxa"/>
          </w:tcPr>
          <w:p w:rsidR="00A74FC8" w:rsidRPr="004D461B" w:rsidRDefault="000571DD" w:rsidP="00A74FC8">
            <w:pPr>
              <w:ind w:left="-23"/>
            </w:pPr>
            <w:hyperlink r:id="rId13" w:history="1">
              <w:r w:rsidR="00A74FC8">
                <w:rPr>
                  <w:rStyle w:val="Hyperlink"/>
                </w:rPr>
                <w:t>Ability</w:t>
              </w:r>
            </w:hyperlink>
            <w:r w:rsidR="00A74FC8">
              <w:t xml:space="preserve"> (RCR Tracking Reports)</w:t>
            </w:r>
          </w:p>
        </w:tc>
        <w:tc>
          <w:tcPr>
            <w:tcW w:w="4243" w:type="dxa"/>
          </w:tcPr>
          <w:p w:rsidR="00A74FC8" w:rsidRDefault="00A74FC8" w:rsidP="00A74FC8">
            <w:r>
              <w:t>Graduate program coordinator, graduate secretary, and lab director</w:t>
            </w:r>
          </w:p>
        </w:tc>
        <w:tc>
          <w:tcPr>
            <w:tcW w:w="4798" w:type="dxa"/>
          </w:tcPr>
          <w:p w:rsidR="00A74FC8" w:rsidRDefault="00A74FC8" w:rsidP="00A74FC8">
            <w:r>
              <w:t xml:space="preserve">Email </w:t>
            </w:r>
            <w:hyperlink r:id="rId14" w:history="1">
              <w:r w:rsidRPr="00DF314A">
                <w:rPr>
                  <w:rStyle w:val="Hyperlink"/>
                </w:rPr>
                <w:t>train@ora.msu.edu</w:t>
              </w:r>
            </w:hyperlink>
            <w:r>
              <w:t xml:space="preserve"> for access.</w:t>
            </w:r>
          </w:p>
        </w:tc>
      </w:tr>
      <w:tr w:rsidR="00ED4A34" w:rsidTr="00A74FC8">
        <w:trPr>
          <w:trHeight w:val="288"/>
        </w:trPr>
        <w:tc>
          <w:tcPr>
            <w:tcW w:w="3909" w:type="dxa"/>
          </w:tcPr>
          <w:p w:rsidR="00ED4A34" w:rsidRDefault="000571DD" w:rsidP="00FE7830">
            <w:pPr>
              <w:ind w:left="-23"/>
            </w:pPr>
            <w:hyperlink r:id="rId15" w:history="1">
              <w:r w:rsidR="00ED4A34" w:rsidRPr="00ED4A34">
                <w:rPr>
                  <w:rStyle w:val="Hyperlink"/>
                </w:rPr>
                <w:t>Academic Profile</w:t>
              </w:r>
            </w:hyperlink>
            <w:r w:rsidR="00ED4A34">
              <w:t xml:space="preserve"> (not used by CANR)</w:t>
            </w:r>
          </w:p>
        </w:tc>
        <w:tc>
          <w:tcPr>
            <w:tcW w:w="4243" w:type="dxa"/>
          </w:tcPr>
          <w:p w:rsidR="00ED4A34" w:rsidRDefault="00ED4A34" w:rsidP="00FE7830">
            <w:r>
              <w:t>Faculty, academic staff, unit chair/director, support staff</w:t>
            </w:r>
          </w:p>
        </w:tc>
        <w:tc>
          <w:tcPr>
            <w:tcW w:w="4798" w:type="dxa"/>
          </w:tcPr>
          <w:p w:rsidR="00ED4A34" w:rsidRDefault="00ED4A34" w:rsidP="00FE7830">
            <w:proofErr w:type="spellStart"/>
            <w:r>
              <w:t>eARM</w:t>
            </w:r>
            <w:proofErr w:type="spellEnd"/>
          </w:p>
        </w:tc>
      </w:tr>
      <w:tr w:rsidR="00A74FC8" w:rsidTr="00A74FC8">
        <w:trPr>
          <w:trHeight w:val="288"/>
        </w:trPr>
        <w:tc>
          <w:tcPr>
            <w:tcW w:w="3909" w:type="dxa"/>
          </w:tcPr>
          <w:p w:rsidR="00A74FC8" w:rsidRPr="004D461B" w:rsidRDefault="000571DD" w:rsidP="00FE7830">
            <w:pPr>
              <w:ind w:left="-23"/>
            </w:pPr>
            <w:hyperlink r:id="rId16" w:history="1">
              <w:r w:rsidR="00A74FC8" w:rsidRPr="00A01B5D">
                <w:rPr>
                  <w:rStyle w:val="Hyperlink"/>
                </w:rPr>
                <w:t>CLIFMS</w:t>
              </w:r>
            </w:hyperlink>
          </w:p>
        </w:tc>
        <w:tc>
          <w:tcPr>
            <w:tcW w:w="4243" w:type="dxa"/>
          </w:tcPr>
          <w:p w:rsidR="00A74FC8" w:rsidRDefault="00D2722A" w:rsidP="00FE7830">
            <w:r>
              <w:t>Undergraduate program secretary, graduate secretary</w:t>
            </w:r>
          </w:p>
        </w:tc>
        <w:tc>
          <w:tcPr>
            <w:tcW w:w="4798" w:type="dxa"/>
          </w:tcPr>
          <w:p w:rsidR="00A74FC8" w:rsidRDefault="00A74FC8" w:rsidP="00FE7830">
            <w:r>
              <w:t>ARM form – F4500</w:t>
            </w:r>
          </w:p>
        </w:tc>
      </w:tr>
      <w:tr w:rsidR="00A74FC8" w:rsidTr="00A74FC8">
        <w:trPr>
          <w:trHeight w:val="288"/>
        </w:trPr>
        <w:tc>
          <w:tcPr>
            <w:tcW w:w="3909" w:type="dxa"/>
          </w:tcPr>
          <w:p w:rsidR="00A74FC8" w:rsidRPr="004D461B" w:rsidRDefault="000571DD" w:rsidP="00FE7830">
            <w:pPr>
              <w:ind w:left="-23"/>
            </w:pPr>
            <w:hyperlink r:id="rId17" w:history="1">
              <w:r w:rsidR="00A74FC8" w:rsidRPr="007B318D">
                <w:rPr>
                  <w:rStyle w:val="Hyperlink"/>
                </w:rPr>
                <w:t>D2L</w:t>
              </w:r>
            </w:hyperlink>
          </w:p>
        </w:tc>
        <w:tc>
          <w:tcPr>
            <w:tcW w:w="4243" w:type="dxa"/>
          </w:tcPr>
          <w:p w:rsidR="00A74FC8" w:rsidRDefault="00A74FC8" w:rsidP="00FE7830">
            <w:r>
              <w:t>Available to everyone</w:t>
            </w:r>
          </w:p>
        </w:tc>
        <w:tc>
          <w:tcPr>
            <w:tcW w:w="4798" w:type="dxa"/>
          </w:tcPr>
          <w:p w:rsidR="00A74FC8" w:rsidRDefault="00A74FC8" w:rsidP="00FE7830">
            <w:r>
              <w:t>MSU login; Ask Lisa Duffey to add you to the CANR Grad Programs group</w:t>
            </w:r>
            <w:r w:rsidR="00686152">
              <w:t>.</w:t>
            </w:r>
          </w:p>
        </w:tc>
      </w:tr>
      <w:tr w:rsidR="00A74FC8" w:rsidTr="00A74FC8">
        <w:trPr>
          <w:trHeight w:val="288"/>
        </w:trPr>
        <w:tc>
          <w:tcPr>
            <w:tcW w:w="3909" w:type="dxa"/>
          </w:tcPr>
          <w:p w:rsidR="00A74FC8" w:rsidRDefault="000571DD" w:rsidP="00FE7830">
            <w:pPr>
              <w:ind w:left="-23"/>
            </w:pPr>
            <w:hyperlink r:id="rId18" w:history="1">
              <w:r w:rsidR="00A74FC8" w:rsidRPr="00A01B5D">
                <w:rPr>
                  <w:rStyle w:val="Hyperlink"/>
                </w:rPr>
                <w:t>Degree Navigator</w:t>
              </w:r>
            </w:hyperlink>
            <w:r w:rsidR="00A74FC8">
              <w:t xml:space="preserve"> (for UG)</w:t>
            </w:r>
          </w:p>
        </w:tc>
        <w:tc>
          <w:tcPr>
            <w:tcW w:w="4243" w:type="dxa"/>
          </w:tcPr>
          <w:p w:rsidR="00A74FC8" w:rsidRDefault="00D2722A" w:rsidP="00FE7830">
            <w:r>
              <w:t>Undergraduate advisor, undergraduate program secretary</w:t>
            </w:r>
          </w:p>
        </w:tc>
        <w:tc>
          <w:tcPr>
            <w:tcW w:w="4798" w:type="dxa"/>
          </w:tcPr>
          <w:p w:rsidR="00A74FC8" w:rsidRDefault="00A74FC8" w:rsidP="00FE7830">
            <w:r>
              <w:t xml:space="preserve">ARM form – </w:t>
            </w:r>
            <w:proofErr w:type="spellStart"/>
            <w:r>
              <w:t>degnav</w:t>
            </w:r>
            <w:proofErr w:type="spellEnd"/>
            <w:r w:rsidR="00686152">
              <w:t xml:space="preserve"> or J9100</w:t>
            </w:r>
          </w:p>
        </w:tc>
      </w:tr>
      <w:tr w:rsidR="00A74FC8" w:rsidTr="00A74FC8">
        <w:trPr>
          <w:trHeight w:val="288"/>
        </w:trPr>
        <w:tc>
          <w:tcPr>
            <w:tcW w:w="3909" w:type="dxa"/>
          </w:tcPr>
          <w:p w:rsidR="00A74FC8" w:rsidRDefault="000571DD" w:rsidP="00FE7830">
            <w:pPr>
              <w:ind w:left="-23"/>
            </w:pPr>
            <w:hyperlink r:id="rId19" w:history="1">
              <w:r w:rsidR="00CF5DFE" w:rsidRPr="00CF5DFE">
                <w:rPr>
                  <w:rStyle w:val="Hyperlink"/>
                </w:rPr>
                <w:t>CANR EASE</w:t>
              </w:r>
            </w:hyperlink>
          </w:p>
        </w:tc>
        <w:tc>
          <w:tcPr>
            <w:tcW w:w="4243" w:type="dxa"/>
          </w:tcPr>
          <w:p w:rsidR="00A74FC8" w:rsidRDefault="00DC56DE" w:rsidP="00FE7830">
            <w:r>
              <w:t>Unit accountant and/or unit human resources manager</w:t>
            </w:r>
          </w:p>
        </w:tc>
        <w:tc>
          <w:tcPr>
            <w:tcW w:w="4798" w:type="dxa"/>
          </w:tcPr>
          <w:p w:rsidR="00A74FC8" w:rsidRDefault="00DC56DE" w:rsidP="00FE7830">
            <w:r>
              <w:t>Contact Chris Sweeley in CANR BFO for access.</w:t>
            </w:r>
          </w:p>
        </w:tc>
      </w:tr>
      <w:tr w:rsidR="00A74FC8" w:rsidTr="00A74FC8">
        <w:trPr>
          <w:trHeight w:val="288"/>
        </w:trPr>
        <w:tc>
          <w:tcPr>
            <w:tcW w:w="3909" w:type="dxa"/>
          </w:tcPr>
          <w:p w:rsidR="00A74FC8" w:rsidRPr="004D461B" w:rsidRDefault="000571DD" w:rsidP="00FE7830">
            <w:pPr>
              <w:ind w:left="-23"/>
            </w:pPr>
            <w:hyperlink r:id="rId20" w:history="1">
              <w:r w:rsidR="00A74FC8" w:rsidRPr="00A01B5D">
                <w:rPr>
                  <w:rStyle w:val="Hyperlink"/>
                </w:rPr>
                <w:t xml:space="preserve">EAB </w:t>
              </w:r>
              <w:r w:rsidR="00A74FC8">
                <w:rPr>
                  <w:rStyle w:val="Hyperlink"/>
                </w:rPr>
                <w:t xml:space="preserve">Student Success </w:t>
              </w:r>
              <w:r w:rsidR="00A74FC8" w:rsidRPr="00A01B5D">
                <w:rPr>
                  <w:rStyle w:val="Hyperlink"/>
                </w:rPr>
                <w:t>Dashboard</w:t>
              </w:r>
            </w:hyperlink>
            <w:r w:rsidR="00A74FC8">
              <w:t xml:space="preserve"> (for UG)</w:t>
            </w:r>
          </w:p>
        </w:tc>
        <w:tc>
          <w:tcPr>
            <w:tcW w:w="4243" w:type="dxa"/>
          </w:tcPr>
          <w:p w:rsidR="00A74FC8" w:rsidRDefault="00A74FC8" w:rsidP="00FE7830">
            <w:r>
              <w:t>Undergraduate advisor</w:t>
            </w:r>
          </w:p>
        </w:tc>
        <w:tc>
          <w:tcPr>
            <w:tcW w:w="4798" w:type="dxa"/>
          </w:tcPr>
          <w:p w:rsidR="00A74FC8" w:rsidRDefault="00A74FC8" w:rsidP="00FE7830">
            <w:r>
              <w:t>Dorcia Chaison</w:t>
            </w:r>
          </w:p>
        </w:tc>
      </w:tr>
      <w:tr w:rsidR="00A74FC8" w:rsidTr="00A74FC8">
        <w:trPr>
          <w:trHeight w:val="288"/>
        </w:trPr>
        <w:tc>
          <w:tcPr>
            <w:tcW w:w="3909" w:type="dxa"/>
          </w:tcPr>
          <w:p w:rsidR="00A74FC8" w:rsidRPr="004D461B" w:rsidRDefault="000571DD" w:rsidP="00FE7830">
            <w:pPr>
              <w:ind w:left="-23"/>
            </w:pPr>
            <w:hyperlink r:id="rId21" w:history="1">
              <w:r w:rsidR="00A74FC8" w:rsidRPr="007B318D">
                <w:rPr>
                  <w:rStyle w:val="Hyperlink"/>
                </w:rPr>
                <w:t>EBS</w:t>
              </w:r>
            </w:hyperlink>
            <w:r w:rsidR="00A74FC8" w:rsidRPr="004D461B">
              <w:t xml:space="preserve"> – KFS</w:t>
            </w:r>
            <w:r w:rsidR="00A74FC8">
              <w:t xml:space="preserve"> (financial)</w:t>
            </w:r>
          </w:p>
        </w:tc>
        <w:tc>
          <w:tcPr>
            <w:tcW w:w="4243" w:type="dxa"/>
          </w:tcPr>
          <w:p w:rsidR="00A74FC8" w:rsidRDefault="00A74FC8" w:rsidP="00FE7830">
            <w:r>
              <w:t>Unit accountant</w:t>
            </w:r>
          </w:p>
        </w:tc>
        <w:tc>
          <w:tcPr>
            <w:tcW w:w="4798" w:type="dxa"/>
          </w:tcPr>
          <w:p w:rsidR="00A74FC8" w:rsidRDefault="00A74FC8" w:rsidP="00FE7830">
            <w:proofErr w:type="spellStart"/>
            <w:r>
              <w:t>eARM</w:t>
            </w:r>
            <w:proofErr w:type="spellEnd"/>
            <w:r>
              <w:t xml:space="preserve"> form</w:t>
            </w:r>
          </w:p>
        </w:tc>
      </w:tr>
      <w:tr w:rsidR="00A74FC8" w:rsidTr="00A74FC8">
        <w:trPr>
          <w:trHeight w:val="288"/>
        </w:trPr>
        <w:tc>
          <w:tcPr>
            <w:tcW w:w="3909" w:type="dxa"/>
          </w:tcPr>
          <w:p w:rsidR="00A74FC8" w:rsidRPr="004D461B" w:rsidRDefault="000571DD" w:rsidP="00FE7830">
            <w:pPr>
              <w:ind w:left="-23"/>
            </w:pPr>
            <w:hyperlink r:id="rId22" w:history="1">
              <w:r w:rsidR="00A74FC8" w:rsidRPr="007B318D">
                <w:rPr>
                  <w:rStyle w:val="Hyperlink"/>
                </w:rPr>
                <w:t>EBS</w:t>
              </w:r>
            </w:hyperlink>
            <w:r w:rsidR="00A74FC8" w:rsidRPr="004D461B">
              <w:t xml:space="preserve"> – SAP</w:t>
            </w:r>
            <w:r w:rsidR="00A74FC8">
              <w:t xml:space="preserve"> (human resources)</w:t>
            </w:r>
          </w:p>
        </w:tc>
        <w:tc>
          <w:tcPr>
            <w:tcW w:w="4243" w:type="dxa"/>
          </w:tcPr>
          <w:p w:rsidR="00A74FC8" w:rsidRDefault="00A74FC8" w:rsidP="00FE7830">
            <w:r>
              <w:t>Unit accountant and/or unit human resources manager</w:t>
            </w:r>
          </w:p>
        </w:tc>
        <w:tc>
          <w:tcPr>
            <w:tcW w:w="4798" w:type="dxa"/>
          </w:tcPr>
          <w:p w:rsidR="00A74FC8" w:rsidRDefault="00A74FC8" w:rsidP="00FE7830">
            <w:proofErr w:type="spellStart"/>
            <w:r>
              <w:t>eARM</w:t>
            </w:r>
            <w:proofErr w:type="spellEnd"/>
            <w:r>
              <w:t xml:space="preserve"> form</w:t>
            </w:r>
          </w:p>
        </w:tc>
      </w:tr>
      <w:tr w:rsidR="00CF5DFE" w:rsidTr="00A74FC8">
        <w:trPr>
          <w:trHeight w:val="288"/>
        </w:trPr>
        <w:tc>
          <w:tcPr>
            <w:tcW w:w="3909" w:type="dxa"/>
          </w:tcPr>
          <w:p w:rsidR="00CF5DFE" w:rsidRDefault="00CF5DFE" w:rsidP="00CF5DFE">
            <w:pPr>
              <w:ind w:left="-23"/>
            </w:pPr>
            <w:proofErr w:type="spellStart"/>
            <w:r>
              <w:t>eGradFel</w:t>
            </w:r>
            <w:proofErr w:type="spellEnd"/>
            <w:r>
              <w:t xml:space="preserve"> access</w:t>
            </w:r>
          </w:p>
        </w:tc>
        <w:tc>
          <w:tcPr>
            <w:tcW w:w="4243" w:type="dxa"/>
          </w:tcPr>
          <w:p w:rsidR="00CF5DFE" w:rsidRDefault="00CF5DFE" w:rsidP="00CF5DFE">
            <w:r>
              <w:t>Graduate secretary and/or unit accountant</w:t>
            </w:r>
          </w:p>
        </w:tc>
        <w:tc>
          <w:tcPr>
            <w:tcW w:w="4798" w:type="dxa"/>
          </w:tcPr>
          <w:p w:rsidR="00CF5DFE" w:rsidRDefault="00CF5DFE" w:rsidP="00CF5DFE">
            <w:r>
              <w:t>Have supervisor contact Elaine Smith (</w:t>
            </w:r>
            <w:hyperlink r:id="rId23" w:history="1">
              <w:r w:rsidRPr="00FC6607">
                <w:rPr>
                  <w:rStyle w:val="Hyperlink"/>
                </w:rPr>
                <w:t>smit2153@msu.edu</w:t>
              </w:r>
            </w:hyperlink>
            <w:r>
              <w:t xml:space="preserve"> or 3-7788) or Teresa Fenska (</w:t>
            </w:r>
            <w:hyperlink r:id="rId24" w:history="1">
              <w:r w:rsidRPr="0000633B">
                <w:rPr>
                  <w:rStyle w:val="Hyperlink"/>
                </w:rPr>
                <w:t>fenska@msu.edu</w:t>
              </w:r>
            </w:hyperlink>
            <w:r>
              <w:t xml:space="preserve"> or 4-4122) with name and NetID to establish access.</w:t>
            </w:r>
          </w:p>
        </w:tc>
      </w:tr>
      <w:tr w:rsidR="00CF5DFE" w:rsidTr="00A74FC8">
        <w:trPr>
          <w:trHeight w:val="288"/>
        </w:trPr>
        <w:tc>
          <w:tcPr>
            <w:tcW w:w="3909" w:type="dxa"/>
          </w:tcPr>
          <w:p w:rsidR="00CF5DFE" w:rsidRPr="004D461B" w:rsidRDefault="000571DD" w:rsidP="00CF5DFE">
            <w:pPr>
              <w:ind w:left="-23"/>
            </w:pPr>
            <w:hyperlink r:id="rId25" w:history="1">
              <w:proofErr w:type="spellStart"/>
              <w:r w:rsidR="00CF5DFE" w:rsidRPr="007B318D">
                <w:rPr>
                  <w:rStyle w:val="Hyperlink"/>
                </w:rPr>
                <w:t>FileDepot</w:t>
              </w:r>
              <w:proofErr w:type="spellEnd"/>
            </w:hyperlink>
          </w:p>
        </w:tc>
        <w:tc>
          <w:tcPr>
            <w:tcW w:w="4243" w:type="dxa"/>
          </w:tcPr>
          <w:p w:rsidR="00CF5DFE" w:rsidRDefault="00CF5DFE" w:rsidP="00CF5DFE">
            <w:r>
              <w:t>Available to everyone</w:t>
            </w:r>
          </w:p>
        </w:tc>
        <w:tc>
          <w:tcPr>
            <w:tcW w:w="4798" w:type="dxa"/>
          </w:tcPr>
          <w:p w:rsidR="00CF5DFE" w:rsidRDefault="00CF5DFE" w:rsidP="00CF5DFE">
            <w:r>
              <w:t>MSU login</w:t>
            </w:r>
          </w:p>
        </w:tc>
      </w:tr>
      <w:tr w:rsidR="00CF5DFE" w:rsidTr="00A74FC8">
        <w:trPr>
          <w:trHeight w:val="288"/>
        </w:trPr>
        <w:tc>
          <w:tcPr>
            <w:tcW w:w="3909" w:type="dxa"/>
          </w:tcPr>
          <w:p w:rsidR="00CF5DFE" w:rsidRPr="004D461B" w:rsidRDefault="000571DD" w:rsidP="00CF5DFE">
            <w:pPr>
              <w:ind w:left="-23"/>
            </w:pPr>
            <w:hyperlink r:id="rId26" w:history="1">
              <w:r w:rsidR="00CF5DFE" w:rsidRPr="007B318D">
                <w:rPr>
                  <w:rStyle w:val="Hyperlink"/>
                </w:rPr>
                <w:t>FTU – Forms Tracking Utility</w:t>
              </w:r>
            </w:hyperlink>
          </w:p>
        </w:tc>
        <w:tc>
          <w:tcPr>
            <w:tcW w:w="4243" w:type="dxa"/>
          </w:tcPr>
          <w:p w:rsidR="00CF5DFE" w:rsidRDefault="00CF5DFE" w:rsidP="00CF5DFE">
            <w:r>
              <w:t xml:space="preserve">Available to everyone.  Used to route </w:t>
            </w:r>
            <w:proofErr w:type="spellStart"/>
            <w:r>
              <w:t>GradPlans</w:t>
            </w:r>
            <w:proofErr w:type="spellEnd"/>
            <w:r>
              <w:t xml:space="preserve">, </w:t>
            </w:r>
            <w:proofErr w:type="spellStart"/>
            <w:r>
              <w:t>eGradFel</w:t>
            </w:r>
            <w:proofErr w:type="spellEnd"/>
            <w:r>
              <w:t xml:space="preserve"> allocations, and EBS access requests.</w:t>
            </w:r>
          </w:p>
        </w:tc>
        <w:tc>
          <w:tcPr>
            <w:tcW w:w="4798" w:type="dxa"/>
          </w:tcPr>
          <w:p w:rsidR="00CF5DFE" w:rsidRDefault="00CF5DFE" w:rsidP="00CF5DFE">
            <w:r>
              <w:t>MSU login</w:t>
            </w:r>
          </w:p>
        </w:tc>
      </w:tr>
      <w:tr w:rsidR="00CF5DFE" w:rsidTr="00A74FC8">
        <w:trPr>
          <w:trHeight w:val="288"/>
        </w:trPr>
        <w:tc>
          <w:tcPr>
            <w:tcW w:w="3909" w:type="dxa"/>
          </w:tcPr>
          <w:p w:rsidR="00CF5DFE" w:rsidRPr="004D461B" w:rsidRDefault="00CF5DFE" w:rsidP="00CF5DFE">
            <w:pPr>
              <w:ind w:left="-23"/>
            </w:pPr>
            <w:r>
              <w:t xml:space="preserve">FTU </w:t>
            </w:r>
            <w:hyperlink r:id="rId27" w:history="1">
              <w:proofErr w:type="spellStart"/>
              <w:r w:rsidRPr="007B318D">
                <w:rPr>
                  <w:rStyle w:val="Hyperlink"/>
                </w:rPr>
                <w:t>eGradFel</w:t>
              </w:r>
              <w:proofErr w:type="spellEnd"/>
            </w:hyperlink>
            <w:r>
              <w:t xml:space="preserve"> approver</w:t>
            </w:r>
          </w:p>
        </w:tc>
        <w:tc>
          <w:tcPr>
            <w:tcW w:w="4243" w:type="dxa"/>
          </w:tcPr>
          <w:p w:rsidR="00CF5DFE" w:rsidRDefault="00CF5DFE" w:rsidP="00CF5DFE">
            <w:r>
              <w:t>Graduate secretary and/or unit accountant</w:t>
            </w:r>
          </w:p>
        </w:tc>
        <w:tc>
          <w:tcPr>
            <w:tcW w:w="4798" w:type="dxa"/>
          </w:tcPr>
          <w:p w:rsidR="00CF5DFE" w:rsidRDefault="00CF5DFE" w:rsidP="00CF5DFE">
            <w:r>
              <w:t xml:space="preserve">ARM form - </w:t>
            </w:r>
            <w:proofErr w:type="spellStart"/>
            <w:r>
              <w:t>eGradFelApprover</w:t>
            </w:r>
            <w:proofErr w:type="spellEnd"/>
          </w:p>
        </w:tc>
      </w:tr>
      <w:tr w:rsidR="00CF5DFE" w:rsidTr="00A74FC8">
        <w:trPr>
          <w:trHeight w:val="288"/>
        </w:trPr>
        <w:tc>
          <w:tcPr>
            <w:tcW w:w="3909" w:type="dxa"/>
          </w:tcPr>
          <w:p w:rsidR="00CF5DFE" w:rsidRPr="004D461B" w:rsidRDefault="00CF5DFE" w:rsidP="00CF5DFE">
            <w:pPr>
              <w:ind w:left="-23"/>
            </w:pPr>
            <w:r>
              <w:t xml:space="preserve">FTU </w:t>
            </w:r>
            <w:hyperlink r:id="rId28" w:history="1">
              <w:proofErr w:type="spellStart"/>
              <w:r w:rsidRPr="007B318D">
                <w:rPr>
                  <w:rStyle w:val="Hyperlink"/>
                </w:rPr>
                <w:t>GradPlan</w:t>
              </w:r>
              <w:proofErr w:type="spellEnd"/>
            </w:hyperlink>
            <w:r>
              <w:t xml:space="preserve"> approver </w:t>
            </w:r>
          </w:p>
        </w:tc>
        <w:tc>
          <w:tcPr>
            <w:tcW w:w="4243" w:type="dxa"/>
          </w:tcPr>
          <w:p w:rsidR="00CF5DFE" w:rsidRDefault="00CF5DFE" w:rsidP="00CF5DFE">
            <w:r>
              <w:t>Graduate program coordinator, graduate secretary and/or unit chair/director</w:t>
            </w:r>
          </w:p>
        </w:tc>
        <w:tc>
          <w:tcPr>
            <w:tcW w:w="4798" w:type="dxa"/>
          </w:tcPr>
          <w:p w:rsidR="00CF5DFE" w:rsidRDefault="00CF5DFE" w:rsidP="00CF5DFE">
            <w:r>
              <w:t xml:space="preserve">ARM form – </w:t>
            </w:r>
            <w:proofErr w:type="spellStart"/>
            <w:r>
              <w:t>GradPlanProgramApprover</w:t>
            </w:r>
            <w:proofErr w:type="spellEnd"/>
          </w:p>
          <w:p w:rsidR="00CF5DFE" w:rsidRDefault="00CF5DFE" w:rsidP="00CF5DFE">
            <w:r>
              <w:t>(form checker and/or program approver)</w:t>
            </w:r>
          </w:p>
        </w:tc>
      </w:tr>
      <w:tr w:rsidR="00CF5DFE" w:rsidTr="00A74FC8">
        <w:trPr>
          <w:trHeight w:val="288"/>
        </w:trPr>
        <w:tc>
          <w:tcPr>
            <w:tcW w:w="3909" w:type="dxa"/>
          </w:tcPr>
          <w:p w:rsidR="00CF5DFE" w:rsidRPr="004D461B" w:rsidRDefault="000571DD" w:rsidP="00CF5DFE">
            <w:pPr>
              <w:ind w:left="-23"/>
            </w:pPr>
            <w:hyperlink r:id="rId29" w:history="1">
              <w:r w:rsidR="00CF5DFE" w:rsidRPr="007B318D">
                <w:rPr>
                  <w:rStyle w:val="Hyperlink"/>
                </w:rPr>
                <w:t>GAMS</w:t>
              </w:r>
            </w:hyperlink>
          </w:p>
        </w:tc>
        <w:tc>
          <w:tcPr>
            <w:tcW w:w="4243" w:type="dxa"/>
          </w:tcPr>
          <w:p w:rsidR="00CF5DFE" w:rsidRDefault="00CF5DFE" w:rsidP="00CF5DFE">
            <w:r>
              <w:t>Graduate program coordinator, graduate secretary and graduate admissions committee member</w:t>
            </w:r>
          </w:p>
        </w:tc>
        <w:tc>
          <w:tcPr>
            <w:tcW w:w="4798" w:type="dxa"/>
          </w:tcPr>
          <w:p w:rsidR="00CF5DFE" w:rsidRDefault="00CF5DFE" w:rsidP="00CF5DFE">
            <w:r>
              <w:t>College Security Administrator – Lisa Duffey</w:t>
            </w:r>
          </w:p>
          <w:p w:rsidR="00FD497F" w:rsidRDefault="000571DD" w:rsidP="00CF5DFE">
            <w:r>
              <w:t>(</w:t>
            </w:r>
            <w:r w:rsidR="00FD497F">
              <w:t>Provide name, NetID and GAMS level.</w:t>
            </w:r>
            <w:r>
              <w:t>)</w:t>
            </w:r>
          </w:p>
        </w:tc>
      </w:tr>
      <w:tr w:rsidR="00CF5DFE" w:rsidTr="00A74FC8">
        <w:trPr>
          <w:trHeight w:val="288"/>
        </w:trPr>
        <w:tc>
          <w:tcPr>
            <w:tcW w:w="3909" w:type="dxa"/>
          </w:tcPr>
          <w:p w:rsidR="00CF5DFE" w:rsidRPr="004D461B" w:rsidRDefault="000571DD" w:rsidP="00CF5DFE">
            <w:pPr>
              <w:ind w:left="-23"/>
            </w:pPr>
            <w:hyperlink r:id="rId30" w:history="1">
              <w:proofErr w:type="spellStart"/>
              <w:r w:rsidR="00CF5DFE">
                <w:rPr>
                  <w:rStyle w:val="Hyperlink"/>
                </w:rPr>
                <w:t>Grad</w:t>
              </w:r>
              <w:r w:rsidR="00CF5DFE" w:rsidRPr="007B318D">
                <w:rPr>
                  <w:rStyle w:val="Hyperlink"/>
                </w:rPr>
                <w:t>Info</w:t>
              </w:r>
              <w:proofErr w:type="spellEnd"/>
            </w:hyperlink>
          </w:p>
        </w:tc>
        <w:tc>
          <w:tcPr>
            <w:tcW w:w="4243" w:type="dxa"/>
          </w:tcPr>
          <w:p w:rsidR="00CF5DFE" w:rsidRDefault="00CF5DFE" w:rsidP="00CF5DFE">
            <w:r>
              <w:t>Graduate program coordinator, graduate secretary and unit chair/director</w:t>
            </w:r>
          </w:p>
        </w:tc>
        <w:tc>
          <w:tcPr>
            <w:tcW w:w="4798" w:type="dxa"/>
          </w:tcPr>
          <w:p w:rsidR="00CF5DFE" w:rsidRDefault="00CF5DFE" w:rsidP="00CF5DFE">
            <w:r>
              <w:t>ARM form – J3200_User</w:t>
            </w:r>
          </w:p>
        </w:tc>
      </w:tr>
      <w:tr w:rsidR="00CF5DFE" w:rsidTr="00A74FC8">
        <w:trPr>
          <w:trHeight w:val="288"/>
        </w:trPr>
        <w:tc>
          <w:tcPr>
            <w:tcW w:w="3909" w:type="dxa"/>
          </w:tcPr>
          <w:p w:rsidR="00CF5DFE" w:rsidRPr="004D461B" w:rsidRDefault="000571DD" w:rsidP="00CF5DFE">
            <w:pPr>
              <w:ind w:left="-23"/>
            </w:pPr>
            <w:hyperlink r:id="rId31" w:history="1">
              <w:proofErr w:type="spellStart"/>
              <w:r w:rsidR="00CF5DFE">
                <w:rPr>
                  <w:rStyle w:val="Hyperlink"/>
                </w:rPr>
                <w:t>Grad</w:t>
              </w:r>
              <w:r w:rsidR="00CF5DFE" w:rsidRPr="007B318D">
                <w:rPr>
                  <w:rStyle w:val="Hyperlink"/>
                </w:rPr>
                <w:t>Plan</w:t>
              </w:r>
              <w:proofErr w:type="spellEnd"/>
            </w:hyperlink>
          </w:p>
        </w:tc>
        <w:tc>
          <w:tcPr>
            <w:tcW w:w="4243" w:type="dxa"/>
          </w:tcPr>
          <w:p w:rsidR="00CF5DFE" w:rsidRDefault="00CF5DFE" w:rsidP="00CF5DFE">
            <w:r>
              <w:t>Graduate program coordinator, graduate secretary and/or unit chair/director</w:t>
            </w:r>
          </w:p>
        </w:tc>
        <w:tc>
          <w:tcPr>
            <w:tcW w:w="4798" w:type="dxa"/>
          </w:tcPr>
          <w:p w:rsidR="00CF5DFE" w:rsidRDefault="00CF5DFE" w:rsidP="00CF5DFE">
            <w:r>
              <w:t xml:space="preserve">ARM form – </w:t>
            </w:r>
            <w:proofErr w:type="spellStart"/>
            <w:r>
              <w:t>GradPlanProgramApprover</w:t>
            </w:r>
            <w:proofErr w:type="spellEnd"/>
          </w:p>
        </w:tc>
      </w:tr>
      <w:tr w:rsidR="00CF5DFE" w:rsidTr="00A74FC8">
        <w:trPr>
          <w:trHeight w:val="288"/>
        </w:trPr>
        <w:tc>
          <w:tcPr>
            <w:tcW w:w="3909" w:type="dxa"/>
          </w:tcPr>
          <w:p w:rsidR="00CF5DFE" w:rsidRDefault="000571DD" w:rsidP="00CF5DFE">
            <w:pPr>
              <w:ind w:left="-23"/>
            </w:pPr>
            <w:hyperlink r:id="rId32" w:history="1">
              <w:r w:rsidR="00CF5DFE" w:rsidRPr="00DC56DE">
                <w:rPr>
                  <w:rStyle w:val="Hyperlink"/>
                </w:rPr>
                <w:t>HireRight</w:t>
              </w:r>
            </w:hyperlink>
          </w:p>
        </w:tc>
        <w:tc>
          <w:tcPr>
            <w:tcW w:w="4243" w:type="dxa"/>
          </w:tcPr>
          <w:p w:rsidR="00CF5DFE" w:rsidRDefault="00DC56DE" w:rsidP="00CF5DFE">
            <w:r>
              <w:t>Unit human resources manager</w:t>
            </w:r>
          </w:p>
        </w:tc>
        <w:tc>
          <w:tcPr>
            <w:tcW w:w="4798" w:type="dxa"/>
          </w:tcPr>
          <w:p w:rsidR="00CF5DFE" w:rsidRDefault="00DC56DE" w:rsidP="00CF5DFE">
            <w:r>
              <w:t>Contact Audree Baxter or Sharon Sawdon for access.</w:t>
            </w:r>
          </w:p>
        </w:tc>
      </w:tr>
      <w:tr w:rsidR="00CF5DFE" w:rsidTr="00A74FC8">
        <w:trPr>
          <w:trHeight w:val="288"/>
        </w:trPr>
        <w:tc>
          <w:tcPr>
            <w:tcW w:w="3909" w:type="dxa"/>
          </w:tcPr>
          <w:p w:rsidR="00CF5DFE" w:rsidRPr="004D461B" w:rsidRDefault="000571DD" w:rsidP="00CF5DFE">
            <w:pPr>
              <w:ind w:left="-23"/>
            </w:pPr>
            <w:hyperlink r:id="rId33" w:history="1">
              <w:r w:rsidR="00CF5DFE" w:rsidRPr="007B318D">
                <w:rPr>
                  <w:rStyle w:val="Hyperlink"/>
                </w:rPr>
                <w:t>HR I-9</w:t>
              </w:r>
            </w:hyperlink>
          </w:p>
        </w:tc>
        <w:tc>
          <w:tcPr>
            <w:tcW w:w="4243" w:type="dxa"/>
          </w:tcPr>
          <w:p w:rsidR="00CF5DFE" w:rsidRDefault="00CF5DFE" w:rsidP="00CF5DFE">
            <w:r>
              <w:t>Unit human resources manager</w:t>
            </w:r>
          </w:p>
        </w:tc>
        <w:tc>
          <w:tcPr>
            <w:tcW w:w="4798" w:type="dxa"/>
          </w:tcPr>
          <w:p w:rsidR="00CF5DFE" w:rsidRDefault="00CF5DFE" w:rsidP="00CF5DFE">
            <w:r>
              <w:t xml:space="preserve">See </w:t>
            </w:r>
            <w:hyperlink r:id="rId34" w:tgtFrame="_blank" w:history="1">
              <w:r w:rsidRPr="00B1492A">
                <w:rPr>
                  <w:rStyle w:val="Hyperlink"/>
                </w:rPr>
                <w:t>www.hr.msu.edu/i9</w:t>
              </w:r>
            </w:hyperlink>
            <w:r>
              <w:t xml:space="preserve">  </w:t>
            </w:r>
          </w:p>
        </w:tc>
      </w:tr>
      <w:tr w:rsidR="00DC56DE" w:rsidTr="00A74FC8">
        <w:trPr>
          <w:trHeight w:val="288"/>
        </w:trPr>
        <w:tc>
          <w:tcPr>
            <w:tcW w:w="3909" w:type="dxa"/>
          </w:tcPr>
          <w:p w:rsidR="00DC56DE" w:rsidRDefault="000571DD" w:rsidP="00DC56DE">
            <w:pPr>
              <w:ind w:left="-23"/>
            </w:pPr>
            <w:hyperlink r:id="rId35" w:history="1">
              <w:r w:rsidR="00DC56DE" w:rsidRPr="00ED4A34">
                <w:rPr>
                  <w:rStyle w:val="Hyperlink"/>
                </w:rPr>
                <w:t>Office 365 Suite for MSU</w:t>
              </w:r>
            </w:hyperlink>
          </w:p>
        </w:tc>
        <w:tc>
          <w:tcPr>
            <w:tcW w:w="4243" w:type="dxa"/>
          </w:tcPr>
          <w:p w:rsidR="00DC56DE" w:rsidRDefault="00DC56DE" w:rsidP="00DC56DE">
            <w:r>
              <w:t>Available to everyone</w:t>
            </w:r>
          </w:p>
        </w:tc>
        <w:tc>
          <w:tcPr>
            <w:tcW w:w="4798" w:type="dxa"/>
          </w:tcPr>
          <w:p w:rsidR="00DC56DE" w:rsidRDefault="00DC56DE" w:rsidP="00DC56DE">
            <w:r>
              <w:t>MSU login</w:t>
            </w:r>
          </w:p>
        </w:tc>
      </w:tr>
      <w:tr w:rsidR="00DC56DE" w:rsidTr="00A74FC8">
        <w:trPr>
          <w:trHeight w:val="288"/>
        </w:trPr>
        <w:tc>
          <w:tcPr>
            <w:tcW w:w="3909" w:type="dxa"/>
          </w:tcPr>
          <w:p w:rsidR="00DC56DE" w:rsidRDefault="000571DD" w:rsidP="00DC56DE">
            <w:pPr>
              <w:ind w:left="-23"/>
            </w:pPr>
            <w:hyperlink r:id="rId36" w:history="1">
              <w:r w:rsidR="00DC56DE" w:rsidRPr="00DC56DE">
                <w:rPr>
                  <w:rStyle w:val="Hyperlink"/>
                </w:rPr>
                <w:t>Qualtrics</w:t>
              </w:r>
            </w:hyperlink>
          </w:p>
        </w:tc>
        <w:tc>
          <w:tcPr>
            <w:tcW w:w="4243" w:type="dxa"/>
          </w:tcPr>
          <w:p w:rsidR="00DC56DE" w:rsidRDefault="00DC56DE" w:rsidP="00DC56DE">
            <w:r>
              <w:t>Available to everyone</w:t>
            </w:r>
          </w:p>
        </w:tc>
        <w:tc>
          <w:tcPr>
            <w:tcW w:w="4798" w:type="dxa"/>
          </w:tcPr>
          <w:p w:rsidR="00DC56DE" w:rsidRDefault="00DC56DE" w:rsidP="00DC56DE">
            <w:r>
              <w:t>MSU login</w:t>
            </w:r>
          </w:p>
        </w:tc>
      </w:tr>
      <w:tr w:rsidR="00DC56DE" w:rsidTr="00A74FC8">
        <w:trPr>
          <w:trHeight w:val="288"/>
        </w:trPr>
        <w:tc>
          <w:tcPr>
            <w:tcW w:w="3909" w:type="dxa"/>
          </w:tcPr>
          <w:p w:rsidR="00DC56DE" w:rsidRPr="004D461B" w:rsidRDefault="000571DD" w:rsidP="00DC56DE">
            <w:pPr>
              <w:ind w:left="-23"/>
            </w:pPr>
            <w:hyperlink r:id="rId37" w:history="1">
              <w:r w:rsidR="00DC56DE" w:rsidRPr="00A01B5D">
                <w:rPr>
                  <w:rStyle w:val="Hyperlink"/>
                </w:rPr>
                <w:t>Registrar’s Office Online Forms</w:t>
              </w:r>
            </w:hyperlink>
            <w:r w:rsidR="00DC56DE" w:rsidRPr="000C5CF2">
              <w:rPr>
                <w:b/>
              </w:rPr>
              <w:t>*</w:t>
            </w:r>
          </w:p>
        </w:tc>
        <w:tc>
          <w:tcPr>
            <w:tcW w:w="4243" w:type="dxa"/>
          </w:tcPr>
          <w:p w:rsidR="00DC56DE" w:rsidRDefault="00DC56DE" w:rsidP="00DC56DE">
            <w:r>
              <w:t>Undergraduate advisor, undergraduate programs secretary, graduate program coordinator, graduate secretary and/or unit chair/director</w:t>
            </w:r>
          </w:p>
        </w:tc>
        <w:tc>
          <w:tcPr>
            <w:tcW w:w="4798" w:type="dxa"/>
          </w:tcPr>
          <w:p w:rsidR="00DC56DE" w:rsidRDefault="00DC56DE" w:rsidP="00DC56DE">
            <w:r>
              <w:t>College Security Administrator – Lisa Duffey</w:t>
            </w:r>
          </w:p>
        </w:tc>
      </w:tr>
      <w:tr w:rsidR="00DC56DE" w:rsidTr="00A74FC8">
        <w:trPr>
          <w:trHeight w:val="288"/>
        </w:trPr>
        <w:tc>
          <w:tcPr>
            <w:tcW w:w="3909" w:type="dxa"/>
          </w:tcPr>
          <w:p w:rsidR="00DC56DE" w:rsidRDefault="000571DD" w:rsidP="00DC56DE">
            <w:pPr>
              <w:ind w:left="-23"/>
            </w:pPr>
            <w:hyperlink r:id="rId38" w:history="1">
              <w:r w:rsidR="00DC56DE" w:rsidRPr="00DC56DE">
                <w:rPr>
                  <w:rStyle w:val="Hyperlink"/>
                </w:rPr>
                <w:t>Scholarship/Endowment System</w:t>
              </w:r>
            </w:hyperlink>
          </w:p>
        </w:tc>
        <w:tc>
          <w:tcPr>
            <w:tcW w:w="4243" w:type="dxa"/>
          </w:tcPr>
          <w:p w:rsidR="00DC56DE" w:rsidRDefault="00ED4A34" w:rsidP="00DC56DE">
            <w:r>
              <w:t>Unit accountant, undergraduate secretary and/or graduate secretary</w:t>
            </w:r>
          </w:p>
        </w:tc>
        <w:tc>
          <w:tcPr>
            <w:tcW w:w="4798" w:type="dxa"/>
          </w:tcPr>
          <w:p w:rsidR="00DC56DE" w:rsidRDefault="00ED4A34" w:rsidP="00DC56DE">
            <w:r>
              <w:t>ARM form – L2014 and L2104ef</w:t>
            </w:r>
          </w:p>
        </w:tc>
      </w:tr>
      <w:tr w:rsidR="00DC56DE" w:rsidTr="00A74FC8">
        <w:trPr>
          <w:trHeight w:val="288"/>
        </w:trPr>
        <w:tc>
          <w:tcPr>
            <w:tcW w:w="3909" w:type="dxa"/>
          </w:tcPr>
          <w:p w:rsidR="00DC56DE" w:rsidRPr="000571DD" w:rsidRDefault="000571DD" w:rsidP="00DC56DE">
            <w:pPr>
              <w:ind w:left="-23"/>
            </w:pPr>
            <w:hyperlink r:id="rId39" w:history="1">
              <w:r w:rsidR="00DC56DE" w:rsidRPr="00A01B5D">
                <w:rPr>
                  <w:rStyle w:val="Hyperlink"/>
                </w:rPr>
                <w:t>SharePoint</w:t>
              </w:r>
            </w:hyperlink>
          </w:p>
          <w:p w:rsidR="000571DD" w:rsidRPr="004D461B" w:rsidRDefault="000571DD" w:rsidP="00DC56DE">
            <w:pPr>
              <w:ind w:left="-23"/>
            </w:pPr>
            <w:r>
              <w:t>(</w:t>
            </w:r>
            <w:bookmarkStart w:id="1" w:name="_GoBack"/>
            <w:bookmarkEnd w:id="1"/>
            <w:r w:rsidRPr="000571DD">
              <w:t>CANR Change Major Form</w:t>
            </w:r>
            <w:r>
              <w:t>)</w:t>
            </w:r>
          </w:p>
        </w:tc>
        <w:tc>
          <w:tcPr>
            <w:tcW w:w="4243" w:type="dxa"/>
          </w:tcPr>
          <w:p w:rsidR="00DC56DE" w:rsidRDefault="00DC56DE" w:rsidP="00DC56DE">
            <w:r>
              <w:t>Undergraduate advisor, Graduate program coordinator, graduate secretary and/or unit chair/director</w:t>
            </w:r>
          </w:p>
        </w:tc>
        <w:tc>
          <w:tcPr>
            <w:tcW w:w="4798" w:type="dxa"/>
          </w:tcPr>
          <w:p w:rsidR="00DC56DE" w:rsidRDefault="00DC56DE" w:rsidP="00DC56DE">
            <w:r>
              <w:t>Lisa Duffey for OASA site</w:t>
            </w:r>
          </w:p>
        </w:tc>
      </w:tr>
      <w:tr w:rsidR="00ED4A34" w:rsidTr="00A74FC8">
        <w:trPr>
          <w:trHeight w:val="288"/>
        </w:trPr>
        <w:tc>
          <w:tcPr>
            <w:tcW w:w="3909" w:type="dxa"/>
          </w:tcPr>
          <w:p w:rsidR="00ED4A34" w:rsidRDefault="000571DD" w:rsidP="00DC56DE">
            <w:pPr>
              <w:ind w:left="-23"/>
            </w:pPr>
            <w:hyperlink r:id="rId40" w:history="1">
              <w:r w:rsidR="00ED4A34" w:rsidRPr="00ED4A34">
                <w:rPr>
                  <w:rStyle w:val="Hyperlink"/>
                </w:rPr>
                <w:t>SIRS</w:t>
              </w:r>
            </w:hyperlink>
          </w:p>
          <w:p w:rsidR="00ED4A34" w:rsidRPr="004D461B" w:rsidRDefault="00ED4A34" w:rsidP="00DC56DE">
            <w:pPr>
              <w:ind w:left="-23"/>
            </w:pPr>
            <w:r>
              <w:t>(Access limited to two individuals per unit due to sensitive data.)</w:t>
            </w:r>
          </w:p>
        </w:tc>
        <w:tc>
          <w:tcPr>
            <w:tcW w:w="4243" w:type="dxa"/>
          </w:tcPr>
          <w:p w:rsidR="00ED4A34" w:rsidRDefault="00ED4A34" w:rsidP="00DC56DE">
            <w:r>
              <w:t>Unit chair/director and/or chair/director assistant</w:t>
            </w:r>
          </w:p>
        </w:tc>
        <w:tc>
          <w:tcPr>
            <w:tcW w:w="4798" w:type="dxa"/>
          </w:tcPr>
          <w:p w:rsidR="00ED4A34" w:rsidRDefault="00ED4A34" w:rsidP="00DC56DE">
            <w:r>
              <w:t xml:space="preserve">ARM form – J4300 </w:t>
            </w:r>
          </w:p>
        </w:tc>
      </w:tr>
      <w:tr w:rsidR="00DC56DE" w:rsidTr="00A74FC8">
        <w:trPr>
          <w:trHeight w:val="288"/>
        </w:trPr>
        <w:tc>
          <w:tcPr>
            <w:tcW w:w="3909" w:type="dxa"/>
          </w:tcPr>
          <w:p w:rsidR="00DC56DE" w:rsidRDefault="00DC56DE" w:rsidP="00DC56DE">
            <w:pPr>
              <w:ind w:left="-23"/>
            </w:pPr>
            <w:r w:rsidRPr="004D461B">
              <w:t>SIS</w:t>
            </w:r>
            <w:r w:rsidR="00ED4A34">
              <w:t xml:space="preserve"> Mainframe</w:t>
            </w:r>
          </w:p>
          <w:p w:rsidR="00DC56DE" w:rsidRPr="004D461B" w:rsidRDefault="00DC56DE" w:rsidP="00DC56DE">
            <w:pPr>
              <w:ind w:left="-23"/>
            </w:pPr>
            <w:r>
              <w:t>(Access limited to those who must use SIS for job duties. All others should use RO Online Forms.)</w:t>
            </w:r>
          </w:p>
        </w:tc>
        <w:tc>
          <w:tcPr>
            <w:tcW w:w="4243" w:type="dxa"/>
          </w:tcPr>
          <w:p w:rsidR="00DC56DE" w:rsidRDefault="00DC56DE" w:rsidP="00DC56DE">
            <w:r>
              <w:t>Undergraduate advisor, undergraduate programs secretary, graduate program coordinator, graduate secretary and/or unit chair/director</w:t>
            </w:r>
          </w:p>
        </w:tc>
        <w:tc>
          <w:tcPr>
            <w:tcW w:w="4798" w:type="dxa"/>
          </w:tcPr>
          <w:p w:rsidR="00DC56DE" w:rsidRDefault="00DC56DE" w:rsidP="00DC56DE">
            <w:r>
              <w:t xml:space="preserve">College Security Administrator – Lisa Duffey or generic </w:t>
            </w:r>
            <w:proofErr w:type="spellStart"/>
            <w:r>
              <w:t>eARM</w:t>
            </w:r>
            <w:proofErr w:type="spellEnd"/>
            <w:r>
              <w:t xml:space="preserve"> with appropriate instructions.</w:t>
            </w:r>
          </w:p>
        </w:tc>
      </w:tr>
      <w:tr w:rsidR="00DC56DE" w:rsidTr="00A74FC8">
        <w:trPr>
          <w:trHeight w:val="288"/>
        </w:trPr>
        <w:tc>
          <w:tcPr>
            <w:tcW w:w="3909" w:type="dxa"/>
          </w:tcPr>
          <w:p w:rsidR="00DC56DE" w:rsidRPr="004D461B" w:rsidRDefault="000571DD" w:rsidP="00DC56DE">
            <w:pPr>
              <w:ind w:left="-23"/>
            </w:pPr>
            <w:hyperlink r:id="rId41" w:history="1">
              <w:r w:rsidR="00DC56DE" w:rsidRPr="0024698F">
                <w:rPr>
                  <w:rStyle w:val="Hyperlink"/>
                </w:rPr>
                <w:t>Two-Factor Authentication</w:t>
              </w:r>
            </w:hyperlink>
          </w:p>
        </w:tc>
        <w:tc>
          <w:tcPr>
            <w:tcW w:w="4243" w:type="dxa"/>
          </w:tcPr>
          <w:p w:rsidR="00DC56DE" w:rsidRDefault="00DC56DE" w:rsidP="00DC56DE">
            <w:r>
              <w:t>Available to everyone</w:t>
            </w:r>
          </w:p>
        </w:tc>
        <w:tc>
          <w:tcPr>
            <w:tcW w:w="4798" w:type="dxa"/>
          </w:tcPr>
          <w:p w:rsidR="00DC56DE" w:rsidRDefault="00DC56DE" w:rsidP="00DC56DE">
            <w:r>
              <w:t xml:space="preserve">Required for several MSU systems: </w:t>
            </w:r>
            <w:hyperlink r:id="rId42" w:history="1">
              <w:r w:rsidRPr="00DF314A">
                <w:rPr>
                  <w:rStyle w:val="Hyperlink"/>
                </w:rPr>
                <w:t>https://secureit.msu.edu/two-factor/</w:t>
              </w:r>
            </w:hyperlink>
            <w:r>
              <w:t xml:space="preserve"> </w:t>
            </w:r>
          </w:p>
        </w:tc>
      </w:tr>
      <w:tr w:rsidR="00DC56DE" w:rsidTr="00A74FC8">
        <w:trPr>
          <w:trHeight w:val="288"/>
        </w:trPr>
        <w:tc>
          <w:tcPr>
            <w:tcW w:w="3909" w:type="dxa"/>
          </w:tcPr>
          <w:p w:rsidR="00DC56DE" w:rsidRPr="004D461B" w:rsidRDefault="000571DD" w:rsidP="00DC56DE">
            <w:pPr>
              <w:ind w:left="-23"/>
            </w:pPr>
            <w:hyperlink r:id="rId43" w:history="1">
              <w:r w:rsidR="00DC56DE" w:rsidRPr="0024698F">
                <w:rPr>
                  <w:rStyle w:val="Hyperlink"/>
                </w:rPr>
                <w:t>Zoom</w:t>
              </w:r>
            </w:hyperlink>
          </w:p>
        </w:tc>
        <w:tc>
          <w:tcPr>
            <w:tcW w:w="4243" w:type="dxa"/>
          </w:tcPr>
          <w:p w:rsidR="00DC56DE" w:rsidRDefault="00DC56DE" w:rsidP="00DC56DE">
            <w:r>
              <w:t>Available to everyone</w:t>
            </w:r>
          </w:p>
        </w:tc>
        <w:tc>
          <w:tcPr>
            <w:tcW w:w="4798" w:type="dxa"/>
          </w:tcPr>
          <w:p w:rsidR="00DC56DE" w:rsidRDefault="00DC56DE" w:rsidP="00DC56DE">
            <w:r>
              <w:t>MSU login</w:t>
            </w:r>
          </w:p>
        </w:tc>
      </w:tr>
    </w:tbl>
    <w:p w:rsidR="00A74FC8" w:rsidRDefault="00A74FC8" w:rsidP="00A74FC8"/>
    <w:p w:rsidR="0043117E" w:rsidRDefault="0043117E" w:rsidP="00A74F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6925"/>
      </w:tblGrid>
      <w:tr w:rsidR="0043117E" w:rsidTr="00581F88">
        <w:tc>
          <w:tcPr>
            <w:tcW w:w="12950" w:type="dxa"/>
            <w:gridSpan w:val="2"/>
          </w:tcPr>
          <w:p w:rsidR="0043117E" w:rsidRDefault="0043117E" w:rsidP="00A74FC8">
            <w:r w:rsidRPr="000C5CF2">
              <w:rPr>
                <w:b/>
              </w:rPr>
              <w:t>*</w:t>
            </w:r>
            <w:r>
              <w:t>Suggested RO Form Access:</w:t>
            </w:r>
          </w:p>
        </w:tc>
      </w:tr>
      <w:tr w:rsidR="00E44D67" w:rsidTr="000C5CF2">
        <w:tc>
          <w:tcPr>
            <w:tcW w:w="6025" w:type="dxa"/>
          </w:tcPr>
          <w:p w:rsidR="00E44D67" w:rsidRPr="00D2722A" w:rsidRDefault="00E44D67" w:rsidP="00E44D67">
            <w:pPr>
              <w:rPr>
                <w:u w:val="single"/>
              </w:rPr>
            </w:pPr>
            <w:r w:rsidRPr="00D2722A">
              <w:rPr>
                <w:u w:val="single"/>
              </w:rPr>
              <w:t>Undergraduate Programs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Administrative Action Forms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Class Overrides Request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 xml:space="preserve">Degree Deficiencies 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Electronic Student Academic Folder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ESAF-Degree Audit &amp; Transfer Credit Adjustment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Student Information Generator</w:t>
            </w:r>
          </w:p>
          <w:p w:rsidR="00E44D67" w:rsidRDefault="00E44D67" w:rsidP="00A74FC8">
            <w:pPr>
              <w:pStyle w:val="ListParagraph"/>
              <w:numPr>
                <w:ilvl w:val="0"/>
                <w:numId w:val="1"/>
              </w:numPr>
            </w:pPr>
            <w:r>
              <w:t>Transfer Credit Administration Form</w:t>
            </w:r>
          </w:p>
        </w:tc>
        <w:tc>
          <w:tcPr>
            <w:tcW w:w="6925" w:type="dxa"/>
          </w:tcPr>
          <w:p w:rsidR="00E44D67" w:rsidRPr="00D2722A" w:rsidRDefault="00E44D67" w:rsidP="00E44D67">
            <w:pPr>
              <w:rPr>
                <w:u w:val="single"/>
              </w:rPr>
            </w:pPr>
            <w:r w:rsidRPr="00D2722A">
              <w:rPr>
                <w:u w:val="single"/>
              </w:rPr>
              <w:t>Graduate Programs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Administrative Action Forms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Class Overrides Request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Degree Deficiencies – Graduate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Electronic Student Academic Folder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ESAF-Degree Audit &amp; Transfer Credit Adjustment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Graduate Admissions Management System – Level to be determined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Graduate Assistant – Registrar Coding List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Student Information Generator</w:t>
            </w:r>
          </w:p>
          <w:p w:rsidR="00E44D67" w:rsidRDefault="00E44D67" w:rsidP="00E44D67">
            <w:pPr>
              <w:pStyle w:val="ListParagraph"/>
              <w:numPr>
                <w:ilvl w:val="0"/>
                <w:numId w:val="1"/>
              </w:numPr>
            </w:pPr>
            <w:r>
              <w:t>Transfer Credit Administration Form</w:t>
            </w:r>
          </w:p>
        </w:tc>
      </w:tr>
    </w:tbl>
    <w:p w:rsidR="00E44D67" w:rsidRDefault="00E44D67" w:rsidP="00A74FC8"/>
    <w:p w:rsidR="00686152" w:rsidRDefault="00686152" w:rsidP="00686152"/>
    <w:p w:rsidR="00686152" w:rsidRDefault="00686152" w:rsidP="00686152">
      <w:r>
        <w:t>When an employee leaves</w:t>
      </w:r>
      <w:r w:rsidR="00ED4A34">
        <w:t xml:space="preserve"> the unit and/or university</w:t>
      </w:r>
      <w:r>
        <w:t xml:space="preserve">, submit a general </w:t>
      </w:r>
      <w:proofErr w:type="spellStart"/>
      <w:r>
        <w:t>eARM</w:t>
      </w:r>
      <w:proofErr w:type="spellEnd"/>
      <w:r>
        <w:t xml:space="preserve"> requesting all access to university systems be removed.  If the employee has access to RO Online Forms system, please contact Lisa Duffey to have access removed.</w:t>
      </w:r>
    </w:p>
    <w:sectPr w:rsidR="00686152" w:rsidSect="00A74F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74193"/>
    <w:multiLevelType w:val="hybridMultilevel"/>
    <w:tmpl w:val="D1DC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01A10"/>
    <w:multiLevelType w:val="hybridMultilevel"/>
    <w:tmpl w:val="2F32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C8"/>
    <w:rsid w:val="000571DD"/>
    <w:rsid w:val="000C5CF2"/>
    <w:rsid w:val="00305308"/>
    <w:rsid w:val="003074AB"/>
    <w:rsid w:val="003C5306"/>
    <w:rsid w:val="00427E96"/>
    <w:rsid w:val="0043117E"/>
    <w:rsid w:val="004B2005"/>
    <w:rsid w:val="005D1E8A"/>
    <w:rsid w:val="00686152"/>
    <w:rsid w:val="006A608D"/>
    <w:rsid w:val="00A74FC8"/>
    <w:rsid w:val="00B57132"/>
    <w:rsid w:val="00CF5DFE"/>
    <w:rsid w:val="00D2722A"/>
    <w:rsid w:val="00DC56DE"/>
    <w:rsid w:val="00E44D67"/>
    <w:rsid w:val="00ED4A34"/>
    <w:rsid w:val="00F0341C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6E31"/>
  <w15:chartTrackingRefBased/>
  <w15:docId w15:val="{A8EEDD44-875B-4D6C-8917-0F027624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FC8"/>
    <w:pPr>
      <w:spacing w:after="0" w:line="240" w:lineRule="auto"/>
    </w:pPr>
    <w:rPr>
      <w:rFonts w:ascii="Franklin Gothic Book" w:hAnsi="Franklin Gothic Book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4FC8"/>
    <w:pPr>
      <w:keepNext/>
      <w:keepLines/>
      <w:spacing w:before="240"/>
      <w:outlineLvl w:val="0"/>
    </w:pPr>
    <w:rPr>
      <w:rFonts w:ascii="Franklin Gothic Medium" w:eastAsiaTheme="majorEastAsia" w:hAnsi="Franklin Gothic Medium" w:cstheme="majorBidi"/>
      <w:b/>
      <w:color w:val="18453B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FC8"/>
    <w:rPr>
      <w:rFonts w:ascii="Franklin Gothic Medium" w:eastAsiaTheme="majorEastAsia" w:hAnsi="Franklin Gothic Medium" w:cstheme="majorBidi"/>
      <w:b/>
      <w:color w:val="18453B"/>
      <w:sz w:val="32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A74F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D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ra.msu.edu/help" TargetMode="External"/><Relationship Id="rId18" Type="http://schemas.openxmlformats.org/officeDocument/2006/relationships/hyperlink" Target="https://degnav.msu.edu/index.asp" TargetMode="External"/><Relationship Id="rId26" Type="http://schemas.openxmlformats.org/officeDocument/2006/relationships/hyperlink" Target="https://login.msu.edu/?App=D6509-Dashboard-AIS" TargetMode="External"/><Relationship Id="rId39" Type="http://schemas.openxmlformats.org/officeDocument/2006/relationships/hyperlink" Target="https://sp.anr.msu.edu/" TargetMode="External"/><Relationship Id="rId21" Type="http://schemas.openxmlformats.org/officeDocument/2006/relationships/hyperlink" Target="https://login.msu.edu/?App=EBSP-SecPortal" TargetMode="External"/><Relationship Id="rId34" Type="http://schemas.openxmlformats.org/officeDocument/2006/relationships/hyperlink" Target="http://www.hr.msu.edu/i9/" TargetMode="External"/><Relationship Id="rId42" Type="http://schemas.openxmlformats.org/officeDocument/2006/relationships/hyperlink" Target="https://secureit.msu.edu/two-factor/" TargetMode="External"/><Relationship Id="rId7" Type="http://schemas.openxmlformats.org/officeDocument/2006/relationships/hyperlink" Target="http://eis.msu.edu/idp/form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msu.edu/?App=F4500" TargetMode="External"/><Relationship Id="rId29" Type="http://schemas.openxmlformats.org/officeDocument/2006/relationships/hyperlink" Target="https://login.msu.edu/?App=OA_GA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ch.msu.edu/about/guidelines-policies/msu-institutional-data-policy/" TargetMode="External"/><Relationship Id="rId11" Type="http://schemas.openxmlformats.org/officeDocument/2006/relationships/hyperlink" Target="https://d2l.msu.edu/" TargetMode="External"/><Relationship Id="rId24" Type="http://schemas.openxmlformats.org/officeDocument/2006/relationships/hyperlink" Target="mailto:fenska@msu.edu" TargetMode="External"/><Relationship Id="rId32" Type="http://schemas.openxmlformats.org/officeDocument/2006/relationships/hyperlink" Target="https://hr.msu.edu/ua/toolkits/initiate-background-check.html" TargetMode="External"/><Relationship Id="rId37" Type="http://schemas.openxmlformats.org/officeDocument/2006/relationships/hyperlink" Target="https://reg.msu.edu/Forms/FormsMenu.aspx" TargetMode="External"/><Relationship Id="rId40" Type="http://schemas.openxmlformats.org/officeDocument/2006/relationships/hyperlink" Target="https://sirsonline.msu.edu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eis.msu.edu/idp/" TargetMode="External"/><Relationship Id="rId15" Type="http://schemas.openxmlformats.org/officeDocument/2006/relationships/hyperlink" Target="https://academicprofile.msu.edu/" TargetMode="External"/><Relationship Id="rId23" Type="http://schemas.openxmlformats.org/officeDocument/2006/relationships/hyperlink" Target="mailto:smit2153@msu.edu" TargetMode="External"/><Relationship Id="rId28" Type="http://schemas.openxmlformats.org/officeDocument/2006/relationships/hyperlink" Target="https://login.msu.edu/?App=J3200" TargetMode="External"/><Relationship Id="rId36" Type="http://schemas.openxmlformats.org/officeDocument/2006/relationships/hyperlink" Target="https://msu.co1.qualtrics.com/Q/MyProjectsSection" TargetMode="External"/><Relationship Id="rId10" Type="http://schemas.openxmlformats.org/officeDocument/2006/relationships/hyperlink" Target="https://reg.msu.edu/ROInfo/Notices/PrivacyGuidelines.aspx" TargetMode="External"/><Relationship Id="rId19" Type="http://schemas.openxmlformats.org/officeDocument/2006/relationships/hyperlink" Target="https://www.canrbfo.msu.edu/secure/mainops.asp" TargetMode="External"/><Relationship Id="rId31" Type="http://schemas.openxmlformats.org/officeDocument/2006/relationships/hyperlink" Target="https://login.msu.edu/?App=J3200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.msu.edu/ROInfo/Notices/PrivacyGuidelines.aspx" TargetMode="External"/><Relationship Id="rId14" Type="http://schemas.openxmlformats.org/officeDocument/2006/relationships/hyperlink" Target="mailto:train@ora.msu.edu" TargetMode="External"/><Relationship Id="rId22" Type="http://schemas.openxmlformats.org/officeDocument/2006/relationships/hyperlink" Target="https://login.msu.edu/?App=EBSP-SecPortal" TargetMode="External"/><Relationship Id="rId27" Type="http://schemas.openxmlformats.org/officeDocument/2006/relationships/hyperlink" Target="https://login.msu.edu/?App=eGradFel_GradFellowshipApptForm" TargetMode="External"/><Relationship Id="rId30" Type="http://schemas.openxmlformats.org/officeDocument/2006/relationships/hyperlink" Target="https://login.msu.edu/?App=J3200" TargetMode="External"/><Relationship Id="rId35" Type="http://schemas.openxmlformats.org/officeDocument/2006/relationships/hyperlink" Target="https://login.microsoftonline.com/" TargetMode="External"/><Relationship Id="rId43" Type="http://schemas.openxmlformats.org/officeDocument/2006/relationships/hyperlink" Target="https://msu.zoom.us" TargetMode="External"/><Relationship Id="rId8" Type="http://schemas.openxmlformats.org/officeDocument/2006/relationships/hyperlink" Target="https://tech.msu.edu/about/guidelines-policies/idp-acknowledgement-for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oomscheduling.msu.edu/" TargetMode="External"/><Relationship Id="rId17" Type="http://schemas.openxmlformats.org/officeDocument/2006/relationships/hyperlink" Target="https://d2l.msu.edu/d2l/loginh/" TargetMode="External"/><Relationship Id="rId25" Type="http://schemas.openxmlformats.org/officeDocument/2006/relationships/hyperlink" Target="https://filedepot.msu.edu/" TargetMode="External"/><Relationship Id="rId33" Type="http://schemas.openxmlformats.org/officeDocument/2006/relationships/hyperlink" Target="https://hr.msu.edu/i9/" TargetMode="External"/><Relationship Id="rId38" Type="http://schemas.openxmlformats.org/officeDocument/2006/relationships/hyperlink" Target="https://scholendow2.ais.msu.edu/" TargetMode="External"/><Relationship Id="rId20" Type="http://schemas.openxmlformats.org/officeDocument/2006/relationships/hyperlink" Target="https://msu.campus.eab.com/" TargetMode="External"/><Relationship Id="rId41" Type="http://schemas.openxmlformats.org/officeDocument/2006/relationships/hyperlink" Target="https://secureit.msu.edu/two-fac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Duffey, Lisa</dc:creator>
  <cp:keywords/>
  <dc:description/>
  <cp:lastModifiedBy>Duffey, Lisa</cp:lastModifiedBy>
  <cp:revision>9</cp:revision>
  <dcterms:created xsi:type="dcterms:W3CDTF">2019-12-11T15:07:00Z</dcterms:created>
  <dcterms:modified xsi:type="dcterms:W3CDTF">2020-01-03T15:10:00Z</dcterms:modified>
</cp:coreProperties>
</file>