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96138B" w14:textId="2F7DBF1D" w:rsidR="00755340" w:rsidRPr="0039588A" w:rsidRDefault="449AC506" w:rsidP="00B12FB5">
      <w:pPr>
        <w:pStyle w:val="Title"/>
        <w:jc w:val="left"/>
        <w:rPr>
          <w:sz w:val="44"/>
          <w:szCs w:val="44"/>
        </w:rPr>
      </w:pPr>
      <w:r w:rsidRPr="0039588A">
        <w:rPr>
          <w:sz w:val="44"/>
          <w:szCs w:val="44"/>
        </w:rPr>
        <w:t xml:space="preserve">The </w:t>
      </w:r>
      <w:r w:rsidR="00892500" w:rsidRPr="0039588A">
        <w:rPr>
          <w:sz w:val="44"/>
          <w:szCs w:val="44"/>
        </w:rPr>
        <w:t xml:space="preserve">Six-Step </w:t>
      </w:r>
      <w:r w:rsidR="00755340" w:rsidRPr="0039588A">
        <w:rPr>
          <w:sz w:val="44"/>
          <w:szCs w:val="44"/>
        </w:rPr>
        <w:t>Community Change Model</w:t>
      </w:r>
      <w:r w:rsidR="66F7D8F8" w:rsidRPr="0039588A">
        <w:rPr>
          <w:sz w:val="44"/>
          <w:szCs w:val="44"/>
        </w:rPr>
        <w:t xml:space="preserve"> Toolkit </w:t>
      </w:r>
    </w:p>
    <w:p w14:paraId="1041289C" w14:textId="77777777" w:rsidR="00A47B57" w:rsidRPr="005063CD" w:rsidRDefault="00A47B57" w:rsidP="00F46352">
      <w:pPr>
        <w:pStyle w:val="MSUESidebarText-CYI"/>
        <w:pBdr>
          <w:top w:val="single" w:sz="24" w:space="10" w:color="94AE4A" w:themeColor="accent1"/>
        </w:pBdr>
        <w:spacing w:before="0" w:after="0"/>
        <w:rPr>
          <w:sz w:val="16"/>
          <w:szCs w:val="16"/>
        </w:rPr>
      </w:pPr>
    </w:p>
    <w:p w14:paraId="5EDED56F" w14:textId="40236495" w:rsidR="00007E3A" w:rsidRPr="00FB2670" w:rsidRDefault="64253BD3" w:rsidP="003433A4">
      <w:pPr>
        <w:pStyle w:val="Heading1"/>
        <w:spacing w:before="0"/>
        <w:jc w:val="left"/>
        <w:rPr>
          <w:sz w:val="36"/>
          <w:szCs w:val="36"/>
        </w:rPr>
      </w:pPr>
      <w:r w:rsidRPr="0039588A">
        <w:rPr>
          <w:sz w:val="36"/>
          <w:szCs w:val="36"/>
        </w:rPr>
        <w:t>About</w:t>
      </w:r>
      <w:r w:rsidR="000A3A8B" w:rsidRPr="0039588A">
        <w:rPr>
          <w:sz w:val="36"/>
          <w:szCs w:val="36"/>
        </w:rPr>
        <w:t xml:space="preserve"> </w:t>
      </w:r>
      <w:r w:rsidR="00786C88" w:rsidRPr="0039588A">
        <w:rPr>
          <w:sz w:val="36"/>
          <w:szCs w:val="36"/>
        </w:rPr>
        <w:t>this Toolkit</w:t>
      </w:r>
    </w:p>
    <w:p w14:paraId="2CE8C8FF" w14:textId="27127D59" w:rsidR="00A0443B" w:rsidRDefault="00A0443B" w:rsidP="0051717B">
      <w:pPr>
        <w:pStyle w:val="NormalWeb"/>
        <w:spacing w:before="210" w:beforeAutospacing="0" w:after="210" w:afterAutospacing="0" w:line="300" w:lineRule="auto"/>
        <w:rPr>
          <w:rFonts w:asciiTheme="minorHAnsi" w:hAnsiTheme="minorHAnsi" w:cstheme="minorHAnsi"/>
          <w:sz w:val="22"/>
          <w:szCs w:val="22"/>
        </w:rPr>
      </w:pPr>
      <w:r w:rsidRPr="00A0443B">
        <w:rPr>
          <w:rFonts w:asciiTheme="minorHAnsi" w:hAnsiTheme="minorHAnsi" w:cstheme="minorHAnsi"/>
          <w:sz w:val="22"/>
          <w:szCs w:val="22"/>
        </w:rPr>
        <w:t xml:space="preserve">This self-guided toolkit introduces the </w:t>
      </w:r>
      <w:r w:rsidRPr="00571733">
        <w:rPr>
          <w:rFonts w:asciiTheme="minorHAnsi" w:hAnsiTheme="minorHAnsi" w:cstheme="minorHAnsi"/>
          <w:b/>
          <w:bCs/>
          <w:sz w:val="22"/>
          <w:szCs w:val="22"/>
        </w:rPr>
        <w:t>MSU Extension Six-Step Community Change Model</w:t>
      </w:r>
      <w:r>
        <w:rPr>
          <w:rFonts w:asciiTheme="minorHAnsi" w:hAnsiTheme="minorHAnsi" w:cstheme="minorHAnsi"/>
          <w:sz w:val="22"/>
          <w:szCs w:val="22"/>
        </w:rPr>
        <w:t xml:space="preserve">, </w:t>
      </w:r>
      <w:r w:rsidRPr="00A0443B">
        <w:rPr>
          <w:rFonts w:asciiTheme="minorHAnsi" w:hAnsiTheme="minorHAnsi" w:cstheme="minorHAnsi"/>
          <w:sz w:val="22"/>
          <w:szCs w:val="22"/>
        </w:rPr>
        <w:t xml:space="preserve">a practical, step-by-step approach for working with others to </w:t>
      </w:r>
      <w:r w:rsidR="00220076" w:rsidRPr="00220076">
        <w:rPr>
          <w:rFonts w:asciiTheme="minorHAnsi" w:hAnsiTheme="minorHAnsi" w:cstheme="minorHAnsi"/>
          <w:sz w:val="22"/>
          <w:szCs w:val="22"/>
        </w:rPr>
        <w:t>make meaningful improvements in local communities.</w:t>
      </w:r>
    </w:p>
    <w:p w14:paraId="703EB032" w14:textId="33B82FB7" w:rsidR="002C7D24" w:rsidRDefault="002C7D24" w:rsidP="002C7D24">
      <w:pPr>
        <w:widowControl/>
        <w:spacing w:before="210" w:after="210" w:line="300" w:lineRule="auto"/>
        <w:rPr>
          <w:rFonts w:asciiTheme="minorHAnsi" w:eastAsia="Times New Roman" w:hAnsiTheme="minorHAnsi" w:cstheme="minorHAnsi"/>
          <w:szCs w:val="22"/>
        </w:rPr>
      </w:pPr>
      <w:r w:rsidRPr="002C7D24">
        <w:rPr>
          <w:rFonts w:asciiTheme="minorHAnsi" w:eastAsia="Times New Roman" w:hAnsiTheme="minorHAnsi" w:cstheme="minorHAnsi"/>
          <w:szCs w:val="22"/>
        </w:rPr>
        <w:t>The model, and this toolkit, builds on more than 30 years of MSU Extension programming experience, including resources and vetted tools developed through the Supplemental Nutrition Assistance Program Education (SNAP-Ed). SNAP-Ed</w:t>
      </w:r>
      <w:r w:rsidR="009A4352">
        <w:rPr>
          <w:rFonts w:asciiTheme="minorHAnsi" w:eastAsia="Times New Roman" w:hAnsiTheme="minorHAnsi" w:cstheme="minorHAnsi"/>
          <w:szCs w:val="22"/>
        </w:rPr>
        <w:t>, which ended</w:t>
      </w:r>
      <w:r w:rsidR="001E2975">
        <w:rPr>
          <w:rFonts w:asciiTheme="minorHAnsi" w:eastAsia="Times New Roman" w:hAnsiTheme="minorHAnsi" w:cstheme="minorHAnsi"/>
          <w:szCs w:val="22"/>
        </w:rPr>
        <w:t xml:space="preserve"> in </w:t>
      </w:r>
      <w:r w:rsidR="00694D05">
        <w:rPr>
          <w:rFonts w:asciiTheme="minorHAnsi" w:eastAsia="Times New Roman" w:hAnsiTheme="minorHAnsi" w:cstheme="minorHAnsi"/>
          <w:szCs w:val="22"/>
        </w:rPr>
        <w:t>September</w:t>
      </w:r>
      <w:r w:rsidR="001E2975">
        <w:rPr>
          <w:rFonts w:asciiTheme="minorHAnsi" w:eastAsia="Times New Roman" w:hAnsiTheme="minorHAnsi" w:cstheme="minorHAnsi"/>
          <w:szCs w:val="22"/>
        </w:rPr>
        <w:t xml:space="preserve"> 2025,</w:t>
      </w:r>
      <w:r w:rsidRPr="002C7D24">
        <w:rPr>
          <w:rFonts w:asciiTheme="minorHAnsi" w:eastAsia="Times New Roman" w:hAnsiTheme="minorHAnsi" w:cstheme="minorHAnsi"/>
          <w:szCs w:val="22"/>
        </w:rPr>
        <w:t xml:space="preserve"> was a federally funded program that offered free nutrition and physical activity education for people eligible for SNAP benefits. This toolkit continues SNAP-Ed’s proven approaches and draws on widely used, evidence-informed frameworks for public health planning, systems change and evaluation.</w:t>
      </w:r>
    </w:p>
    <w:p w14:paraId="28AA6709" w14:textId="7910784B" w:rsidR="00406607" w:rsidRPr="002C7D24" w:rsidRDefault="00406607" w:rsidP="002C7D24">
      <w:pPr>
        <w:widowControl/>
        <w:spacing w:before="210" w:after="210" w:line="300" w:lineRule="auto"/>
        <w:rPr>
          <w:rFonts w:asciiTheme="minorHAnsi" w:eastAsia="Times New Roman" w:hAnsiTheme="minorHAnsi" w:cstheme="minorHAnsi"/>
          <w:szCs w:val="22"/>
        </w:rPr>
      </w:pPr>
      <w:r w:rsidRPr="00406607">
        <w:rPr>
          <w:rFonts w:asciiTheme="minorHAnsi" w:eastAsia="Times New Roman" w:hAnsiTheme="minorHAnsi" w:cstheme="minorHAnsi"/>
          <w:szCs w:val="22"/>
        </w:rPr>
        <w:t>This toolkit highlights examples and ready-to-use resources that focus on improving access to healthy food and opportunities for physical activity. These examples reflect the model’s roots in public health programming while demonstrating how the same process can be used in many different settings and priority areas.</w:t>
      </w:r>
    </w:p>
    <w:p w14:paraId="6EFC4F14" w14:textId="77777777" w:rsidR="005546EA" w:rsidRPr="00A504AB" w:rsidRDefault="005546EA" w:rsidP="005546EA">
      <w:pPr>
        <w:pStyle w:val="Style12"/>
        <w:spacing w:after="240"/>
        <w:rPr>
          <w:rStyle w:val="IntenseEmphasis"/>
          <w:b/>
          <w:bCs w:val="0"/>
          <w:caps/>
          <w:color w:val="FFFFFF" w:themeColor="background1"/>
          <w:spacing w:val="12"/>
        </w:rPr>
      </w:pPr>
      <w:r w:rsidRPr="00A504AB">
        <w:rPr>
          <w:rStyle w:val="IntenseEmphasis"/>
          <w:b/>
          <w:bCs w:val="0"/>
          <w:caps/>
          <w:color w:val="FFFFFF" w:themeColor="background1"/>
          <w:spacing w:val="12"/>
        </w:rPr>
        <w:t>What is Community Change?</w:t>
      </w:r>
    </w:p>
    <w:p w14:paraId="6072ACFF" w14:textId="77777777" w:rsidR="005546EA" w:rsidRDefault="005546EA" w:rsidP="005546EA">
      <w:pPr>
        <w:spacing w:before="210" w:after="210" w:line="300" w:lineRule="auto"/>
        <w:rPr>
          <w:rFonts w:asciiTheme="minorHAnsi" w:hAnsiTheme="minorHAnsi"/>
        </w:rPr>
      </w:pPr>
      <w:r w:rsidRPr="00007E3A">
        <w:rPr>
          <w:rFonts w:asciiTheme="minorHAnsi" w:hAnsiTheme="minorHAnsi"/>
        </w:rPr>
        <w:t xml:space="preserve">Community change happens when people work together to identify shared challenges, build on local strengths, and improve the places where they live, learn, work and play. </w:t>
      </w:r>
    </w:p>
    <w:p w14:paraId="58268A0E" w14:textId="400E0152" w:rsidR="00E748F7" w:rsidRDefault="005546EA" w:rsidP="005546EA">
      <w:pPr>
        <w:spacing w:before="210" w:after="210" w:line="300" w:lineRule="auto"/>
        <w:rPr>
          <w:rStyle w:val="StyleLatinBodyArial"/>
        </w:rPr>
      </w:pPr>
      <w:r w:rsidRPr="00007E3A">
        <w:rPr>
          <w:rFonts w:asciiTheme="minorHAnsi" w:hAnsiTheme="minorHAnsi"/>
        </w:rPr>
        <w:t xml:space="preserve">While personal choices matter, they are shaped by the conditions and opportunities available. </w:t>
      </w:r>
      <w:r>
        <w:rPr>
          <w:rFonts w:asciiTheme="minorHAnsi" w:hAnsiTheme="minorHAnsi"/>
        </w:rPr>
        <w:t>C</w:t>
      </w:r>
      <w:r w:rsidRPr="00007E3A">
        <w:rPr>
          <w:rFonts w:asciiTheme="minorHAnsi" w:hAnsiTheme="minorHAnsi"/>
        </w:rPr>
        <w:t>ommunity change focuses on creating environments that make positive choices possible and accessible for everyone. It can take many forms, from improving food access to strengthening transportation, housing or community spaces.</w:t>
      </w:r>
    </w:p>
    <w:p w14:paraId="79F50859" w14:textId="318CB0A0" w:rsidR="48239491" w:rsidRPr="00A504AB" w:rsidRDefault="00EA0509" w:rsidP="003433A4">
      <w:pPr>
        <w:pStyle w:val="Style12"/>
        <w:spacing w:after="240"/>
        <w:rPr>
          <w:rStyle w:val="IntenseEmphasis"/>
          <w:b/>
          <w:bCs w:val="0"/>
          <w:caps/>
          <w:color w:val="FFFFFF" w:themeColor="background1"/>
          <w:spacing w:val="12"/>
        </w:rPr>
      </w:pPr>
      <w:r w:rsidRPr="00A504AB">
        <w:rPr>
          <w:rStyle w:val="IntenseEmphasis"/>
          <w:b/>
          <w:bCs w:val="0"/>
          <w:caps/>
          <w:color w:val="FFFFFF" w:themeColor="background1"/>
          <w:spacing w:val="12"/>
        </w:rPr>
        <w:t>MSU Extension’s</w:t>
      </w:r>
      <w:r w:rsidR="48239491" w:rsidRPr="00A504AB">
        <w:rPr>
          <w:rStyle w:val="IntenseEmphasis"/>
          <w:b/>
          <w:bCs w:val="0"/>
          <w:caps/>
          <w:color w:val="FFFFFF" w:themeColor="background1"/>
          <w:spacing w:val="12"/>
        </w:rPr>
        <w:t xml:space="preserve"> </w:t>
      </w:r>
      <w:r w:rsidR="00075297" w:rsidRPr="00A504AB">
        <w:rPr>
          <w:rStyle w:val="IntenseEmphasis"/>
          <w:b/>
          <w:bCs w:val="0"/>
          <w:caps/>
          <w:color w:val="FFFFFF" w:themeColor="background1"/>
          <w:spacing w:val="12"/>
        </w:rPr>
        <w:t xml:space="preserve">Six-Step </w:t>
      </w:r>
      <w:r w:rsidR="48239491" w:rsidRPr="00A504AB">
        <w:rPr>
          <w:rStyle w:val="IntenseEmphasis"/>
          <w:b/>
          <w:bCs w:val="0"/>
          <w:caps/>
          <w:color w:val="FFFFFF" w:themeColor="background1"/>
          <w:spacing w:val="12"/>
        </w:rPr>
        <w:t>Community Change Model</w:t>
      </w:r>
    </w:p>
    <w:p w14:paraId="0CD091C0" w14:textId="53ADC697" w:rsidR="7C7E5BB9" w:rsidRDefault="00FB2670" w:rsidP="0051717B">
      <w:pPr>
        <w:spacing w:before="210" w:after="210" w:line="300" w:lineRule="auto"/>
        <w:rPr>
          <w:rStyle w:val="StyleLatinBodyArial"/>
        </w:rPr>
      </w:pPr>
      <w:r>
        <w:rPr>
          <w:rStyle w:val="StyleLatinBodyArial"/>
        </w:rPr>
        <w:t>MSU Extension’s</w:t>
      </w:r>
      <w:r w:rsidRPr="019BC2B2">
        <w:rPr>
          <w:rStyle w:val="StyleLatinBodyArial"/>
        </w:rPr>
        <w:t xml:space="preserve"> </w:t>
      </w:r>
      <w:r w:rsidR="00075297" w:rsidRPr="019BC2B2">
        <w:rPr>
          <w:rStyle w:val="StyleLatinBodyArial"/>
        </w:rPr>
        <w:t xml:space="preserve">Six-Step </w:t>
      </w:r>
      <w:r w:rsidR="7C7E5BB9" w:rsidRPr="019BC2B2">
        <w:rPr>
          <w:rStyle w:val="StyleLatinBodyArial"/>
        </w:rPr>
        <w:t>Community Change</w:t>
      </w:r>
      <w:r w:rsidR="00C16DBF" w:rsidRPr="019BC2B2">
        <w:rPr>
          <w:rStyle w:val="StyleLatinBodyArial"/>
        </w:rPr>
        <w:t xml:space="preserve"> </w:t>
      </w:r>
      <w:r w:rsidR="7C7E5BB9" w:rsidRPr="019BC2B2">
        <w:rPr>
          <w:rStyle w:val="StyleLatinBodyArial"/>
        </w:rPr>
        <w:t xml:space="preserve">Model </w:t>
      </w:r>
      <w:r w:rsidR="00FF7DB0">
        <w:rPr>
          <w:rStyle w:val="StyleLatinBodyArial"/>
        </w:rPr>
        <w:t xml:space="preserve">(Figure 1) </w:t>
      </w:r>
      <w:r w:rsidR="00041DF6" w:rsidRPr="00041DF6">
        <w:rPr>
          <w:rStyle w:val="StyleLatinBodyArial"/>
        </w:rPr>
        <w:t>helps people work together to create positive, lasting change</w:t>
      </w:r>
      <w:r w:rsidR="7C7E5BB9" w:rsidRPr="019BC2B2">
        <w:rPr>
          <w:rStyle w:val="StyleLatinBodyArial"/>
        </w:rPr>
        <w:t xml:space="preserve">. </w:t>
      </w:r>
      <w:r w:rsidR="006630E7">
        <w:rPr>
          <w:rStyle w:val="StyleLatinBodyArial"/>
        </w:rPr>
        <w:t xml:space="preserve">The steps </w:t>
      </w:r>
      <w:r w:rsidR="00186195" w:rsidRPr="00186195">
        <w:rPr>
          <w:rStyle w:val="StyleLatinBodyArial"/>
        </w:rPr>
        <w:t xml:space="preserve">guide users </w:t>
      </w:r>
      <w:r w:rsidR="00A364E4">
        <w:rPr>
          <w:rStyle w:val="StyleLatinBodyArial"/>
        </w:rPr>
        <w:t xml:space="preserve">to </w:t>
      </w:r>
      <w:r w:rsidR="00037C7A" w:rsidRPr="00037C7A">
        <w:rPr>
          <w:rStyle w:val="StyleLatinBodyArial"/>
        </w:rPr>
        <w:t>identify</w:t>
      </w:r>
      <w:r w:rsidR="00A364E4">
        <w:rPr>
          <w:rStyle w:val="StyleLatinBodyArial"/>
        </w:rPr>
        <w:t xml:space="preserve"> </w:t>
      </w:r>
      <w:r w:rsidR="00037C7A" w:rsidRPr="00037C7A">
        <w:rPr>
          <w:rStyle w:val="StyleLatinBodyArial"/>
        </w:rPr>
        <w:t xml:space="preserve">shared challenges, </w:t>
      </w:r>
      <w:r w:rsidR="000256F8">
        <w:rPr>
          <w:rStyle w:val="StyleLatinBodyArial"/>
        </w:rPr>
        <w:t>b</w:t>
      </w:r>
      <w:r w:rsidR="00BA7E0B">
        <w:rPr>
          <w:rStyle w:val="StyleLatinBodyArial"/>
        </w:rPr>
        <w:t>uild</w:t>
      </w:r>
      <w:r w:rsidR="000256F8">
        <w:rPr>
          <w:rStyle w:val="StyleLatinBodyArial"/>
        </w:rPr>
        <w:t xml:space="preserve"> a team, </w:t>
      </w:r>
      <w:r w:rsidR="000B2F65">
        <w:rPr>
          <w:rStyle w:val="StyleLatinBodyArial"/>
        </w:rPr>
        <w:t>use</w:t>
      </w:r>
      <w:r w:rsidR="0081039B">
        <w:rPr>
          <w:rStyle w:val="StyleLatinBodyArial"/>
        </w:rPr>
        <w:t xml:space="preserve"> </w:t>
      </w:r>
      <w:r w:rsidR="00037C7A" w:rsidRPr="00037C7A">
        <w:rPr>
          <w:rStyle w:val="StyleLatinBodyArial"/>
        </w:rPr>
        <w:t xml:space="preserve">local </w:t>
      </w:r>
      <w:r w:rsidR="00037C7A" w:rsidRPr="00037C7A">
        <w:rPr>
          <w:rStyle w:val="StyleLatinBodyArial"/>
        </w:rPr>
        <w:lastRenderedPageBreak/>
        <w:t>strengths</w:t>
      </w:r>
      <w:r w:rsidR="00BB45CE">
        <w:rPr>
          <w:rStyle w:val="StyleLatinBodyArial"/>
        </w:rPr>
        <w:t xml:space="preserve"> and </w:t>
      </w:r>
      <w:r w:rsidR="000B2F65">
        <w:rPr>
          <w:rStyle w:val="StyleLatinBodyArial"/>
        </w:rPr>
        <w:t>trusted</w:t>
      </w:r>
      <w:r w:rsidR="00BB45CE">
        <w:rPr>
          <w:rStyle w:val="StyleLatinBodyArial"/>
        </w:rPr>
        <w:t xml:space="preserve"> resources</w:t>
      </w:r>
      <w:r w:rsidR="00037C7A" w:rsidRPr="00037C7A">
        <w:rPr>
          <w:rStyle w:val="StyleLatinBodyArial"/>
        </w:rPr>
        <w:t>, tak</w:t>
      </w:r>
      <w:r w:rsidR="00A364E4">
        <w:rPr>
          <w:rStyle w:val="StyleLatinBodyArial"/>
        </w:rPr>
        <w:t>e</w:t>
      </w:r>
      <w:r w:rsidR="00037C7A" w:rsidRPr="00037C7A">
        <w:rPr>
          <w:rStyle w:val="StyleLatinBodyArial"/>
        </w:rPr>
        <w:t xml:space="preserve"> action and sustain </w:t>
      </w:r>
      <w:r w:rsidR="000B2F65">
        <w:rPr>
          <w:rStyle w:val="StyleLatinBodyArial"/>
        </w:rPr>
        <w:t>progress over time</w:t>
      </w:r>
      <w:r w:rsidR="00037C7A" w:rsidRPr="00037C7A">
        <w:rPr>
          <w:rStyle w:val="StyleLatinBodyArial"/>
        </w:rPr>
        <w:t>.</w:t>
      </w:r>
      <w:r w:rsidR="00037C7A">
        <w:rPr>
          <w:rStyle w:val="StyleLatinBodyArial"/>
        </w:rPr>
        <w:t xml:space="preserve"> </w:t>
      </w:r>
    </w:p>
    <w:p w14:paraId="4EF856C7" w14:textId="0D88A1C5" w:rsidR="019BC2B2" w:rsidRDefault="6D456268" w:rsidP="003433A4">
      <w:pPr>
        <w:spacing w:before="210" w:after="210" w:line="300" w:lineRule="auto"/>
        <w:rPr>
          <w:rStyle w:val="StyleLatinBodyArial"/>
        </w:rPr>
      </w:pPr>
      <w:r w:rsidRPr="019BC2B2">
        <w:rPr>
          <w:rStyle w:val="StyleLatinBodyArial"/>
        </w:rPr>
        <w:t xml:space="preserve">Designed for parents, educators, childcare providers, residents, volunteers, local leaders </w:t>
      </w:r>
      <w:r w:rsidR="00A12F8F">
        <w:rPr>
          <w:rStyle w:val="StyleLatinBodyArial"/>
        </w:rPr>
        <w:t xml:space="preserve">and others, </w:t>
      </w:r>
      <w:r w:rsidRPr="019BC2B2">
        <w:rPr>
          <w:rStyle w:val="StyleLatinBodyArial"/>
        </w:rPr>
        <w:t xml:space="preserve">the model emphasizes small, realistic changes that fit local capacity. By building </w:t>
      </w:r>
      <w:r w:rsidR="00E91C91">
        <w:rPr>
          <w:rStyle w:val="StyleLatinBodyArial"/>
        </w:rPr>
        <w:t>upon</w:t>
      </w:r>
      <w:r w:rsidRPr="019BC2B2">
        <w:rPr>
          <w:rStyle w:val="StyleLatinBodyArial"/>
        </w:rPr>
        <w:t xml:space="preserve"> existing </w:t>
      </w:r>
      <w:r w:rsidR="00C40552">
        <w:rPr>
          <w:rStyle w:val="StyleLatinBodyArial"/>
        </w:rPr>
        <w:t xml:space="preserve">community </w:t>
      </w:r>
      <w:r w:rsidRPr="019BC2B2">
        <w:rPr>
          <w:rStyle w:val="StyleLatinBodyArial"/>
        </w:rPr>
        <w:t xml:space="preserve">strengths, these </w:t>
      </w:r>
      <w:r w:rsidR="00AA64B4">
        <w:rPr>
          <w:rStyle w:val="StyleLatinBodyArial"/>
        </w:rPr>
        <w:t>steps</w:t>
      </w:r>
      <w:r w:rsidRPr="019BC2B2">
        <w:rPr>
          <w:rStyle w:val="StyleLatinBodyArial"/>
        </w:rPr>
        <w:t xml:space="preserve"> help save time, reduce the need for retraining, meet funding or quality requirements and keep </w:t>
      </w:r>
      <w:r w:rsidR="00F953D1">
        <w:rPr>
          <w:rStyle w:val="StyleLatinBodyArial"/>
        </w:rPr>
        <w:t>positive</w:t>
      </w:r>
      <w:r w:rsidRPr="019BC2B2">
        <w:rPr>
          <w:rStyle w:val="StyleLatinBodyArial"/>
        </w:rPr>
        <w:t xml:space="preserve"> practices in place. </w:t>
      </w:r>
    </w:p>
    <w:p w14:paraId="1D1BCDC8" w14:textId="318B8A15" w:rsidR="00222F36" w:rsidRDefault="00A63CF7" w:rsidP="000B1008">
      <w:pPr>
        <w:spacing w:before="210" w:after="210" w:line="300" w:lineRule="auto"/>
        <w:jc w:val="center"/>
      </w:pPr>
      <w:r>
        <w:rPr>
          <w:noProof/>
        </w:rPr>
        <w:drawing>
          <wp:inline distT="0" distB="0" distL="0" distR="0" wp14:anchorId="0B536998" wp14:editId="09153732">
            <wp:extent cx="5822950" cy="6134880"/>
            <wp:effectExtent l="19050" t="19050" r="25400" b="18415"/>
            <wp:docPr id="378335926" name="Picture 9" descr="Circular diagram illustrating a six-step community change model guiding champions to turn ideas into lasting action. Steps include Identify the Need (blue), Bring People Together (green), Explore What's Working (orange), Gather Resources (yellow), Make a Plan and Act (red), and Reflect and Share What You Learned (purple), each with corresponding icons and arranged clockwise around a central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8335926" name="Picture 9" descr="Circular diagram illustrating a six-step community change model guiding champions to turn ideas into lasting action. Steps include Identify the Need (blue), Bring People Together (green), Explore What's Working (orange), Gather Resources (yellow), Make a Plan and Act (red), and Reflect and Share What You Learned (purple), each with corresponding icons and arranged clockwise around a central title."/>
                    <pic:cNvPicPr>
                      <a:picLocks noChangeAspect="1" noChangeArrowheads="1"/>
                    </pic:cNvPicPr>
                  </pic:nvPicPr>
                  <pic:blipFill rotWithShape="1">
                    <a:blip r:embed="rId11">
                      <a:extLst>
                        <a:ext uri="{28A0092B-C50C-407E-A947-70E740481C1C}">
                          <a14:useLocalDpi xmlns:a14="http://schemas.microsoft.com/office/drawing/2010/main" val="0"/>
                        </a:ext>
                      </a:extLst>
                    </a:blip>
                    <a:srcRect b="2292"/>
                    <a:stretch>
                      <a:fillRect/>
                    </a:stretch>
                  </pic:blipFill>
                  <pic:spPr bwMode="auto">
                    <a:xfrm>
                      <a:off x="0" y="0"/>
                      <a:ext cx="5972817" cy="6292775"/>
                    </a:xfrm>
                    <a:prstGeom prst="rect">
                      <a:avLst/>
                    </a:prstGeom>
                    <a:noFill/>
                    <a:ln>
                      <a:solidFill>
                        <a:schemeClr val="tx1"/>
                      </a:solidFill>
                    </a:ln>
                    <a:extLst>
                      <a:ext uri="{53640926-AAD7-44D8-BBD7-CCE9431645EC}">
                        <a14:shadowObscured xmlns:a14="http://schemas.microsoft.com/office/drawing/2010/main"/>
                      </a:ext>
                    </a:extLst>
                  </pic:spPr>
                </pic:pic>
              </a:graphicData>
            </a:graphic>
          </wp:inline>
        </w:drawing>
      </w:r>
    </w:p>
    <w:p w14:paraId="2EBD8462" w14:textId="4F99DB6B" w:rsidR="00985632" w:rsidRDefault="00873D44" w:rsidP="00993615">
      <w:pPr>
        <w:spacing w:after="0" w:line="300" w:lineRule="auto"/>
      </w:pPr>
      <w:r>
        <w:t xml:space="preserve">Figure 1: </w:t>
      </w:r>
      <w:r w:rsidR="009F684D">
        <w:t xml:space="preserve">MSU Extension’s </w:t>
      </w:r>
      <w:r w:rsidR="000B73CE">
        <w:t xml:space="preserve">Six-Step </w:t>
      </w:r>
      <w:r w:rsidR="00DB3684">
        <w:t xml:space="preserve">Community Change </w:t>
      </w:r>
      <w:r w:rsidR="000B73CE">
        <w:t>Mode</w:t>
      </w:r>
      <w:r w:rsidR="000B73CE" w:rsidRPr="00711AA7">
        <w:t>l</w:t>
      </w:r>
      <w:r w:rsidR="00711AA7" w:rsidRPr="00711AA7">
        <w:t>.</w:t>
      </w:r>
    </w:p>
    <w:p w14:paraId="0E980EF4" w14:textId="31B5DED6" w:rsidR="004625AA" w:rsidRPr="00A504AB" w:rsidRDefault="004625AA" w:rsidP="00993615">
      <w:pPr>
        <w:pStyle w:val="Style12"/>
        <w:spacing w:after="240"/>
        <w:rPr>
          <w:rStyle w:val="IntenseEmphasis"/>
          <w:b/>
          <w:bCs w:val="0"/>
          <w:caps/>
          <w:color w:val="FFFFFF" w:themeColor="background1"/>
          <w:spacing w:val="12"/>
        </w:rPr>
      </w:pPr>
      <w:r w:rsidRPr="00A504AB">
        <w:rPr>
          <w:rStyle w:val="IntenseEmphasis"/>
          <w:b/>
          <w:bCs w:val="0"/>
          <w:caps/>
          <w:color w:val="FFFFFF" w:themeColor="background1"/>
          <w:spacing w:val="12"/>
        </w:rPr>
        <w:lastRenderedPageBreak/>
        <w:t xml:space="preserve">The Role of Community Champions </w:t>
      </w:r>
    </w:p>
    <w:p w14:paraId="19DB54E7" w14:textId="6993DD10" w:rsidR="00FC65B3" w:rsidRDefault="004625AA" w:rsidP="004625AA">
      <w:pPr>
        <w:spacing w:before="210" w:after="210" w:line="300" w:lineRule="auto"/>
        <w:rPr>
          <w:rStyle w:val="StyleLatinBodyArial"/>
          <w:szCs w:val="22"/>
        </w:rPr>
      </w:pPr>
      <w:r w:rsidRPr="019BC2B2">
        <w:rPr>
          <w:rStyle w:val="StyleLatinBodyArial"/>
          <w:szCs w:val="22"/>
        </w:rPr>
        <w:t xml:space="preserve">Community champions are trusted local individuals who help move ideas into action across the </w:t>
      </w:r>
      <w:r>
        <w:rPr>
          <w:rStyle w:val="StyleLatinBodyArial"/>
          <w:szCs w:val="22"/>
        </w:rPr>
        <w:t>S</w:t>
      </w:r>
      <w:r w:rsidRPr="019BC2B2">
        <w:rPr>
          <w:rStyle w:val="StyleLatinBodyArial"/>
          <w:szCs w:val="22"/>
        </w:rPr>
        <w:t>ix</w:t>
      </w:r>
      <w:r>
        <w:noBreakHyphen/>
      </w:r>
      <w:r>
        <w:rPr>
          <w:rStyle w:val="StyleLatinBodyArial"/>
          <w:szCs w:val="22"/>
        </w:rPr>
        <w:t>S</w:t>
      </w:r>
      <w:r w:rsidRPr="019BC2B2">
        <w:rPr>
          <w:rStyle w:val="StyleLatinBodyArial"/>
          <w:szCs w:val="22"/>
        </w:rPr>
        <w:t xml:space="preserve">tep Community Change Model. They play </w:t>
      </w:r>
      <w:r w:rsidR="00873D44">
        <w:rPr>
          <w:rStyle w:val="StyleLatinBodyArial"/>
          <w:szCs w:val="22"/>
        </w:rPr>
        <w:t>four</w:t>
      </w:r>
      <w:r w:rsidRPr="019BC2B2">
        <w:rPr>
          <w:rStyle w:val="StyleLatinBodyArial"/>
          <w:szCs w:val="22"/>
        </w:rPr>
        <w:t xml:space="preserve"> key role</w:t>
      </w:r>
      <w:r w:rsidR="00873D44">
        <w:rPr>
          <w:rStyle w:val="StyleLatinBodyArial"/>
          <w:szCs w:val="22"/>
        </w:rPr>
        <w:t>s</w:t>
      </w:r>
      <w:r w:rsidR="00FC65B3">
        <w:rPr>
          <w:rStyle w:val="StyleLatinBodyArial"/>
          <w:szCs w:val="22"/>
        </w:rPr>
        <w:t xml:space="preserve"> (Figure 2)</w:t>
      </w:r>
      <w:r w:rsidR="00873D44">
        <w:rPr>
          <w:rStyle w:val="StyleLatinBodyArial"/>
          <w:szCs w:val="22"/>
        </w:rPr>
        <w:t>:</w:t>
      </w:r>
    </w:p>
    <w:p w14:paraId="00806EC1" w14:textId="57F67E30" w:rsidR="00FC65B3" w:rsidRPr="00FC65B3" w:rsidRDefault="00FC65B3">
      <w:pPr>
        <w:pStyle w:val="ListParagraph"/>
        <w:numPr>
          <w:ilvl w:val="0"/>
          <w:numId w:val="43"/>
        </w:numPr>
        <w:spacing w:before="120" w:after="120" w:line="300" w:lineRule="auto"/>
        <w:rPr>
          <w:rStyle w:val="StyleLatinBodyArial"/>
          <w:szCs w:val="22"/>
        </w:rPr>
      </w:pPr>
      <w:r>
        <w:rPr>
          <w:rStyle w:val="StyleLatinBodyArial"/>
          <w:b/>
          <w:bCs/>
          <w:szCs w:val="22"/>
        </w:rPr>
        <w:t>M</w:t>
      </w:r>
      <w:r w:rsidR="004625AA" w:rsidRPr="00FC65B3">
        <w:rPr>
          <w:rStyle w:val="StyleLatinBodyArial"/>
          <w:b/>
          <w:bCs/>
          <w:szCs w:val="22"/>
        </w:rPr>
        <w:t>obilizing</w:t>
      </w:r>
      <w:r w:rsidR="004625AA" w:rsidRPr="00FC65B3">
        <w:rPr>
          <w:rStyle w:val="StyleLatinBodyArial"/>
          <w:szCs w:val="22"/>
        </w:rPr>
        <w:t xml:space="preserve"> people to take initial steps</w:t>
      </w:r>
      <w:r w:rsidR="00490502">
        <w:rPr>
          <w:rStyle w:val="StyleLatinBodyArial"/>
          <w:szCs w:val="22"/>
        </w:rPr>
        <w:t>.</w:t>
      </w:r>
    </w:p>
    <w:p w14:paraId="6FC309B2" w14:textId="2653E43C" w:rsidR="00FC65B3" w:rsidRPr="00FC65B3" w:rsidRDefault="00FC65B3">
      <w:pPr>
        <w:pStyle w:val="ListParagraph"/>
        <w:numPr>
          <w:ilvl w:val="0"/>
          <w:numId w:val="43"/>
        </w:numPr>
        <w:spacing w:before="120" w:after="120" w:line="300" w:lineRule="auto"/>
        <w:rPr>
          <w:rStyle w:val="StyleLatinBodyArial"/>
          <w:szCs w:val="22"/>
        </w:rPr>
      </w:pPr>
      <w:r>
        <w:rPr>
          <w:rStyle w:val="StyleLatinBodyArial"/>
          <w:b/>
          <w:bCs/>
          <w:szCs w:val="22"/>
        </w:rPr>
        <w:t>C</w:t>
      </w:r>
      <w:r w:rsidR="004625AA" w:rsidRPr="00FC65B3">
        <w:rPr>
          <w:rStyle w:val="StyleLatinBodyArial"/>
          <w:b/>
          <w:bCs/>
          <w:szCs w:val="22"/>
        </w:rPr>
        <w:t>onnecting</w:t>
      </w:r>
      <w:r w:rsidR="004625AA" w:rsidRPr="00FC65B3">
        <w:rPr>
          <w:rStyle w:val="StyleLatinBodyArial"/>
          <w:szCs w:val="22"/>
        </w:rPr>
        <w:t xml:space="preserve"> partners and resources</w:t>
      </w:r>
      <w:r w:rsidR="00490502">
        <w:rPr>
          <w:rStyle w:val="StyleLatinBodyArial"/>
          <w:szCs w:val="22"/>
        </w:rPr>
        <w:t>.</w:t>
      </w:r>
    </w:p>
    <w:p w14:paraId="519BBB52" w14:textId="6F3A2D21" w:rsidR="00FC65B3" w:rsidRPr="00FC65B3" w:rsidRDefault="00FC65B3">
      <w:pPr>
        <w:pStyle w:val="ListParagraph"/>
        <w:numPr>
          <w:ilvl w:val="0"/>
          <w:numId w:val="43"/>
        </w:numPr>
        <w:spacing w:before="120" w:after="120" w:line="300" w:lineRule="auto"/>
        <w:rPr>
          <w:rStyle w:val="StyleLatinBodyArial"/>
          <w:szCs w:val="22"/>
        </w:rPr>
      </w:pPr>
      <w:r>
        <w:rPr>
          <w:rStyle w:val="StyleLatinBodyArial"/>
          <w:b/>
          <w:bCs/>
          <w:szCs w:val="22"/>
        </w:rPr>
        <w:t>S</w:t>
      </w:r>
      <w:r w:rsidR="004625AA" w:rsidRPr="00FC65B3">
        <w:rPr>
          <w:rStyle w:val="StyleLatinBodyArial"/>
          <w:b/>
          <w:bCs/>
          <w:szCs w:val="22"/>
        </w:rPr>
        <w:t>haping</w:t>
      </w:r>
      <w:r w:rsidR="004625AA" w:rsidRPr="00FC65B3">
        <w:rPr>
          <w:rStyle w:val="StyleLatinBodyArial"/>
          <w:szCs w:val="22"/>
        </w:rPr>
        <w:t xml:space="preserve"> practical, community</w:t>
      </w:r>
      <w:r w:rsidR="004625AA">
        <w:noBreakHyphen/>
      </w:r>
      <w:r w:rsidR="004625AA" w:rsidRPr="00FC65B3">
        <w:rPr>
          <w:rStyle w:val="StyleLatinBodyArial"/>
          <w:szCs w:val="22"/>
        </w:rPr>
        <w:t>driven solutions</w:t>
      </w:r>
      <w:r w:rsidR="00490502">
        <w:rPr>
          <w:rStyle w:val="StyleLatinBodyArial"/>
          <w:szCs w:val="22"/>
        </w:rPr>
        <w:t>.</w:t>
      </w:r>
    </w:p>
    <w:p w14:paraId="4328F57E" w14:textId="51B4EEF5" w:rsidR="00FC65B3" w:rsidRPr="00FC65B3" w:rsidRDefault="00FC65B3">
      <w:pPr>
        <w:pStyle w:val="ListParagraph"/>
        <w:numPr>
          <w:ilvl w:val="0"/>
          <w:numId w:val="43"/>
        </w:numPr>
        <w:spacing w:before="120" w:after="120" w:line="300" w:lineRule="auto"/>
        <w:rPr>
          <w:rStyle w:val="StyleLatinBodyArial"/>
          <w:szCs w:val="22"/>
        </w:rPr>
      </w:pPr>
      <w:r>
        <w:rPr>
          <w:rStyle w:val="StyleLatinBodyArial"/>
          <w:b/>
          <w:bCs/>
          <w:szCs w:val="22"/>
        </w:rPr>
        <w:t>S</w:t>
      </w:r>
      <w:r w:rsidR="004625AA" w:rsidRPr="00FC65B3">
        <w:rPr>
          <w:rStyle w:val="StyleLatinBodyArial"/>
          <w:b/>
          <w:bCs/>
          <w:szCs w:val="22"/>
        </w:rPr>
        <w:t>ustaining momentum</w:t>
      </w:r>
      <w:r w:rsidR="004625AA" w:rsidRPr="00FC65B3">
        <w:rPr>
          <w:rStyle w:val="StyleLatinBodyArial"/>
          <w:szCs w:val="22"/>
        </w:rPr>
        <w:t xml:space="preserve"> over time</w:t>
      </w:r>
      <w:r w:rsidR="00490502">
        <w:rPr>
          <w:rStyle w:val="StyleLatinBodyArial"/>
          <w:szCs w:val="22"/>
        </w:rPr>
        <w:t>.</w:t>
      </w:r>
    </w:p>
    <w:p w14:paraId="7A826FC4" w14:textId="25400D70" w:rsidR="004625AA" w:rsidRDefault="004625AA" w:rsidP="00CB4EF7">
      <w:pPr>
        <w:spacing w:before="210" w:after="210" w:line="300" w:lineRule="auto"/>
        <w:rPr>
          <w:rStyle w:val="StyleLatinBodyArial"/>
          <w:szCs w:val="22"/>
        </w:rPr>
      </w:pPr>
      <w:r w:rsidRPr="019BC2B2">
        <w:rPr>
          <w:rStyle w:val="StyleLatinBodyArial"/>
          <w:szCs w:val="22"/>
        </w:rPr>
        <w:t>By encouraging small, doable actions and building strong relationships, champions help groups stay focused, adapt as needed and carry changes forward in ways that reflect lived experience and local priorities.</w:t>
      </w:r>
    </w:p>
    <w:p w14:paraId="7906BD31" w14:textId="19158384" w:rsidR="004625AA" w:rsidRDefault="004625AA" w:rsidP="0027547A">
      <w:pPr>
        <w:spacing w:before="210" w:line="300" w:lineRule="auto"/>
        <w:rPr>
          <w:rStyle w:val="StyleLatinBodyArial"/>
        </w:rPr>
      </w:pPr>
      <w:r w:rsidRPr="00EE798E">
        <w:rPr>
          <w:rStyle w:val="StyleLatinBodyArial"/>
        </w:rPr>
        <w:t xml:space="preserve">Anyone can be a community champion. </w:t>
      </w:r>
      <w:r>
        <w:rPr>
          <w:rStyle w:val="StyleLatinBodyArial"/>
        </w:rPr>
        <w:t>They</w:t>
      </w:r>
      <w:r w:rsidRPr="00EE798E">
        <w:rPr>
          <w:rStyle w:val="StyleLatinBodyArial"/>
        </w:rPr>
        <w:t xml:space="preserve"> don’t need special training, a job title or formal authority. Lived experience, care for </w:t>
      </w:r>
      <w:r>
        <w:rPr>
          <w:rStyle w:val="StyleLatinBodyArial"/>
        </w:rPr>
        <w:t xml:space="preserve">one’s </w:t>
      </w:r>
      <w:r w:rsidRPr="00EE798E">
        <w:rPr>
          <w:rStyle w:val="StyleLatinBodyArial"/>
        </w:rPr>
        <w:t xml:space="preserve">community and a willingness to </w:t>
      </w:r>
      <w:r w:rsidR="00B40B17">
        <w:rPr>
          <w:rStyle w:val="StyleLatinBodyArial"/>
        </w:rPr>
        <w:t>act</w:t>
      </w:r>
      <w:r w:rsidRPr="00EE798E">
        <w:rPr>
          <w:rStyle w:val="StyleLatinBodyArial"/>
        </w:rPr>
        <w:t xml:space="preserve"> are the qualifications that matter most.</w:t>
      </w:r>
    </w:p>
    <w:p w14:paraId="1294FEE8" w14:textId="00D51AEF" w:rsidR="004625AA" w:rsidRPr="00DC56DA" w:rsidRDefault="0027547A" w:rsidP="000B1008">
      <w:r>
        <w:rPr>
          <w:noProof/>
        </w:rPr>
        <w:drawing>
          <wp:inline distT="0" distB="0" distL="0" distR="0" wp14:anchorId="0A76FB19" wp14:editId="0CB53583">
            <wp:extent cx="6684587" cy="3975100"/>
            <wp:effectExtent l="0" t="0" r="0" b="6350"/>
            <wp:docPr id="94793316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7933160" name="Picture 947933160"/>
                    <pic:cNvPicPr/>
                  </pic:nvPicPr>
                  <pic:blipFill>
                    <a:blip r:embed="rId12" cstate="print">
                      <a:extLst>
                        <a:ext uri="{28A0092B-C50C-407E-A947-70E740481C1C}">
                          <a14:useLocalDpi xmlns:a14="http://schemas.microsoft.com/office/drawing/2010/main" val="0"/>
                        </a:ext>
                      </a:extLst>
                    </a:blip>
                    <a:stretch>
                      <a:fillRect/>
                    </a:stretch>
                  </pic:blipFill>
                  <pic:spPr>
                    <a:xfrm>
                      <a:off x="0" y="0"/>
                      <a:ext cx="6710714" cy="3990637"/>
                    </a:xfrm>
                    <a:prstGeom prst="rect">
                      <a:avLst/>
                    </a:prstGeom>
                  </pic:spPr>
                </pic:pic>
              </a:graphicData>
            </a:graphic>
          </wp:inline>
        </w:drawing>
      </w:r>
    </w:p>
    <w:p w14:paraId="319C7DAF" w14:textId="3CE21C22" w:rsidR="001D771E" w:rsidRPr="00985632" w:rsidRDefault="00FC65B3" w:rsidP="00985632">
      <w:pPr>
        <w:spacing w:line="276" w:lineRule="auto"/>
        <w:rPr>
          <w:rStyle w:val="IntenseEmphasis"/>
          <w:b w:val="0"/>
          <w:bCs w:val="0"/>
          <w:caps w:val="0"/>
          <w:color w:val="auto"/>
          <w:spacing w:val="0"/>
        </w:rPr>
      </w:pPr>
      <w:r w:rsidRPr="00FC65B3">
        <w:t>Figure 2: The Four Community Champion Roles</w:t>
      </w:r>
      <w:r w:rsidR="001B73C9">
        <w:t>.</w:t>
      </w:r>
      <w:r w:rsidR="001D771E" w:rsidRPr="00A504AB">
        <w:rPr>
          <w:rStyle w:val="IntenseEmphasis"/>
          <w:bCs w:val="0"/>
          <w:color w:val="FFFFFF" w:themeColor="background1"/>
          <w:spacing w:val="12"/>
        </w:rPr>
        <w:t xml:space="preserve"> this toolkit</w:t>
      </w:r>
    </w:p>
    <w:p w14:paraId="576189E5" w14:textId="6B91461D" w:rsidR="00D56473" w:rsidRPr="00A504AB" w:rsidRDefault="00D56473" w:rsidP="00D56473">
      <w:pPr>
        <w:pStyle w:val="Style12"/>
        <w:spacing w:after="240"/>
        <w:rPr>
          <w:rStyle w:val="IntenseEmphasis"/>
          <w:b/>
          <w:bCs w:val="0"/>
          <w:caps/>
          <w:color w:val="FFFFFF" w:themeColor="background1"/>
          <w:spacing w:val="12"/>
        </w:rPr>
      </w:pPr>
      <w:r>
        <w:rPr>
          <w:rStyle w:val="IntenseEmphasis"/>
          <w:b/>
          <w:bCs w:val="0"/>
          <w:caps/>
          <w:color w:val="FFFFFF" w:themeColor="background1"/>
          <w:spacing w:val="12"/>
        </w:rPr>
        <w:lastRenderedPageBreak/>
        <w:t>How to use this toolkit</w:t>
      </w:r>
    </w:p>
    <w:p w14:paraId="584333A3" w14:textId="74AE3E5E" w:rsidR="00084243" w:rsidRDefault="5529EC23" w:rsidP="00864489">
      <w:pPr>
        <w:spacing w:before="210" w:after="210" w:line="300" w:lineRule="auto"/>
        <w:rPr>
          <w:rStyle w:val="StyleLatinBodyArial"/>
        </w:rPr>
      </w:pPr>
      <w:r w:rsidRPr="7BD80FF9">
        <w:rPr>
          <w:rStyle w:val="StyleLatinBodyArial"/>
        </w:rPr>
        <w:t xml:space="preserve">This </w:t>
      </w:r>
      <w:r w:rsidR="00177F2B">
        <w:rPr>
          <w:rStyle w:val="StyleLatinBodyArial"/>
        </w:rPr>
        <w:t>t</w:t>
      </w:r>
      <w:r w:rsidRPr="7BD80FF9">
        <w:rPr>
          <w:rStyle w:val="StyleLatinBodyArial"/>
        </w:rPr>
        <w:t xml:space="preserve">oolkit is a </w:t>
      </w:r>
      <w:r w:rsidR="1C76009F" w:rsidRPr="7BD80FF9">
        <w:rPr>
          <w:rStyle w:val="StyleLatinBodyArial"/>
        </w:rPr>
        <w:t>downloadable</w:t>
      </w:r>
      <w:r w:rsidRPr="7BD80FF9">
        <w:rPr>
          <w:rStyle w:val="StyleLatinBodyArial"/>
        </w:rPr>
        <w:t xml:space="preserve"> resource that includes step-by-step </w:t>
      </w:r>
      <w:r w:rsidR="1591CB60" w:rsidRPr="7BD80FF9">
        <w:rPr>
          <w:rStyle w:val="StyleLatinBodyArial"/>
        </w:rPr>
        <w:t>guides</w:t>
      </w:r>
      <w:r w:rsidRPr="7BD80FF9">
        <w:rPr>
          <w:rStyle w:val="StyleLatinBodyArial"/>
        </w:rPr>
        <w:t xml:space="preserve"> and worksheets to walk</w:t>
      </w:r>
      <w:r w:rsidR="62199B35" w:rsidRPr="7BD80FF9">
        <w:rPr>
          <w:rStyle w:val="StyleLatinBodyArial"/>
        </w:rPr>
        <w:t xml:space="preserve"> </w:t>
      </w:r>
      <w:r w:rsidR="4D8BE651" w:rsidRPr="7BD80FF9">
        <w:rPr>
          <w:rStyle w:val="StyleLatinBodyArial"/>
        </w:rPr>
        <w:t>c</w:t>
      </w:r>
      <w:r w:rsidRPr="7BD80FF9">
        <w:rPr>
          <w:rStyle w:val="StyleLatinBodyArial"/>
        </w:rPr>
        <w:t xml:space="preserve">ommunity </w:t>
      </w:r>
      <w:r w:rsidR="4D8BE651" w:rsidRPr="7BD80FF9">
        <w:rPr>
          <w:rStyle w:val="StyleLatinBodyArial"/>
        </w:rPr>
        <w:t>c</w:t>
      </w:r>
      <w:r w:rsidRPr="7BD80FF9">
        <w:rPr>
          <w:rStyle w:val="StyleLatinBodyArial"/>
        </w:rPr>
        <w:t>hampion</w:t>
      </w:r>
      <w:r w:rsidR="4D8BE651" w:rsidRPr="7BD80FF9">
        <w:rPr>
          <w:rStyle w:val="StyleLatinBodyArial"/>
        </w:rPr>
        <w:t>s</w:t>
      </w:r>
      <w:r w:rsidRPr="7BD80FF9">
        <w:rPr>
          <w:rStyle w:val="StyleLatinBodyArial"/>
        </w:rPr>
        <w:t xml:space="preserve"> through the six steps of the </w:t>
      </w:r>
      <w:r w:rsidR="00A101CC">
        <w:rPr>
          <w:rStyle w:val="StyleLatinBodyArial"/>
        </w:rPr>
        <w:t>Community Change Model</w:t>
      </w:r>
      <w:r w:rsidR="5F24726F" w:rsidRPr="7BD80FF9">
        <w:rPr>
          <w:rStyle w:val="StyleLatinBodyArial"/>
        </w:rPr>
        <w:t xml:space="preserve"> and apply it to their own community</w:t>
      </w:r>
      <w:r w:rsidR="00143282">
        <w:rPr>
          <w:rStyle w:val="StyleLatinBodyArial"/>
        </w:rPr>
        <w:t xml:space="preserve"> change efforts</w:t>
      </w:r>
      <w:r w:rsidRPr="7BD80FF9">
        <w:rPr>
          <w:rStyle w:val="StyleLatinBodyArial"/>
        </w:rPr>
        <w:t xml:space="preserve">. </w:t>
      </w:r>
    </w:p>
    <w:p w14:paraId="2FD576C0" w14:textId="01CD6967" w:rsidR="00084243" w:rsidRDefault="3942373F" w:rsidP="00864489">
      <w:pPr>
        <w:spacing w:before="210" w:after="210" w:line="300" w:lineRule="auto"/>
        <w:rPr>
          <w:rStyle w:val="StyleLatinBodyArial"/>
        </w:rPr>
      </w:pPr>
      <w:r w:rsidRPr="7BD80FF9">
        <w:rPr>
          <w:rStyle w:val="StyleLatinBodyArial"/>
        </w:rPr>
        <w:t xml:space="preserve">The </w:t>
      </w:r>
      <w:r w:rsidR="00177F2B">
        <w:rPr>
          <w:rStyle w:val="StyleLatinBodyArial"/>
        </w:rPr>
        <w:t>t</w:t>
      </w:r>
      <w:r w:rsidRPr="7BD80FF9">
        <w:rPr>
          <w:rStyle w:val="StyleLatinBodyArial"/>
        </w:rPr>
        <w:t xml:space="preserve">oolkit </w:t>
      </w:r>
      <w:r w:rsidR="00EF6E3A">
        <w:rPr>
          <w:rStyle w:val="StyleLatinBodyArial"/>
        </w:rPr>
        <w:t>is designed</w:t>
      </w:r>
      <w:r w:rsidR="08895A0B" w:rsidRPr="7BD80FF9">
        <w:rPr>
          <w:rStyle w:val="StyleLatinBodyArial"/>
        </w:rPr>
        <w:t xml:space="preserve"> to be used </w:t>
      </w:r>
      <w:r w:rsidR="07D8C618" w:rsidRPr="7BD80FF9">
        <w:rPr>
          <w:rStyle w:val="StyleLatinBodyArial"/>
        </w:rPr>
        <w:t>alongside</w:t>
      </w:r>
      <w:r w:rsidR="08895A0B" w:rsidRPr="7BD80FF9">
        <w:rPr>
          <w:rStyle w:val="StyleLatinBodyArial"/>
        </w:rPr>
        <w:t xml:space="preserve"> </w:t>
      </w:r>
      <w:r w:rsidR="6D253FC2" w:rsidRPr="7BD80FF9">
        <w:rPr>
          <w:rFonts w:asciiTheme="minorHAnsi" w:hAnsiTheme="minorHAnsi"/>
        </w:rPr>
        <w:t xml:space="preserve">MSU Extension’s </w:t>
      </w:r>
      <w:r w:rsidR="6D253FC2" w:rsidRPr="7BD80FF9">
        <w:rPr>
          <w:rFonts w:asciiTheme="minorHAnsi" w:hAnsiTheme="minorHAnsi"/>
          <w:b/>
          <w:bCs/>
        </w:rPr>
        <w:t>Community Change Hub</w:t>
      </w:r>
      <w:r w:rsidR="00EF6E3A">
        <w:rPr>
          <w:rStyle w:val="StyleLatinBodyArial"/>
        </w:rPr>
        <w:t>,</w:t>
      </w:r>
      <w:r w:rsidR="07D8C618" w:rsidRPr="7BD80FF9">
        <w:rPr>
          <w:rStyle w:val="StyleLatinBodyArial"/>
        </w:rPr>
        <w:t xml:space="preserve"> </w:t>
      </w:r>
      <w:r w:rsidR="7C8225F1" w:rsidRPr="7BD80FF9">
        <w:rPr>
          <w:rStyle w:val="StyleLatinBodyArial"/>
        </w:rPr>
        <w:t xml:space="preserve">a </w:t>
      </w:r>
      <w:r w:rsidR="0754CB18" w:rsidRPr="7BD80FF9">
        <w:rPr>
          <w:rStyle w:val="StyleLatinBodyArial"/>
        </w:rPr>
        <w:t xml:space="preserve">self-guided, virtual </w:t>
      </w:r>
      <w:r w:rsidR="66BDFBBF" w:rsidRPr="7BD80FF9">
        <w:rPr>
          <w:rStyle w:val="StyleLatinBodyArial"/>
        </w:rPr>
        <w:t>collection of resources</w:t>
      </w:r>
      <w:r w:rsidR="347D1B03" w:rsidRPr="7BD80FF9">
        <w:rPr>
          <w:rStyle w:val="StyleLatinBodyArial"/>
        </w:rPr>
        <w:t xml:space="preserve"> </w:t>
      </w:r>
      <w:r w:rsidR="34D91E49" w:rsidRPr="7BD80FF9">
        <w:rPr>
          <w:rStyle w:val="StyleLatinBodyArial"/>
        </w:rPr>
        <w:t>that offers real-world examples</w:t>
      </w:r>
      <w:r w:rsidR="10953FFD" w:rsidRPr="7BD80FF9">
        <w:rPr>
          <w:rStyle w:val="StyleLatinBodyArial"/>
        </w:rPr>
        <w:t xml:space="preserve"> </w:t>
      </w:r>
      <w:r w:rsidR="0754CB18" w:rsidRPr="7BD80FF9">
        <w:rPr>
          <w:rStyle w:val="StyleLatinBodyArial"/>
        </w:rPr>
        <w:t xml:space="preserve">to support healthier </w:t>
      </w:r>
      <w:r w:rsidR="3A98E9D8" w:rsidRPr="7BD80FF9">
        <w:rPr>
          <w:rStyle w:val="StyleLatinBodyArial"/>
        </w:rPr>
        <w:t xml:space="preserve">community </w:t>
      </w:r>
      <w:r w:rsidR="0754CB18" w:rsidRPr="7BD80FF9">
        <w:rPr>
          <w:rStyle w:val="StyleLatinBodyArial"/>
        </w:rPr>
        <w:t>environments.</w:t>
      </w:r>
      <w:r w:rsidR="67486423" w:rsidRPr="7BD80FF9">
        <w:rPr>
          <w:rStyle w:val="StyleLatinBodyArial"/>
        </w:rPr>
        <w:t xml:space="preserve"> </w:t>
      </w:r>
    </w:p>
    <w:p w14:paraId="4FF1AC8F" w14:textId="61164EAF" w:rsidR="009E02DB" w:rsidRPr="009530EA" w:rsidRDefault="67486423" w:rsidP="00864489">
      <w:pPr>
        <w:spacing w:before="210" w:after="210" w:line="300" w:lineRule="auto"/>
        <w:rPr>
          <w:rStyle w:val="StyleLatinBodyArial"/>
          <w:b/>
          <w:bCs/>
        </w:rPr>
      </w:pPr>
      <w:r w:rsidRPr="009530EA">
        <w:rPr>
          <w:rStyle w:val="StyleLatinBodyArial"/>
          <w:b/>
          <w:bCs/>
        </w:rPr>
        <w:t xml:space="preserve">Examples and resources on the Hub are organized </w:t>
      </w:r>
      <w:r w:rsidR="0371DD46" w:rsidRPr="009530EA">
        <w:rPr>
          <w:rStyle w:val="StyleLatinBodyArial"/>
          <w:b/>
          <w:bCs/>
        </w:rPr>
        <w:t xml:space="preserve">around four </w:t>
      </w:r>
      <w:r w:rsidR="221D7A94" w:rsidRPr="009530EA">
        <w:rPr>
          <w:rStyle w:val="StyleLatinBodyArial"/>
          <w:b/>
          <w:bCs/>
        </w:rPr>
        <w:t>areas of practice</w:t>
      </w:r>
      <w:r w:rsidR="66BDFBBF" w:rsidRPr="009530EA">
        <w:rPr>
          <w:rStyle w:val="StyleLatinBodyArial"/>
          <w:b/>
          <w:bCs/>
        </w:rPr>
        <w:t xml:space="preserve">: </w:t>
      </w:r>
    </w:p>
    <w:p w14:paraId="192947A9" w14:textId="31326E06" w:rsidR="00EB4DC5" w:rsidRPr="00EB4DC5" w:rsidRDefault="00EB4DC5">
      <w:pPr>
        <w:numPr>
          <w:ilvl w:val="0"/>
          <w:numId w:val="44"/>
        </w:numPr>
        <w:spacing w:before="210" w:after="210" w:line="300" w:lineRule="auto"/>
        <w:rPr>
          <w:rFonts w:asciiTheme="minorHAnsi" w:hAnsiTheme="minorHAnsi"/>
        </w:rPr>
      </w:pPr>
      <w:r w:rsidRPr="00E346B1">
        <w:rPr>
          <w:rFonts w:asciiTheme="minorHAnsi" w:hAnsiTheme="minorHAnsi"/>
          <w:b/>
          <w:bCs/>
        </w:rPr>
        <w:t>Champion Early Health</w:t>
      </w:r>
      <w:r w:rsidRPr="00EB4DC5">
        <w:rPr>
          <w:rFonts w:asciiTheme="minorHAnsi" w:hAnsiTheme="minorHAnsi"/>
          <w:b/>
          <w:bCs/>
        </w:rPr>
        <w:t>:</w:t>
      </w:r>
      <w:r w:rsidRPr="00EB4DC5">
        <w:rPr>
          <w:rFonts w:asciiTheme="minorHAnsi" w:hAnsiTheme="minorHAnsi"/>
        </w:rPr>
        <w:t> </w:t>
      </w:r>
      <w:r w:rsidR="002110A2">
        <w:rPr>
          <w:rFonts w:asciiTheme="minorHAnsi" w:hAnsiTheme="minorHAnsi"/>
        </w:rPr>
        <w:t>Provides</w:t>
      </w:r>
      <w:r w:rsidRPr="00EB4DC5">
        <w:rPr>
          <w:rFonts w:asciiTheme="minorHAnsi" w:hAnsiTheme="minorHAnsi"/>
        </w:rPr>
        <w:t xml:space="preserve"> strategies that support healthy beginnings for families and communities, from pregnancy to early childhood.</w:t>
      </w:r>
    </w:p>
    <w:p w14:paraId="5FAEE7FA" w14:textId="408D7031" w:rsidR="00EB4DC5" w:rsidRPr="00EB4DC5" w:rsidRDefault="00EB4DC5">
      <w:pPr>
        <w:numPr>
          <w:ilvl w:val="0"/>
          <w:numId w:val="44"/>
        </w:numPr>
        <w:spacing w:before="210" w:after="210" w:line="300" w:lineRule="auto"/>
        <w:rPr>
          <w:rFonts w:asciiTheme="minorHAnsi" w:hAnsiTheme="minorHAnsi"/>
        </w:rPr>
      </w:pPr>
      <w:r w:rsidRPr="00E346B1">
        <w:rPr>
          <w:rFonts w:asciiTheme="minorHAnsi" w:hAnsiTheme="minorHAnsi"/>
          <w:b/>
          <w:bCs/>
        </w:rPr>
        <w:t>Champion School Wellness</w:t>
      </w:r>
      <w:r w:rsidRPr="00EB4DC5">
        <w:rPr>
          <w:rFonts w:asciiTheme="minorHAnsi" w:hAnsiTheme="minorHAnsi"/>
          <w:b/>
          <w:bCs/>
        </w:rPr>
        <w:t>:</w:t>
      </w:r>
      <w:r w:rsidRPr="00EB4DC5">
        <w:rPr>
          <w:rFonts w:asciiTheme="minorHAnsi" w:hAnsiTheme="minorHAnsi"/>
        </w:rPr>
        <w:t> </w:t>
      </w:r>
      <w:r w:rsidR="004B33A4">
        <w:rPr>
          <w:rFonts w:asciiTheme="minorHAnsi" w:hAnsiTheme="minorHAnsi"/>
        </w:rPr>
        <w:t>Shares</w:t>
      </w:r>
      <w:r w:rsidRPr="00EB4DC5">
        <w:rPr>
          <w:rFonts w:asciiTheme="minorHAnsi" w:hAnsiTheme="minorHAnsi"/>
        </w:rPr>
        <w:t xml:space="preserve"> ways to develop student wellness through good nutrition, food access and active learning.</w:t>
      </w:r>
    </w:p>
    <w:p w14:paraId="54063A89" w14:textId="5C969A78" w:rsidR="00EB4DC5" w:rsidRPr="00EB4DC5" w:rsidRDefault="00EB4DC5">
      <w:pPr>
        <w:numPr>
          <w:ilvl w:val="0"/>
          <w:numId w:val="44"/>
        </w:numPr>
        <w:spacing w:before="210" w:after="210" w:line="300" w:lineRule="auto"/>
        <w:rPr>
          <w:rFonts w:asciiTheme="minorHAnsi" w:hAnsiTheme="minorHAnsi"/>
        </w:rPr>
      </w:pPr>
      <w:r w:rsidRPr="00E346B1">
        <w:rPr>
          <w:rFonts w:asciiTheme="minorHAnsi" w:hAnsiTheme="minorHAnsi"/>
          <w:b/>
          <w:bCs/>
        </w:rPr>
        <w:t>Champion Food Access</w:t>
      </w:r>
      <w:r w:rsidRPr="00EB4DC5">
        <w:rPr>
          <w:rFonts w:asciiTheme="minorHAnsi" w:hAnsiTheme="minorHAnsi"/>
          <w:b/>
          <w:bCs/>
        </w:rPr>
        <w:t>:</w:t>
      </w:r>
      <w:r w:rsidRPr="00EB4DC5">
        <w:rPr>
          <w:rFonts w:asciiTheme="minorHAnsi" w:hAnsiTheme="minorHAnsi"/>
        </w:rPr>
        <w:t> </w:t>
      </w:r>
      <w:r w:rsidR="004B33A4">
        <w:rPr>
          <w:rFonts w:asciiTheme="minorHAnsi" w:hAnsiTheme="minorHAnsi"/>
        </w:rPr>
        <w:t>Describes</w:t>
      </w:r>
      <w:r w:rsidRPr="00EB4DC5">
        <w:rPr>
          <w:rFonts w:asciiTheme="minorHAnsi" w:hAnsiTheme="minorHAnsi"/>
        </w:rPr>
        <w:t xml:space="preserve"> how to support change work that helps connect people to food.</w:t>
      </w:r>
    </w:p>
    <w:p w14:paraId="0E007602" w14:textId="551E4E1C" w:rsidR="00EB4DC5" w:rsidRDefault="00EB4DC5">
      <w:pPr>
        <w:numPr>
          <w:ilvl w:val="0"/>
          <w:numId w:val="44"/>
        </w:numPr>
        <w:spacing w:before="210" w:after="210" w:line="300" w:lineRule="auto"/>
        <w:rPr>
          <w:rFonts w:asciiTheme="minorHAnsi" w:hAnsiTheme="minorHAnsi"/>
        </w:rPr>
      </w:pPr>
      <w:r w:rsidRPr="00E346B1">
        <w:rPr>
          <w:rFonts w:asciiTheme="minorHAnsi" w:hAnsiTheme="minorHAnsi"/>
          <w:b/>
          <w:bCs/>
        </w:rPr>
        <w:t>Champion Active Communities</w:t>
      </w:r>
      <w:r w:rsidRPr="00EB4DC5">
        <w:rPr>
          <w:rFonts w:asciiTheme="minorHAnsi" w:hAnsiTheme="minorHAnsi"/>
          <w:b/>
          <w:bCs/>
        </w:rPr>
        <w:t>:</w:t>
      </w:r>
      <w:r w:rsidRPr="00EB4DC5">
        <w:rPr>
          <w:rFonts w:asciiTheme="minorHAnsi" w:hAnsiTheme="minorHAnsi"/>
        </w:rPr>
        <w:t> </w:t>
      </w:r>
      <w:r w:rsidR="00E574EA">
        <w:rPr>
          <w:rFonts w:asciiTheme="minorHAnsi" w:hAnsiTheme="minorHAnsi"/>
        </w:rPr>
        <w:t>Shows</w:t>
      </w:r>
      <w:r w:rsidRPr="00EB4DC5">
        <w:rPr>
          <w:rFonts w:asciiTheme="minorHAnsi" w:hAnsiTheme="minorHAnsi"/>
        </w:rPr>
        <w:t xml:space="preserve"> ways to promote active living from childhood through adulthood.</w:t>
      </w:r>
    </w:p>
    <w:p w14:paraId="2B493EB5" w14:textId="46E35BEA" w:rsidR="0071172B" w:rsidRDefault="0044732C" w:rsidP="00AC5846">
      <w:pPr>
        <w:spacing w:before="210" w:after="210" w:line="300" w:lineRule="auto"/>
        <w:rPr>
          <w:rStyle w:val="StyleLatinBodyArial"/>
        </w:rPr>
      </w:pPr>
      <w:r w:rsidRPr="00552FA7">
        <w:rPr>
          <w:rStyle w:val="StyleLatinBodyArial"/>
        </w:rPr>
        <w:t xml:space="preserve">Each </w:t>
      </w:r>
      <w:r w:rsidR="000417BD">
        <w:rPr>
          <w:rStyle w:val="StyleLatinBodyArial"/>
        </w:rPr>
        <w:t>of these four</w:t>
      </w:r>
      <w:r w:rsidRPr="00552FA7">
        <w:rPr>
          <w:rStyle w:val="StyleLatinBodyArial"/>
        </w:rPr>
        <w:t xml:space="preserve"> </w:t>
      </w:r>
      <w:r w:rsidR="00EC5C10">
        <w:rPr>
          <w:rStyle w:val="StyleLatinBodyArial"/>
        </w:rPr>
        <w:t>area</w:t>
      </w:r>
      <w:r w:rsidR="000417BD">
        <w:rPr>
          <w:rStyle w:val="StyleLatinBodyArial"/>
        </w:rPr>
        <w:t>s of practice</w:t>
      </w:r>
      <w:r w:rsidRPr="00552FA7">
        <w:rPr>
          <w:rStyle w:val="StyleLatinBodyArial"/>
        </w:rPr>
        <w:t xml:space="preserve"> includes examples of healthier environments </w:t>
      </w:r>
      <w:r w:rsidR="007556A5">
        <w:rPr>
          <w:rStyle w:val="StyleLatinBodyArial"/>
        </w:rPr>
        <w:t>shaped</w:t>
      </w:r>
      <w:r w:rsidRPr="00552FA7">
        <w:rPr>
          <w:rStyle w:val="StyleLatinBodyArial"/>
        </w:rPr>
        <w:t xml:space="preserve"> by the Six-Step Community Change Model. </w:t>
      </w:r>
      <w:r w:rsidR="00435FE0">
        <w:rPr>
          <w:rStyle w:val="StyleLatinBodyArial"/>
        </w:rPr>
        <w:t>The</w:t>
      </w:r>
      <w:r w:rsidR="00EC5C10">
        <w:rPr>
          <w:rStyle w:val="StyleLatinBodyArial"/>
        </w:rPr>
        <w:t xml:space="preserve">se areas also feature </w:t>
      </w:r>
      <w:r>
        <w:rPr>
          <w:rStyle w:val="StyleLatinBodyArial"/>
        </w:rPr>
        <w:t xml:space="preserve">Community Voice Guides, </w:t>
      </w:r>
      <w:r w:rsidR="00435FE0">
        <w:rPr>
          <w:rStyle w:val="StyleLatinBodyArial"/>
        </w:rPr>
        <w:t xml:space="preserve">which apply the six steps to </w:t>
      </w:r>
      <w:r w:rsidRPr="00552FA7">
        <w:rPr>
          <w:rStyle w:val="StyleLatinBodyArial"/>
        </w:rPr>
        <w:t xml:space="preserve">specific </w:t>
      </w:r>
      <w:r w:rsidR="0017182D">
        <w:rPr>
          <w:rStyle w:val="StyleLatinBodyArial"/>
        </w:rPr>
        <w:t>settings</w:t>
      </w:r>
      <w:r w:rsidRPr="00552FA7">
        <w:rPr>
          <w:rStyle w:val="StyleLatinBodyArial"/>
        </w:rPr>
        <w:t xml:space="preserve"> like food pantries and community gardens, supportive breastfeeding spaces, school and childcare environments and physical activity settings. </w:t>
      </w:r>
    </w:p>
    <w:p w14:paraId="0D6A8A26" w14:textId="3424A82F" w:rsidR="00AC5846" w:rsidRDefault="00AC5846" w:rsidP="00AC5846">
      <w:pPr>
        <w:spacing w:before="210" w:after="210" w:line="300" w:lineRule="auto"/>
        <w:rPr>
          <w:rStyle w:val="StyleLatinBodyArial"/>
        </w:rPr>
      </w:pPr>
      <w:r w:rsidRPr="00FB2670">
        <w:rPr>
          <w:rStyle w:val="StyleLatinBodyArial"/>
        </w:rPr>
        <w:t>The Hub offers real-world examples to spark ideas</w:t>
      </w:r>
      <w:r w:rsidR="00084243">
        <w:rPr>
          <w:rStyle w:val="StyleLatinBodyArial"/>
        </w:rPr>
        <w:t>.</w:t>
      </w:r>
      <w:r w:rsidRPr="00FB2670">
        <w:rPr>
          <w:rStyle w:val="StyleLatinBodyArial"/>
        </w:rPr>
        <w:t xml:space="preserve"> </w:t>
      </w:r>
      <w:r w:rsidR="00084243">
        <w:rPr>
          <w:rStyle w:val="StyleLatinBodyArial"/>
        </w:rPr>
        <w:t>The</w:t>
      </w:r>
      <w:r w:rsidRPr="00FB2670">
        <w:rPr>
          <w:rStyle w:val="StyleLatinBodyArial"/>
        </w:rPr>
        <w:t xml:space="preserve"> </w:t>
      </w:r>
      <w:r w:rsidR="00177F2B">
        <w:rPr>
          <w:rStyle w:val="StyleLatinBodyArial"/>
        </w:rPr>
        <w:t>t</w:t>
      </w:r>
      <w:r w:rsidRPr="00FB2670">
        <w:rPr>
          <w:rStyle w:val="StyleLatinBodyArial"/>
        </w:rPr>
        <w:t>oolkit help</w:t>
      </w:r>
      <w:r w:rsidR="009530EA">
        <w:rPr>
          <w:rStyle w:val="StyleLatinBodyArial"/>
        </w:rPr>
        <w:t>s</w:t>
      </w:r>
      <w:r w:rsidRPr="00FB2670">
        <w:rPr>
          <w:rStyle w:val="StyleLatinBodyArial"/>
        </w:rPr>
        <w:t xml:space="preserve"> teams adapt those ideas or create their own based on their community</w:t>
      </w:r>
      <w:r w:rsidR="002A35A5">
        <w:rPr>
          <w:rStyle w:val="StyleLatinBodyArial"/>
        </w:rPr>
        <w:t>’s</w:t>
      </w:r>
      <w:r w:rsidRPr="00FB2670">
        <w:rPr>
          <w:rStyle w:val="StyleLatinBodyArial"/>
        </w:rPr>
        <w:t xml:space="preserve"> </w:t>
      </w:r>
      <w:r w:rsidR="00987C7F">
        <w:rPr>
          <w:rStyle w:val="StyleLatinBodyArial"/>
        </w:rPr>
        <w:t xml:space="preserve">unique </w:t>
      </w:r>
      <w:r w:rsidRPr="00FB2670">
        <w:rPr>
          <w:rStyle w:val="StyleLatinBodyArial"/>
        </w:rPr>
        <w:t>strengths, needs and goals.</w:t>
      </w:r>
      <w:r>
        <w:rPr>
          <w:rStyle w:val="StyleLatinBodyArial"/>
        </w:rPr>
        <w:t xml:space="preserve"> </w:t>
      </w:r>
      <w:r w:rsidR="002A35A5">
        <w:rPr>
          <w:rStyle w:val="StyleLatinBodyArial"/>
        </w:rPr>
        <w:t>Used</w:t>
      </w:r>
      <w:r w:rsidR="00DB4F1F">
        <w:rPr>
          <w:rStyle w:val="StyleLatinBodyArial"/>
        </w:rPr>
        <w:t xml:space="preserve"> together, </w:t>
      </w:r>
      <w:r w:rsidR="002A35A5">
        <w:rPr>
          <w:rStyle w:val="StyleLatinBodyArial"/>
        </w:rPr>
        <w:t>they support intentional, informed and inclusive action.</w:t>
      </w:r>
    </w:p>
    <w:p w14:paraId="27479E13" w14:textId="6F43909A" w:rsidR="00E46540" w:rsidRPr="00864489" w:rsidRDefault="00193255" w:rsidP="00331B6A">
      <w:pPr>
        <w:pStyle w:val="MSUEHighlightboxtext-CYI"/>
        <w:jc w:val="center"/>
        <w:rPr>
          <w:sz w:val="24"/>
          <w:szCs w:val="24"/>
        </w:rPr>
      </w:pPr>
      <w:r w:rsidRPr="69F5DD66">
        <w:rPr>
          <w:sz w:val="24"/>
          <w:szCs w:val="24"/>
        </w:rPr>
        <w:t>Visit</w:t>
      </w:r>
      <w:r w:rsidR="5958A707" w:rsidRPr="69F5DD66">
        <w:rPr>
          <w:sz w:val="24"/>
          <w:szCs w:val="24"/>
        </w:rPr>
        <w:t xml:space="preserve"> the Community Change Hub at </w:t>
      </w:r>
      <w:hyperlink r:id="rId13">
        <w:r w:rsidR="47078CB4" w:rsidRPr="69F5DD66">
          <w:rPr>
            <w:rStyle w:val="Hyperlink"/>
            <w:rFonts w:asciiTheme="minorHAnsi" w:hAnsiTheme="minorHAnsi"/>
            <w:sz w:val="24"/>
            <w:szCs w:val="24"/>
          </w:rPr>
          <w:t>extension.msu.edu/</w:t>
        </w:r>
        <w:proofErr w:type="spellStart"/>
        <w:r w:rsidR="47078CB4" w:rsidRPr="69F5DD66">
          <w:rPr>
            <w:rStyle w:val="Hyperlink"/>
            <w:rFonts w:asciiTheme="minorHAnsi" w:hAnsiTheme="minorHAnsi"/>
            <w:sz w:val="24"/>
            <w:szCs w:val="24"/>
          </w:rPr>
          <w:t>changehub</w:t>
        </w:r>
        <w:proofErr w:type="spellEnd"/>
      </w:hyperlink>
      <w:r w:rsidR="47078CB4" w:rsidRPr="69F5DD66">
        <w:rPr>
          <w:sz w:val="24"/>
          <w:szCs w:val="24"/>
        </w:rPr>
        <w:t>.</w:t>
      </w:r>
    </w:p>
    <w:p w14:paraId="27B388B7" w14:textId="77777777" w:rsidR="00041133" w:rsidRDefault="00041133">
      <w:pPr>
        <w:widowControl/>
        <w:spacing w:before="200" w:after="200" w:line="276" w:lineRule="auto"/>
        <w:rPr>
          <w:b/>
          <w:noProof/>
          <w:color w:val="18453B" w:themeColor="text2"/>
          <w:sz w:val="36"/>
          <w:szCs w:val="36"/>
        </w:rPr>
      </w:pPr>
      <w:r>
        <w:rPr>
          <w:sz w:val="36"/>
          <w:szCs w:val="36"/>
        </w:rPr>
        <w:br w:type="page"/>
      </w:r>
    </w:p>
    <w:p w14:paraId="0CB24BB7" w14:textId="4A0A2C21" w:rsidR="004A48D4" w:rsidRPr="0039588A" w:rsidRDefault="00E85765" w:rsidP="00985632">
      <w:pPr>
        <w:pStyle w:val="Heading1"/>
        <w:rPr>
          <w:sz w:val="36"/>
          <w:szCs w:val="36"/>
        </w:rPr>
      </w:pPr>
      <w:r w:rsidRPr="0039588A">
        <w:rPr>
          <w:sz w:val="36"/>
          <w:szCs w:val="36"/>
        </w:rPr>
        <w:lastRenderedPageBreak/>
        <w:t>Guides and Worksheets for t</w:t>
      </w:r>
      <w:r w:rsidR="00B24CE6" w:rsidRPr="0039588A">
        <w:rPr>
          <w:sz w:val="36"/>
          <w:szCs w:val="36"/>
        </w:rPr>
        <w:t xml:space="preserve">he </w:t>
      </w:r>
      <w:r w:rsidR="00786C88" w:rsidRPr="0039588A">
        <w:rPr>
          <w:sz w:val="36"/>
          <w:szCs w:val="36"/>
        </w:rPr>
        <w:t>Six</w:t>
      </w:r>
      <w:r w:rsidR="00985632">
        <w:rPr>
          <w:sz w:val="36"/>
          <w:szCs w:val="36"/>
        </w:rPr>
        <w:t>-Step</w:t>
      </w:r>
      <w:r w:rsidR="00786C88" w:rsidRPr="0039588A">
        <w:rPr>
          <w:sz w:val="36"/>
          <w:szCs w:val="36"/>
        </w:rPr>
        <w:t xml:space="preserve"> </w:t>
      </w:r>
      <w:r w:rsidR="00D84C8C" w:rsidRPr="0039588A">
        <w:rPr>
          <w:sz w:val="36"/>
          <w:szCs w:val="36"/>
        </w:rPr>
        <w:t>Community Change</w:t>
      </w:r>
      <w:r w:rsidR="00C357AB" w:rsidRPr="0039588A">
        <w:rPr>
          <w:sz w:val="36"/>
          <w:szCs w:val="36"/>
        </w:rPr>
        <w:t xml:space="preserve"> </w:t>
      </w:r>
      <w:r w:rsidR="00985632">
        <w:rPr>
          <w:sz w:val="36"/>
          <w:szCs w:val="36"/>
        </w:rPr>
        <w:t>Model</w:t>
      </w:r>
    </w:p>
    <w:p w14:paraId="78A8CACC" w14:textId="2FFE0C6A" w:rsidR="00890E9B" w:rsidRPr="00A504AB" w:rsidRDefault="00822051" w:rsidP="00A504AB">
      <w:pPr>
        <w:pStyle w:val="Style12"/>
        <w:rPr>
          <w:rStyle w:val="IntenseEmphasis"/>
          <w:b/>
          <w:bCs w:val="0"/>
          <w:caps/>
          <w:color w:val="FFFFFF" w:themeColor="background1"/>
          <w:spacing w:val="12"/>
        </w:rPr>
      </w:pPr>
      <w:r w:rsidRPr="00A504AB">
        <w:rPr>
          <w:rStyle w:val="IntenseEmphasis"/>
          <w:b/>
          <w:bCs w:val="0"/>
          <w:caps/>
          <w:color w:val="FFFFFF" w:themeColor="background1"/>
          <w:spacing w:val="12"/>
        </w:rPr>
        <w:t>Step 1: Identify the Need</w:t>
      </w:r>
      <w:r w:rsidR="00711AA7" w:rsidRPr="00A504AB">
        <w:rPr>
          <w:rStyle w:val="IntenseEmphasis"/>
          <w:b/>
          <w:bCs w:val="0"/>
          <w:caps/>
          <w:color w:val="FFFFFF" w:themeColor="background1"/>
          <w:spacing w:val="12"/>
        </w:rPr>
        <w:t xml:space="preserve"> </w:t>
      </w:r>
    </w:p>
    <w:p w14:paraId="141F6B56" w14:textId="64A1A28F" w:rsidR="00C2458E" w:rsidRPr="006518A3" w:rsidRDefault="00C2458E" w:rsidP="006D5F97">
      <w:pPr>
        <w:pStyle w:val="Style11"/>
      </w:pPr>
      <w:r w:rsidRPr="006518A3">
        <w:t xml:space="preserve">Guide: </w:t>
      </w:r>
      <w:r w:rsidR="00D27B3D" w:rsidRPr="006518A3">
        <w:t>Identify the Need</w:t>
      </w:r>
    </w:p>
    <w:p w14:paraId="15F44FA3" w14:textId="045AD391" w:rsidR="003B4D07" w:rsidRDefault="0095358C" w:rsidP="00D73892">
      <w:pPr>
        <w:spacing w:before="210" w:after="210" w:line="300" w:lineRule="auto"/>
        <w:rPr>
          <w:rFonts w:asciiTheme="minorHAnsi" w:eastAsia="Segoe UI" w:hAnsiTheme="minorHAnsi" w:cstheme="minorHAnsi"/>
        </w:rPr>
      </w:pPr>
      <w:r>
        <w:rPr>
          <w:rFonts w:asciiTheme="minorHAnsi" w:eastAsia="Segoe UI" w:hAnsiTheme="minorHAnsi" w:cstheme="minorHAnsi"/>
          <w:noProof/>
        </w:rPr>
        <w:drawing>
          <wp:anchor distT="0" distB="0" distL="114300" distR="114300" simplePos="0" relativeHeight="251658248" behindDoc="1" locked="0" layoutInCell="1" allowOverlap="1" wp14:anchorId="2BC1AE8F" wp14:editId="43B50D6B">
            <wp:simplePos x="0" y="0"/>
            <wp:positionH relativeFrom="column">
              <wp:posOffset>3244850</wp:posOffset>
            </wp:positionH>
            <wp:positionV relativeFrom="paragraph">
              <wp:posOffset>457200</wp:posOffset>
            </wp:positionV>
            <wp:extent cx="3200400" cy="3515931"/>
            <wp:effectExtent l="0" t="0" r="0" b="8890"/>
            <wp:wrapTight wrapText="bothSides">
              <wp:wrapPolygon edited="0">
                <wp:start x="0" y="0"/>
                <wp:lineTo x="0" y="21538"/>
                <wp:lineTo x="21471" y="21538"/>
                <wp:lineTo x="21471" y="0"/>
                <wp:lineTo x="0" y="0"/>
              </wp:wrapPolygon>
            </wp:wrapTight>
            <wp:docPr id="55860759" name="Picture 11" descr="Diagram illustrating a 6-step community change model with six colored segments arranged in a circular flowchart, each labeled with a step number, title, icon, and description. Step 1: Identify the Need is emphasized with a larger segment siz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860759" name="Picture 11" descr="Diagram illustrating a 6-step community change model with six colored segments arranged in a circular flowchart, each labeled with a step number, title, icon, and description. Step 1: Identify the Need is emphasized with a larger segment size."/>
                    <pic:cNvPicPr/>
                  </pic:nvPicPr>
                  <pic:blipFill rotWithShape="1">
                    <a:blip r:embed="rId14" cstate="print">
                      <a:extLst>
                        <a:ext uri="{28A0092B-C50C-407E-A947-70E740481C1C}">
                          <a14:useLocalDpi xmlns:a14="http://schemas.microsoft.com/office/drawing/2010/main" val="0"/>
                        </a:ext>
                      </a:extLst>
                    </a:blip>
                    <a:srcRect l="7937" r="7540" b="7143"/>
                    <a:stretch>
                      <a:fillRect/>
                    </a:stretch>
                  </pic:blipFill>
                  <pic:spPr bwMode="auto">
                    <a:xfrm>
                      <a:off x="0" y="0"/>
                      <a:ext cx="3200400" cy="351593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B4D07" w:rsidRPr="003B4D07">
        <w:rPr>
          <w:rFonts w:asciiTheme="minorHAnsi" w:eastAsia="Segoe UI" w:hAnsiTheme="minorHAnsi" w:cstheme="minorHAnsi"/>
          <w:i/>
          <w:iCs/>
        </w:rPr>
        <w:t>Community champions help bring priorities to light through conversation and observation.</w:t>
      </w:r>
    </w:p>
    <w:p w14:paraId="333AD32E" w14:textId="00EA5F87" w:rsidR="00F4169A" w:rsidRDefault="00347768" w:rsidP="00471146">
      <w:pPr>
        <w:spacing w:before="210" w:after="210" w:line="300" w:lineRule="auto"/>
        <w:rPr>
          <w:rFonts w:asciiTheme="minorHAnsi" w:hAnsiTheme="minorHAnsi" w:cstheme="minorHAnsi"/>
        </w:rPr>
      </w:pPr>
      <w:r w:rsidRPr="00BF63B6">
        <w:rPr>
          <w:rFonts w:asciiTheme="minorHAnsi" w:eastAsia="Segoe UI" w:hAnsiTheme="minorHAnsi" w:cstheme="minorHAnsi"/>
        </w:rPr>
        <w:t xml:space="preserve">Identifying a need means naming something that makes it harder for people </w:t>
      </w:r>
      <w:r w:rsidR="00EA02E7" w:rsidRPr="00EA02E7">
        <w:rPr>
          <w:rFonts w:asciiTheme="minorHAnsi" w:eastAsia="Segoe UI" w:hAnsiTheme="minorHAnsi" w:cstheme="minorHAnsi"/>
        </w:rPr>
        <w:t>in a community to thrive, access opportunities or experience wellbeing</w:t>
      </w:r>
      <w:r w:rsidRPr="00BF63B6">
        <w:rPr>
          <w:rFonts w:asciiTheme="minorHAnsi" w:eastAsia="Segoe UI" w:hAnsiTheme="minorHAnsi" w:cstheme="minorHAnsi"/>
        </w:rPr>
        <w:t>. You can uncover needs by observing your community, having conversations and listening to what people care about.</w:t>
      </w:r>
      <w:r w:rsidRPr="00BF63B6">
        <w:rPr>
          <w:rFonts w:asciiTheme="minorHAnsi" w:hAnsiTheme="minorHAnsi" w:cstheme="minorHAnsi"/>
        </w:rPr>
        <w:t xml:space="preserve"> </w:t>
      </w:r>
    </w:p>
    <w:p w14:paraId="2E0DC044" w14:textId="0E2B6E80" w:rsidR="00347768" w:rsidRPr="00F4169A" w:rsidRDefault="00347768" w:rsidP="00471146">
      <w:pPr>
        <w:spacing w:before="210" w:after="210" w:line="300" w:lineRule="auto"/>
        <w:rPr>
          <w:rFonts w:asciiTheme="minorHAnsi" w:eastAsia="Segoe UI" w:hAnsiTheme="minorHAnsi" w:cstheme="minorHAnsi"/>
          <w:b/>
          <w:bCs/>
        </w:rPr>
      </w:pPr>
      <w:r w:rsidRPr="00F4169A">
        <w:rPr>
          <w:rFonts w:asciiTheme="minorHAnsi" w:eastAsia="Segoe UI" w:hAnsiTheme="minorHAnsi" w:cstheme="minorHAnsi"/>
          <w:b/>
          <w:bCs/>
        </w:rPr>
        <w:t>A strong community need should:</w:t>
      </w:r>
    </w:p>
    <w:p w14:paraId="39CB8801" w14:textId="3A5F5C2A" w:rsidR="00EA02E7" w:rsidRDefault="00EA02E7">
      <w:pPr>
        <w:pStyle w:val="ListParagraph"/>
        <w:widowControl/>
        <w:numPr>
          <w:ilvl w:val="0"/>
          <w:numId w:val="42"/>
        </w:numPr>
        <w:spacing w:before="210" w:after="210" w:line="300" w:lineRule="auto"/>
        <w:ind w:left="274" w:hanging="274"/>
        <w:rPr>
          <w:rFonts w:asciiTheme="minorHAnsi" w:eastAsia="Segoe UI" w:hAnsiTheme="minorHAnsi" w:cstheme="minorHAnsi"/>
          <w:szCs w:val="22"/>
        </w:rPr>
      </w:pPr>
      <w:r w:rsidRPr="00EA02E7">
        <w:rPr>
          <w:rFonts w:asciiTheme="minorHAnsi" w:eastAsia="Segoe UI" w:hAnsiTheme="minorHAnsi" w:cstheme="minorHAnsi"/>
          <w:szCs w:val="22"/>
        </w:rPr>
        <w:t>Support community wellbeing and quality of life</w:t>
      </w:r>
      <w:r>
        <w:rPr>
          <w:rFonts w:asciiTheme="minorHAnsi" w:eastAsia="Segoe UI" w:hAnsiTheme="minorHAnsi" w:cstheme="minorHAnsi"/>
          <w:szCs w:val="22"/>
        </w:rPr>
        <w:t>.</w:t>
      </w:r>
    </w:p>
    <w:p w14:paraId="6A6BCBFD" w14:textId="7A92F295" w:rsidR="00347768" w:rsidRPr="00B200EA" w:rsidRDefault="00347768">
      <w:pPr>
        <w:pStyle w:val="ListParagraph"/>
        <w:widowControl/>
        <w:numPr>
          <w:ilvl w:val="0"/>
          <w:numId w:val="42"/>
        </w:numPr>
        <w:spacing w:before="210" w:after="210" w:line="300" w:lineRule="auto"/>
        <w:ind w:left="274" w:hanging="274"/>
        <w:rPr>
          <w:rFonts w:asciiTheme="minorHAnsi" w:eastAsia="Segoe UI" w:hAnsiTheme="minorHAnsi" w:cstheme="minorHAnsi"/>
          <w:szCs w:val="22"/>
        </w:rPr>
      </w:pPr>
      <w:r w:rsidRPr="00B200EA">
        <w:rPr>
          <w:rFonts w:asciiTheme="minorHAnsi" w:eastAsia="Segoe UI" w:hAnsiTheme="minorHAnsi" w:cstheme="minorHAnsi"/>
          <w:szCs w:val="22"/>
        </w:rPr>
        <w:t>Affect many people, not just one individual</w:t>
      </w:r>
      <w:r w:rsidR="00EA02E7">
        <w:rPr>
          <w:rFonts w:asciiTheme="minorHAnsi" w:eastAsia="Segoe UI" w:hAnsiTheme="minorHAnsi" w:cstheme="minorHAnsi"/>
          <w:szCs w:val="22"/>
        </w:rPr>
        <w:t>.</w:t>
      </w:r>
    </w:p>
    <w:p w14:paraId="447D9F4C" w14:textId="72714080" w:rsidR="00347768" w:rsidRPr="00B200EA" w:rsidRDefault="00347768">
      <w:pPr>
        <w:pStyle w:val="ListParagraph"/>
        <w:widowControl/>
        <w:numPr>
          <w:ilvl w:val="0"/>
          <w:numId w:val="42"/>
        </w:numPr>
        <w:spacing w:before="210" w:after="210" w:line="300" w:lineRule="auto"/>
        <w:ind w:left="274" w:hanging="274"/>
        <w:rPr>
          <w:rFonts w:asciiTheme="minorHAnsi" w:eastAsia="Segoe UI" w:hAnsiTheme="minorHAnsi" w:cstheme="minorHAnsi"/>
          <w:szCs w:val="22"/>
        </w:rPr>
      </w:pPr>
      <w:r w:rsidRPr="00B200EA">
        <w:rPr>
          <w:rFonts w:asciiTheme="minorHAnsi" w:eastAsia="Segoe UI" w:hAnsiTheme="minorHAnsi" w:cstheme="minorHAnsi"/>
          <w:szCs w:val="22"/>
        </w:rPr>
        <w:t>Reflect what community members and staff are experiencing and saying</w:t>
      </w:r>
      <w:r w:rsidR="00EA02E7">
        <w:rPr>
          <w:rFonts w:asciiTheme="minorHAnsi" w:eastAsia="Segoe UI" w:hAnsiTheme="minorHAnsi" w:cstheme="minorHAnsi"/>
          <w:szCs w:val="22"/>
        </w:rPr>
        <w:t>.</w:t>
      </w:r>
    </w:p>
    <w:p w14:paraId="22550027" w14:textId="7DC470CC" w:rsidR="00347768" w:rsidRPr="00B200EA" w:rsidRDefault="00347768">
      <w:pPr>
        <w:pStyle w:val="ListParagraph"/>
        <w:widowControl/>
        <w:numPr>
          <w:ilvl w:val="0"/>
          <w:numId w:val="42"/>
        </w:numPr>
        <w:spacing w:before="210" w:after="360" w:line="300" w:lineRule="auto"/>
        <w:ind w:left="274" w:hanging="274"/>
        <w:rPr>
          <w:rFonts w:asciiTheme="minorHAnsi" w:eastAsia="Segoe UI" w:hAnsiTheme="minorHAnsi" w:cstheme="minorHAnsi"/>
          <w:szCs w:val="22"/>
        </w:rPr>
      </w:pPr>
      <w:r w:rsidRPr="00B200EA">
        <w:rPr>
          <w:rFonts w:asciiTheme="minorHAnsi" w:eastAsia="Segoe UI" w:hAnsiTheme="minorHAnsi" w:cstheme="minorHAnsi"/>
          <w:szCs w:val="22"/>
        </w:rPr>
        <w:t>Name the place or setting where improvement can happen</w:t>
      </w:r>
      <w:r w:rsidR="00EA02E7">
        <w:rPr>
          <w:rFonts w:asciiTheme="minorHAnsi" w:eastAsia="Segoe UI" w:hAnsiTheme="minorHAnsi" w:cstheme="minorHAnsi"/>
          <w:szCs w:val="22"/>
        </w:rPr>
        <w:t>.</w:t>
      </w:r>
    </w:p>
    <w:p w14:paraId="7C6F879D" w14:textId="735FEC9E" w:rsidR="00786E2C" w:rsidRPr="00A72008" w:rsidRDefault="00786E2C" w:rsidP="006729C2">
      <w:pPr>
        <w:pStyle w:val="Heading4"/>
      </w:pPr>
      <w:r w:rsidRPr="00A72008">
        <w:t xml:space="preserve">Support </w:t>
      </w:r>
      <w:r w:rsidR="00DD7316">
        <w:t>community wellbeing and quality of life</w:t>
      </w:r>
    </w:p>
    <w:p w14:paraId="3E359888" w14:textId="623E7D63" w:rsidR="00534ABF" w:rsidRPr="00534ABF" w:rsidRDefault="00534ABF" w:rsidP="00534ABF">
      <w:pPr>
        <w:spacing w:before="210" w:after="210" w:line="300" w:lineRule="auto"/>
        <w:rPr>
          <w:rFonts w:asciiTheme="minorHAnsi" w:eastAsia="Segoe UI" w:hAnsiTheme="minorHAnsi" w:cstheme="minorHAnsi"/>
          <w:szCs w:val="22"/>
        </w:rPr>
      </w:pPr>
      <w:r w:rsidRPr="00534ABF">
        <w:rPr>
          <w:rFonts w:asciiTheme="minorHAnsi" w:eastAsia="Segoe UI" w:hAnsiTheme="minorHAnsi" w:cstheme="minorHAnsi"/>
          <w:szCs w:val="22"/>
        </w:rPr>
        <w:t>Think about how the need connects to helping people live, work, learn or connect more easily and safely in their community. A strong need points to something that could meaningfully improve daily life or expand opportunities.</w:t>
      </w:r>
    </w:p>
    <w:p w14:paraId="5DB292D6" w14:textId="0CC87570" w:rsidR="00786E2C" w:rsidRPr="00E737A7" w:rsidRDefault="00534ABF" w:rsidP="00534ABF">
      <w:pPr>
        <w:spacing w:before="210" w:after="210" w:line="300" w:lineRule="auto"/>
        <w:rPr>
          <w:rFonts w:asciiTheme="minorHAnsi" w:eastAsia="Segoe UI" w:hAnsiTheme="minorHAnsi" w:cstheme="minorHAnsi"/>
          <w:szCs w:val="22"/>
        </w:rPr>
      </w:pPr>
      <w:r w:rsidRPr="00534ABF">
        <w:rPr>
          <w:rFonts w:asciiTheme="minorHAnsi" w:eastAsia="Segoe UI" w:hAnsiTheme="minorHAnsi" w:cstheme="minorHAnsi"/>
          <w:szCs w:val="22"/>
        </w:rPr>
        <w:t>For example, limited access to reliable transportation, lack of safe gathering spaces, or barriers to essential services may signal an opportunity for improvement</w:t>
      </w:r>
      <w:r w:rsidR="00786E2C" w:rsidRPr="00E737A7">
        <w:rPr>
          <w:rFonts w:asciiTheme="minorHAnsi" w:eastAsia="Segoe UI" w:hAnsiTheme="minorHAnsi" w:cstheme="minorHAnsi"/>
          <w:szCs w:val="22"/>
        </w:rPr>
        <w:t xml:space="preserve">. </w:t>
      </w:r>
    </w:p>
    <w:p w14:paraId="0FA7C44C" w14:textId="77777777" w:rsidR="0037615E" w:rsidRDefault="00786E2C" w:rsidP="00471146">
      <w:pPr>
        <w:spacing w:before="210" w:after="210" w:line="300" w:lineRule="auto"/>
        <w:rPr>
          <w:rStyle w:val="StyleLatinBodyArial"/>
        </w:rPr>
      </w:pPr>
      <w:r w:rsidRPr="00011C66">
        <w:rPr>
          <w:rFonts w:asciiTheme="minorHAnsi" w:eastAsia="Segoe UI" w:hAnsiTheme="minorHAnsi" w:cstheme="minorHAnsi"/>
          <w:b/>
          <w:bCs/>
          <w:szCs w:val="22"/>
        </w:rPr>
        <w:t>Ask</w:t>
      </w:r>
      <w:r w:rsidRPr="00C16DBF">
        <w:rPr>
          <w:rStyle w:val="StyleLatinBodyArial"/>
        </w:rPr>
        <w:t>:</w:t>
      </w:r>
    </w:p>
    <w:p w14:paraId="4DED6431" w14:textId="1FD5EBB5" w:rsidR="0021434C" w:rsidRPr="0021434C" w:rsidRDefault="0021434C" w:rsidP="00013430">
      <w:pPr>
        <w:pStyle w:val="ListParagraph"/>
        <w:numPr>
          <w:ilvl w:val="0"/>
          <w:numId w:val="45"/>
        </w:numPr>
        <w:spacing w:before="120" w:after="120" w:line="300" w:lineRule="auto"/>
        <w:rPr>
          <w:rStyle w:val="StyleLatinBodyArial"/>
          <w:rFonts w:eastAsia="Segoe UI" w:cstheme="minorHAnsi"/>
          <w:szCs w:val="22"/>
        </w:rPr>
      </w:pPr>
      <w:r w:rsidRPr="0021434C">
        <w:rPr>
          <w:rStyle w:val="StyleLatinBodyArial"/>
        </w:rPr>
        <w:t xml:space="preserve">What challenge or opportunity do you </w:t>
      </w:r>
      <w:proofErr w:type="gramStart"/>
      <w:r w:rsidRPr="0021434C">
        <w:rPr>
          <w:rStyle w:val="StyleLatinBodyArial"/>
        </w:rPr>
        <w:t>see that</w:t>
      </w:r>
      <w:proofErr w:type="gramEnd"/>
      <w:r w:rsidRPr="0021434C">
        <w:rPr>
          <w:rStyle w:val="StyleLatinBodyArial"/>
        </w:rPr>
        <w:t xml:space="preserve"> affects people’s </w:t>
      </w:r>
      <w:r w:rsidR="005E27D8">
        <w:rPr>
          <w:rStyle w:val="StyleLatinBodyArial"/>
        </w:rPr>
        <w:t>ability to thrive</w:t>
      </w:r>
      <w:r w:rsidRPr="0021434C">
        <w:rPr>
          <w:rStyle w:val="StyleLatinBodyArial"/>
        </w:rPr>
        <w:t xml:space="preserve">? </w:t>
      </w:r>
    </w:p>
    <w:p w14:paraId="7BB996C3" w14:textId="7D9EBE09" w:rsidR="00786E2C" w:rsidRPr="00044AD4" w:rsidRDefault="00786E2C" w:rsidP="00013430">
      <w:pPr>
        <w:pStyle w:val="ListParagraph"/>
        <w:numPr>
          <w:ilvl w:val="0"/>
          <w:numId w:val="45"/>
        </w:numPr>
        <w:spacing w:before="120" w:after="120" w:line="300" w:lineRule="auto"/>
        <w:rPr>
          <w:rFonts w:asciiTheme="minorHAnsi" w:eastAsia="Segoe UI" w:hAnsiTheme="minorHAnsi" w:cstheme="minorHAnsi"/>
          <w:szCs w:val="22"/>
        </w:rPr>
      </w:pPr>
      <w:r w:rsidRPr="00044AD4">
        <w:rPr>
          <w:rFonts w:asciiTheme="minorHAnsi" w:eastAsia="Segoe UI" w:hAnsiTheme="minorHAnsi" w:cstheme="minorHAnsi"/>
          <w:szCs w:val="22"/>
        </w:rPr>
        <w:t>If you could dream big and anything was possible, what would you change or improve?</w:t>
      </w:r>
    </w:p>
    <w:p w14:paraId="19D9AA4F" w14:textId="77777777" w:rsidR="00786E2C" w:rsidRPr="00A72008" w:rsidRDefault="00786E2C" w:rsidP="0036101A">
      <w:pPr>
        <w:pStyle w:val="Heading4"/>
        <w:rPr>
          <w:rFonts w:eastAsia="Segoe UI"/>
          <w:b/>
          <w:bCs/>
        </w:rPr>
      </w:pPr>
      <w:r w:rsidRPr="00A72008">
        <w:rPr>
          <w:rFonts w:eastAsia="Segoe UI"/>
          <w:b/>
          <w:bCs/>
        </w:rPr>
        <w:lastRenderedPageBreak/>
        <w:t>Affect many people</w:t>
      </w:r>
    </w:p>
    <w:p w14:paraId="4E6748BA" w14:textId="125D2432" w:rsidR="00786E2C" w:rsidRDefault="00786E2C" w:rsidP="0037615E">
      <w:pPr>
        <w:spacing w:before="210" w:after="210" w:line="300" w:lineRule="auto"/>
        <w:rPr>
          <w:rFonts w:asciiTheme="minorHAnsi" w:eastAsia="Segoe UI" w:hAnsiTheme="minorHAnsi" w:cstheme="minorHAnsi"/>
          <w:szCs w:val="22"/>
        </w:rPr>
      </w:pPr>
      <w:r w:rsidRPr="00E737A7">
        <w:rPr>
          <w:rFonts w:asciiTheme="minorHAnsi" w:eastAsia="Segoe UI" w:hAnsiTheme="minorHAnsi" w:cstheme="minorHAnsi"/>
          <w:szCs w:val="22"/>
        </w:rPr>
        <w:t xml:space="preserve">A strong need should impact more than one person. Look for patterns or issues that several parents, students, staff members or neighbors experience. If the need affects a group, it is more likely to create meaningful, lasting change. </w:t>
      </w:r>
    </w:p>
    <w:p w14:paraId="7882FE55" w14:textId="7223FADF" w:rsidR="0026537C" w:rsidRDefault="0026537C" w:rsidP="00F57EC9">
      <w:pPr>
        <w:spacing w:before="120" w:line="300" w:lineRule="auto"/>
        <w:rPr>
          <w:rFonts w:asciiTheme="minorHAnsi" w:eastAsia="Segoe UI" w:hAnsiTheme="minorHAnsi" w:cstheme="minorHAnsi"/>
          <w:szCs w:val="22"/>
        </w:rPr>
      </w:pPr>
      <w:r w:rsidRPr="0026537C">
        <w:rPr>
          <w:rFonts w:asciiTheme="minorHAnsi" w:eastAsia="Segoe UI" w:hAnsiTheme="minorHAnsi" w:cstheme="minorHAnsi"/>
          <w:b/>
          <w:bCs/>
          <w:szCs w:val="22"/>
        </w:rPr>
        <w:t>Ask</w:t>
      </w:r>
      <w:r>
        <w:rPr>
          <w:rFonts w:asciiTheme="minorHAnsi" w:eastAsia="Segoe UI" w:hAnsiTheme="minorHAnsi" w:cstheme="minorHAnsi"/>
          <w:szCs w:val="22"/>
        </w:rPr>
        <w:t>:</w:t>
      </w:r>
    </w:p>
    <w:p w14:paraId="3DD0D60D" w14:textId="014718D3" w:rsidR="00094237" w:rsidRPr="0037615E" w:rsidRDefault="006948E7" w:rsidP="00013430">
      <w:pPr>
        <w:pStyle w:val="ListParagraph"/>
        <w:numPr>
          <w:ilvl w:val="0"/>
          <w:numId w:val="46"/>
        </w:numPr>
        <w:spacing w:before="120" w:after="120" w:line="300" w:lineRule="auto"/>
        <w:rPr>
          <w:rFonts w:asciiTheme="minorHAnsi" w:eastAsia="Segoe UI" w:hAnsiTheme="minorHAnsi" w:cstheme="minorHAnsi"/>
          <w:szCs w:val="22"/>
        </w:rPr>
      </w:pPr>
      <w:r w:rsidRPr="0037615E">
        <w:rPr>
          <w:rFonts w:asciiTheme="minorHAnsi" w:eastAsia="Segoe UI" w:hAnsiTheme="minorHAnsi" w:cstheme="minorHAnsi"/>
          <w:szCs w:val="22"/>
        </w:rPr>
        <w:t>What group of people is being impacted?</w:t>
      </w:r>
    </w:p>
    <w:p w14:paraId="7E5849A7" w14:textId="065CC90B" w:rsidR="00EA6DE3" w:rsidRPr="0037615E" w:rsidRDefault="00792221" w:rsidP="00F57EC9">
      <w:pPr>
        <w:pStyle w:val="ListParagraph"/>
        <w:numPr>
          <w:ilvl w:val="0"/>
          <w:numId w:val="46"/>
        </w:numPr>
        <w:spacing w:before="120" w:after="360" w:line="300" w:lineRule="auto"/>
        <w:rPr>
          <w:rFonts w:asciiTheme="minorHAnsi" w:eastAsia="Segoe UI" w:hAnsiTheme="minorHAnsi" w:cstheme="minorHAnsi"/>
          <w:szCs w:val="22"/>
        </w:rPr>
      </w:pPr>
      <w:r w:rsidRPr="0037615E">
        <w:rPr>
          <w:rFonts w:asciiTheme="minorHAnsi" w:eastAsia="Segoe UI" w:hAnsiTheme="minorHAnsi" w:cstheme="minorHAnsi"/>
          <w:szCs w:val="22"/>
        </w:rPr>
        <w:t>Who will benefit from a change being made?</w:t>
      </w:r>
    </w:p>
    <w:p w14:paraId="6B5DF1F7" w14:textId="77777777" w:rsidR="00786E2C" w:rsidRPr="00A72008" w:rsidRDefault="00786E2C" w:rsidP="0036101A">
      <w:pPr>
        <w:pStyle w:val="Heading4"/>
        <w:rPr>
          <w:rFonts w:eastAsia="Segoe UI"/>
          <w:b/>
          <w:bCs/>
        </w:rPr>
      </w:pPr>
      <w:r w:rsidRPr="00A72008">
        <w:rPr>
          <w:rFonts w:eastAsia="Segoe UI"/>
          <w:b/>
          <w:bCs/>
        </w:rPr>
        <w:t>Reflect community voices</w:t>
      </w:r>
    </w:p>
    <w:p w14:paraId="0E188E3D" w14:textId="1A4254DA" w:rsidR="00786E2C" w:rsidRPr="00E737A7" w:rsidRDefault="00786E2C" w:rsidP="0037615E">
      <w:pPr>
        <w:spacing w:before="210" w:after="210" w:line="300" w:lineRule="auto"/>
        <w:rPr>
          <w:rFonts w:asciiTheme="minorHAnsi" w:eastAsia="Segoe UI" w:hAnsiTheme="minorHAnsi" w:cstheme="minorHAnsi"/>
          <w:szCs w:val="22"/>
        </w:rPr>
      </w:pPr>
      <w:r w:rsidRPr="00E737A7">
        <w:rPr>
          <w:rFonts w:asciiTheme="minorHAnsi" w:eastAsia="Segoe UI" w:hAnsiTheme="minorHAnsi" w:cstheme="minorHAnsi"/>
          <w:szCs w:val="22"/>
        </w:rPr>
        <w:t>Talk with staff, partners, community members and program participants to understand what people are experiencing. Listening helps you learn why the need matters and what the benefits could be.</w:t>
      </w:r>
    </w:p>
    <w:p w14:paraId="5F15773A" w14:textId="77777777" w:rsidR="00786E2C" w:rsidRPr="00C16DBF" w:rsidRDefault="00786E2C" w:rsidP="0037615E">
      <w:pPr>
        <w:spacing w:before="210" w:after="210" w:line="300" w:lineRule="auto"/>
        <w:rPr>
          <w:rStyle w:val="StyleLatinBodyArial"/>
        </w:rPr>
      </w:pPr>
      <w:r w:rsidRPr="00C16DBF">
        <w:rPr>
          <w:rStyle w:val="StyleLatinBodyArial"/>
        </w:rPr>
        <w:t>Open</w:t>
      </w:r>
      <w:r w:rsidRPr="00E737A7">
        <w:rPr>
          <w:rFonts w:ascii="Cambria Math" w:eastAsia="Segoe UI" w:hAnsi="Cambria Math" w:cs="Cambria Math"/>
          <w:szCs w:val="22"/>
        </w:rPr>
        <w:t>‑</w:t>
      </w:r>
      <w:r w:rsidRPr="00C16DBF">
        <w:rPr>
          <w:rStyle w:val="StyleLatinBodyArial"/>
        </w:rPr>
        <w:t>ended questions help people share more about their goals and challenges. They also build trust and help you understand the issue in their own words.</w:t>
      </w:r>
    </w:p>
    <w:p w14:paraId="6E6AEADB" w14:textId="49FBAA9F" w:rsidR="00786E2C" w:rsidRPr="00E737A7" w:rsidRDefault="00786E2C" w:rsidP="0037615E">
      <w:pPr>
        <w:spacing w:before="210" w:after="210" w:line="300" w:lineRule="auto"/>
        <w:rPr>
          <w:rFonts w:asciiTheme="minorHAnsi" w:eastAsia="Segoe UI" w:hAnsiTheme="minorHAnsi" w:cstheme="minorHAnsi"/>
          <w:b/>
          <w:bCs/>
          <w:szCs w:val="22"/>
        </w:rPr>
      </w:pPr>
      <w:r w:rsidRPr="00E737A7">
        <w:rPr>
          <w:rFonts w:asciiTheme="minorHAnsi" w:eastAsia="Segoe UI" w:hAnsiTheme="minorHAnsi" w:cstheme="minorHAnsi"/>
          <w:b/>
          <w:bCs/>
          <w:szCs w:val="22"/>
        </w:rPr>
        <w:t>Examples of open</w:t>
      </w:r>
      <w:r w:rsidRPr="00E737A7">
        <w:rPr>
          <w:rFonts w:ascii="Cambria Math" w:eastAsia="Segoe UI" w:hAnsi="Cambria Math" w:cs="Cambria Math"/>
          <w:b/>
          <w:bCs/>
          <w:szCs w:val="22"/>
        </w:rPr>
        <w:t>‑</w:t>
      </w:r>
      <w:r w:rsidRPr="00E737A7">
        <w:rPr>
          <w:rFonts w:asciiTheme="minorHAnsi" w:eastAsia="Segoe UI" w:hAnsiTheme="minorHAnsi" w:cstheme="minorHAnsi"/>
          <w:b/>
          <w:bCs/>
          <w:szCs w:val="22"/>
        </w:rPr>
        <w:t>ended questions:</w:t>
      </w:r>
    </w:p>
    <w:p w14:paraId="16C0D1BE" w14:textId="77777777" w:rsidR="00786E2C" w:rsidRPr="0043400F" w:rsidRDefault="00786E2C">
      <w:pPr>
        <w:pStyle w:val="ListParagraph"/>
        <w:widowControl/>
        <w:numPr>
          <w:ilvl w:val="0"/>
          <w:numId w:val="6"/>
        </w:numPr>
        <w:spacing w:before="210" w:after="210" w:line="300" w:lineRule="auto"/>
        <w:rPr>
          <w:rFonts w:asciiTheme="minorHAnsi" w:eastAsia="Segoe UI" w:hAnsiTheme="minorHAnsi" w:cstheme="minorHAnsi"/>
          <w:szCs w:val="22"/>
        </w:rPr>
      </w:pPr>
      <w:r w:rsidRPr="0043400F">
        <w:rPr>
          <w:rFonts w:asciiTheme="minorHAnsi" w:eastAsia="Segoe UI" w:hAnsiTheme="minorHAnsi" w:cstheme="minorHAnsi"/>
          <w:szCs w:val="22"/>
        </w:rPr>
        <w:t xml:space="preserve">If things were working </w:t>
      </w:r>
      <w:proofErr w:type="gramStart"/>
      <w:r w:rsidRPr="0043400F">
        <w:rPr>
          <w:rFonts w:asciiTheme="minorHAnsi" w:eastAsia="Segoe UI" w:hAnsiTheme="minorHAnsi" w:cstheme="minorHAnsi"/>
          <w:szCs w:val="22"/>
        </w:rPr>
        <w:t>really well</w:t>
      </w:r>
      <w:proofErr w:type="gramEnd"/>
      <w:r w:rsidRPr="0043400F">
        <w:rPr>
          <w:rFonts w:asciiTheme="minorHAnsi" w:eastAsia="Segoe UI" w:hAnsiTheme="minorHAnsi" w:cstheme="minorHAnsi"/>
          <w:szCs w:val="22"/>
        </w:rPr>
        <w:t>, what would that look like?</w:t>
      </w:r>
    </w:p>
    <w:p w14:paraId="7E3B1500" w14:textId="486BF24C" w:rsidR="00786E2C" w:rsidRPr="0043400F" w:rsidRDefault="00786E2C">
      <w:pPr>
        <w:pStyle w:val="ListParagraph"/>
        <w:widowControl/>
        <w:numPr>
          <w:ilvl w:val="0"/>
          <w:numId w:val="6"/>
        </w:numPr>
        <w:spacing w:before="210" w:after="210" w:line="300" w:lineRule="auto"/>
        <w:rPr>
          <w:rFonts w:asciiTheme="minorHAnsi" w:eastAsia="Segoe UI" w:hAnsiTheme="minorHAnsi" w:cstheme="minorHAnsi"/>
          <w:szCs w:val="22"/>
        </w:rPr>
      </w:pPr>
      <w:r w:rsidRPr="0043400F">
        <w:rPr>
          <w:rFonts w:asciiTheme="minorHAnsi" w:eastAsia="Segoe UI" w:hAnsiTheme="minorHAnsi" w:cstheme="minorHAnsi"/>
          <w:szCs w:val="22"/>
        </w:rPr>
        <w:t>What are your goals?</w:t>
      </w:r>
    </w:p>
    <w:p w14:paraId="3BA19CEF" w14:textId="77777777" w:rsidR="00786E2C" w:rsidRPr="0043400F" w:rsidRDefault="00786E2C">
      <w:pPr>
        <w:pStyle w:val="ListParagraph"/>
        <w:widowControl/>
        <w:numPr>
          <w:ilvl w:val="0"/>
          <w:numId w:val="6"/>
        </w:numPr>
        <w:spacing w:before="210" w:after="210" w:line="300" w:lineRule="auto"/>
        <w:rPr>
          <w:rFonts w:asciiTheme="minorHAnsi" w:eastAsia="Segoe UI" w:hAnsiTheme="minorHAnsi" w:cstheme="minorHAnsi"/>
          <w:szCs w:val="22"/>
        </w:rPr>
      </w:pPr>
      <w:r w:rsidRPr="0043400F">
        <w:rPr>
          <w:rFonts w:asciiTheme="minorHAnsi" w:eastAsia="Segoe UI" w:hAnsiTheme="minorHAnsi" w:cstheme="minorHAnsi"/>
          <w:szCs w:val="22"/>
        </w:rPr>
        <w:t>What’s getting in the way of reaching these goals?</w:t>
      </w:r>
    </w:p>
    <w:p w14:paraId="420E4116" w14:textId="77777777" w:rsidR="00786E2C" w:rsidRPr="0043400F" w:rsidRDefault="00786E2C">
      <w:pPr>
        <w:pStyle w:val="ListParagraph"/>
        <w:widowControl/>
        <w:numPr>
          <w:ilvl w:val="0"/>
          <w:numId w:val="6"/>
        </w:numPr>
        <w:spacing w:before="210" w:after="210" w:line="300" w:lineRule="auto"/>
        <w:rPr>
          <w:rFonts w:asciiTheme="minorHAnsi" w:eastAsia="Segoe UI" w:hAnsiTheme="minorHAnsi" w:cstheme="minorHAnsi"/>
          <w:szCs w:val="22"/>
        </w:rPr>
      </w:pPr>
      <w:r w:rsidRPr="0043400F">
        <w:rPr>
          <w:rFonts w:asciiTheme="minorHAnsi" w:eastAsia="Segoe UI" w:hAnsiTheme="minorHAnsi" w:cstheme="minorHAnsi"/>
          <w:szCs w:val="22"/>
        </w:rPr>
        <w:t>What’s already going well that we can build on?</w:t>
      </w:r>
    </w:p>
    <w:p w14:paraId="37E3AEAD" w14:textId="77777777" w:rsidR="00786E2C" w:rsidRPr="0043400F" w:rsidRDefault="00786E2C">
      <w:pPr>
        <w:pStyle w:val="ListParagraph"/>
        <w:widowControl/>
        <w:numPr>
          <w:ilvl w:val="0"/>
          <w:numId w:val="6"/>
        </w:numPr>
        <w:spacing w:before="210" w:after="360" w:line="300" w:lineRule="auto"/>
        <w:rPr>
          <w:rFonts w:asciiTheme="minorHAnsi" w:eastAsia="Segoe UI" w:hAnsiTheme="minorHAnsi" w:cstheme="minorHAnsi"/>
          <w:szCs w:val="22"/>
        </w:rPr>
      </w:pPr>
      <w:r w:rsidRPr="0043400F">
        <w:rPr>
          <w:rFonts w:asciiTheme="minorHAnsi" w:eastAsia="Segoe UI" w:hAnsiTheme="minorHAnsi" w:cstheme="minorHAnsi"/>
          <w:szCs w:val="22"/>
        </w:rPr>
        <w:t>What opportunities do you see for change?</w:t>
      </w:r>
    </w:p>
    <w:p w14:paraId="046D8287" w14:textId="77777777" w:rsidR="00786E2C" w:rsidRPr="00A03670" w:rsidRDefault="00786E2C" w:rsidP="00A333B6">
      <w:pPr>
        <w:pStyle w:val="Heading4"/>
        <w:rPr>
          <w:rFonts w:eastAsia="Segoe UI"/>
          <w:b/>
          <w:bCs/>
        </w:rPr>
      </w:pPr>
      <w:r w:rsidRPr="00A03670">
        <w:rPr>
          <w:rFonts w:eastAsia="Segoe UI"/>
          <w:b/>
          <w:bCs/>
        </w:rPr>
        <w:t>Name the place or setting</w:t>
      </w:r>
    </w:p>
    <w:p w14:paraId="78352B37" w14:textId="37E2CBED" w:rsidR="00786E2C" w:rsidRPr="00E737A7" w:rsidRDefault="00786E2C" w:rsidP="0037615E">
      <w:pPr>
        <w:spacing w:before="210" w:after="210" w:line="300" w:lineRule="auto"/>
        <w:rPr>
          <w:rFonts w:asciiTheme="minorHAnsi" w:eastAsia="Segoe UI" w:hAnsiTheme="minorHAnsi" w:cstheme="minorHAnsi"/>
          <w:szCs w:val="22"/>
        </w:rPr>
      </w:pPr>
      <w:r w:rsidRPr="00E737A7">
        <w:rPr>
          <w:rFonts w:asciiTheme="minorHAnsi" w:eastAsia="Segoe UI" w:hAnsiTheme="minorHAnsi" w:cstheme="minorHAnsi"/>
          <w:szCs w:val="22"/>
        </w:rPr>
        <w:t>Be clear about the space where change can happen. This could be a school, neighborhood park, food pantry, community garden, childcare center, workplace or another local setting.</w:t>
      </w:r>
    </w:p>
    <w:p w14:paraId="2AC7C356" w14:textId="77777777" w:rsidR="00786E2C" w:rsidRPr="00C16DBF" w:rsidRDefault="00786E2C" w:rsidP="00F57EC9">
      <w:pPr>
        <w:spacing w:before="210" w:line="300" w:lineRule="auto"/>
        <w:rPr>
          <w:rStyle w:val="StyleLatinBodyArial"/>
        </w:rPr>
      </w:pPr>
      <w:r w:rsidRPr="00C16DBF">
        <w:rPr>
          <w:rStyle w:val="StyleLatinBodyArial"/>
        </w:rPr>
        <w:t xml:space="preserve">The clearer you are about </w:t>
      </w:r>
      <w:r w:rsidRPr="00E737A7">
        <w:rPr>
          <w:rFonts w:asciiTheme="minorHAnsi" w:eastAsia="Segoe UI" w:hAnsiTheme="minorHAnsi" w:cstheme="minorHAnsi"/>
          <w:b/>
          <w:bCs/>
          <w:szCs w:val="22"/>
        </w:rPr>
        <w:t>what will change</w:t>
      </w:r>
      <w:r w:rsidRPr="00C16DBF">
        <w:rPr>
          <w:rStyle w:val="StyleLatinBodyArial"/>
        </w:rPr>
        <w:t xml:space="preserve"> and </w:t>
      </w:r>
      <w:r w:rsidRPr="00E737A7">
        <w:rPr>
          <w:rFonts w:asciiTheme="minorHAnsi" w:eastAsia="Segoe UI" w:hAnsiTheme="minorHAnsi" w:cstheme="minorHAnsi"/>
          <w:b/>
          <w:bCs/>
          <w:szCs w:val="22"/>
        </w:rPr>
        <w:t>where it will happen</w:t>
      </w:r>
      <w:r w:rsidRPr="00C16DBF">
        <w:rPr>
          <w:rStyle w:val="StyleLatinBodyArial"/>
        </w:rPr>
        <w:t>, the easier it is to understand the need and support the effort.</w:t>
      </w:r>
    </w:p>
    <w:p w14:paraId="7F1F96AC" w14:textId="77777777" w:rsidR="0037615E" w:rsidRPr="0037615E" w:rsidRDefault="00786E2C" w:rsidP="00F57EC9">
      <w:pPr>
        <w:spacing w:before="210" w:line="300" w:lineRule="auto"/>
        <w:rPr>
          <w:rFonts w:asciiTheme="minorHAnsi" w:hAnsiTheme="minorHAnsi"/>
        </w:rPr>
      </w:pPr>
      <w:r w:rsidRPr="0037615E">
        <w:rPr>
          <w:rFonts w:asciiTheme="minorHAnsi" w:eastAsia="Segoe UI" w:hAnsiTheme="minorHAnsi" w:cstheme="minorHAnsi"/>
          <w:b/>
          <w:bCs/>
          <w:szCs w:val="22"/>
        </w:rPr>
        <w:t>Ask:</w:t>
      </w:r>
    </w:p>
    <w:p w14:paraId="4C9D7283" w14:textId="79E453D2" w:rsidR="00786E2C" w:rsidRPr="00C16DBF" w:rsidRDefault="00786E2C" w:rsidP="00F57EC9">
      <w:pPr>
        <w:pStyle w:val="ListParagraph"/>
        <w:numPr>
          <w:ilvl w:val="0"/>
          <w:numId w:val="47"/>
        </w:numPr>
        <w:spacing w:before="120" w:after="120" w:line="300" w:lineRule="auto"/>
        <w:rPr>
          <w:rStyle w:val="StyleLatinBodyArial"/>
        </w:rPr>
      </w:pPr>
      <w:r w:rsidRPr="00C16DBF">
        <w:rPr>
          <w:rStyle w:val="StyleLatinBodyArial"/>
        </w:rPr>
        <w:t>Where does this need show up?</w:t>
      </w:r>
    </w:p>
    <w:p w14:paraId="4F3EF53D" w14:textId="77777777" w:rsidR="00786E2C" w:rsidRPr="0037615E" w:rsidRDefault="00786E2C" w:rsidP="00F57EC9">
      <w:pPr>
        <w:pStyle w:val="ListParagraph"/>
        <w:numPr>
          <w:ilvl w:val="0"/>
          <w:numId w:val="47"/>
        </w:numPr>
        <w:spacing w:before="120" w:after="210" w:line="300" w:lineRule="auto"/>
        <w:rPr>
          <w:rFonts w:asciiTheme="minorHAnsi" w:eastAsia="Segoe UI" w:hAnsiTheme="minorHAnsi" w:cstheme="minorHAnsi"/>
          <w:szCs w:val="22"/>
        </w:rPr>
      </w:pPr>
      <w:r w:rsidRPr="0037615E">
        <w:rPr>
          <w:rFonts w:asciiTheme="minorHAnsi" w:eastAsia="Segoe UI" w:hAnsiTheme="minorHAnsi" w:cstheme="minorHAnsi"/>
          <w:szCs w:val="22"/>
        </w:rPr>
        <w:t>What specific improvement could make a difference?</w:t>
      </w:r>
    </w:p>
    <w:p w14:paraId="012300F8" w14:textId="6E6E7E7F" w:rsidR="0037356D" w:rsidRPr="00A03670" w:rsidRDefault="0037356D" w:rsidP="008C05C9">
      <w:pPr>
        <w:pStyle w:val="Style11"/>
        <w:rPr>
          <w:rFonts w:eastAsia="Segoe UI"/>
        </w:rPr>
      </w:pPr>
      <w:r w:rsidRPr="00A03670">
        <w:rPr>
          <w:rFonts w:eastAsia="Segoe UI"/>
        </w:rPr>
        <w:lastRenderedPageBreak/>
        <w:t>Worksheet: Identify the Need</w:t>
      </w:r>
    </w:p>
    <w:p w14:paraId="3EF20C92" w14:textId="3D33480D" w:rsidR="007B0D4D" w:rsidRDefault="0037356D" w:rsidP="003D5D61">
      <w:pPr>
        <w:spacing w:before="210" w:after="360" w:line="300" w:lineRule="auto"/>
        <w:rPr>
          <w:rFonts w:asciiTheme="minorHAnsi" w:eastAsia="Segoe UI" w:hAnsiTheme="minorHAnsi"/>
          <w:i/>
          <w:iCs/>
        </w:rPr>
      </w:pPr>
      <w:r w:rsidRPr="019BC2B2">
        <w:rPr>
          <w:rFonts w:asciiTheme="minorHAnsi" w:eastAsia="Segoe UI" w:hAnsiTheme="minorHAnsi"/>
        </w:rPr>
        <w:t>Use this worksheet to identify a priority need that reflects lived experience, affects many people, connects to</w:t>
      </w:r>
      <w:r w:rsidR="007E516D">
        <w:rPr>
          <w:rFonts w:asciiTheme="minorHAnsi" w:eastAsia="Segoe UI" w:hAnsiTheme="minorHAnsi"/>
        </w:rPr>
        <w:t xml:space="preserve"> community wellbeing</w:t>
      </w:r>
      <w:r w:rsidRPr="019BC2B2">
        <w:rPr>
          <w:rFonts w:asciiTheme="minorHAnsi" w:eastAsia="Segoe UI" w:hAnsiTheme="minorHAnsi"/>
        </w:rPr>
        <w:t>, and clearly names the setting where change can happen. Community Champions can help surface insights and mobilize early conversations.</w:t>
      </w:r>
    </w:p>
    <w:p w14:paraId="1CE26EBA" w14:textId="5339D577" w:rsidR="0037356D" w:rsidRPr="00A72008" w:rsidRDefault="00826455" w:rsidP="007B0D4D">
      <w:pPr>
        <w:pStyle w:val="Heading4"/>
        <w:rPr>
          <w:rFonts w:eastAsia="Segoe UI"/>
          <w:b/>
          <w:bCs/>
        </w:rPr>
      </w:pPr>
      <w:r>
        <w:rPr>
          <w:rFonts w:eastAsia="Segoe UI"/>
          <w:b/>
          <w:bCs/>
        </w:rPr>
        <w:t>1.</w:t>
      </w:r>
      <w:r w:rsidR="0037356D" w:rsidRPr="00A72008">
        <w:rPr>
          <w:rFonts w:eastAsia="Segoe UI"/>
          <w:b/>
          <w:bCs/>
        </w:rPr>
        <w:t xml:space="preserve"> Choose your focus setting </w:t>
      </w:r>
    </w:p>
    <w:p w14:paraId="1399E497" w14:textId="77777777" w:rsidR="001117C3" w:rsidRDefault="001117C3" w:rsidP="0028233D">
      <w:pPr>
        <w:spacing w:after="0" w:line="276" w:lineRule="auto"/>
        <w:rPr>
          <w:rFonts w:asciiTheme="minorHAnsi" w:eastAsia="Segoe UI" w:hAnsiTheme="minorHAnsi" w:cstheme="minorHAnsi"/>
          <w:szCs w:val="22"/>
        </w:rPr>
      </w:pPr>
    </w:p>
    <w:p w14:paraId="35BE8C0B" w14:textId="19AE5DDF" w:rsidR="0037356D" w:rsidRPr="00E737A7" w:rsidRDefault="0037356D" w:rsidP="0037615E">
      <w:pPr>
        <w:spacing w:before="210" w:after="210" w:line="300" w:lineRule="auto"/>
        <w:rPr>
          <w:rFonts w:asciiTheme="minorHAnsi" w:eastAsia="Segoe UI" w:hAnsiTheme="minorHAnsi" w:cstheme="minorHAnsi"/>
          <w:szCs w:val="22"/>
        </w:rPr>
      </w:pPr>
      <w:r w:rsidRPr="00145872">
        <w:rPr>
          <w:rFonts w:asciiTheme="minorHAnsi" w:eastAsia="Segoe UI" w:hAnsiTheme="minorHAnsi" w:cstheme="minorHAnsi"/>
          <w:b/>
          <w:bCs/>
          <w:szCs w:val="22"/>
        </w:rPr>
        <w:t>Where is this need showing up</w:t>
      </w:r>
      <w:r w:rsidR="00AE25F6" w:rsidRPr="00145872">
        <w:rPr>
          <w:rFonts w:asciiTheme="minorHAnsi" w:eastAsia="Segoe UI" w:hAnsiTheme="minorHAnsi" w:cstheme="minorHAnsi"/>
          <w:b/>
          <w:bCs/>
          <w:szCs w:val="22"/>
        </w:rPr>
        <w:t>?</w:t>
      </w:r>
      <w:r w:rsidR="00AE25F6" w:rsidRPr="00E737A7">
        <w:rPr>
          <w:rFonts w:asciiTheme="minorHAnsi" w:eastAsia="Segoe UI" w:hAnsiTheme="minorHAnsi" w:cstheme="minorHAnsi"/>
          <w:szCs w:val="22"/>
        </w:rPr>
        <w:t xml:space="preserve"> </w:t>
      </w:r>
      <w:r w:rsidRPr="00E737A7">
        <w:rPr>
          <w:rFonts w:asciiTheme="minorHAnsi" w:eastAsia="Segoe UI" w:hAnsiTheme="minorHAnsi" w:cstheme="minorHAnsi"/>
          <w:szCs w:val="22"/>
        </w:rPr>
        <w:t xml:space="preserve">(choose one) </w:t>
      </w:r>
    </w:p>
    <w:p w14:paraId="6A0F5DDB" w14:textId="44B947E7" w:rsidR="0037356D" w:rsidRPr="001F3E23" w:rsidRDefault="0037356D">
      <w:pPr>
        <w:pStyle w:val="ListParagraph"/>
        <w:numPr>
          <w:ilvl w:val="0"/>
          <w:numId w:val="27"/>
        </w:numPr>
        <w:spacing w:before="210" w:after="210" w:line="300" w:lineRule="auto"/>
        <w:rPr>
          <w:rFonts w:asciiTheme="minorHAnsi" w:eastAsia="Segoe UI" w:hAnsiTheme="minorHAnsi" w:cstheme="minorHAnsi"/>
          <w:szCs w:val="22"/>
        </w:rPr>
      </w:pPr>
      <w:r w:rsidRPr="001F3E23">
        <w:rPr>
          <w:rFonts w:asciiTheme="minorHAnsi" w:eastAsia="Segoe UI" w:hAnsiTheme="minorHAnsi" w:cstheme="minorHAnsi"/>
          <w:szCs w:val="22"/>
        </w:rPr>
        <w:t xml:space="preserve">A classroom or group of people </w:t>
      </w:r>
    </w:p>
    <w:p w14:paraId="6A908EEC" w14:textId="3F5D597E" w:rsidR="0037356D" w:rsidRPr="001F3E23" w:rsidRDefault="0037356D">
      <w:pPr>
        <w:pStyle w:val="ListParagraph"/>
        <w:numPr>
          <w:ilvl w:val="0"/>
          <w:numId w:val="27"/>
        </w:numPr>
        <w:spacing w:before="210" w:after="210" w:line="300" w:lineRule="auto"/>
        <w:rPr>
          <w:rFonts w:asciiTheme="minorHAnsi" w:eastAsia="Segoe UI" w:hAnsiTheme="minorHAnsi" w:cstheme="minorHAnsi"/>
          <w:szCs w:val="22"/>
        </w:rPr>
      </w:pPr>
      <w:r w:rsidRPr="001F3E23">
        <w:rPr>
          <w:rFonts w:asciiTheme="minorHAnsi" w:eastAsia="Segoe UI" w:hAnsiTheme="minorHAnsi" w:cstheme="minorHAnsi"/>
          <w:szCs w:val="22"/>
        </w:rPr>
        <w:t xml:space="preserve">A school building or district or community program site </w:t>
      </w:r>
    </w:p>
    <w:p w14:paraId="46C7D0F2" w14:textId="3E1F60B0" w:rsidR="0037356D" w:rsidRPr="001F3E23" w:rsidRDefault="0037356D">
      <w:pPr>
        <w:pStyle w:val="ListParagraph"/>
        <w:numPr>
          <w:ilvl w:val="0"/>
          <w:numId w:val="27"/>
        </w:numPr>
        <w:spacing w:before="210" w:after="210" w:line="300" w:lineRule="auto"/>
        <w:rPr>
          <w:rFonts w:asciiTheme="minorHAnsi" w:eastAsia="Segoe UI" w:hAnsiTheme="minorHAnsi" w:cstheme="minorHAnsi"/>
          <w:szCs w:val="22"/>
        </w:rPr>
      </w:pPr>
      <w:r w:rsidRPr="001F3E23">
        <w:rPr>
          <w:rFonts w:asciiTheme="minorHAnsi" w:eastAsia="Segoe UI" w:hAnsiTheme="minorHAnsi" w:cstheme="minorHAnsi"/>
          <w:szCs w:val="22"/>
        </w:rPr>
        <w:t xml:space="preserve">An early childhood setting (center, home-based, classroom) </w:t>
      </w:r>
    </w:p>
    <w:p w14:paraId="1E5EF081" w14:textId="77777777" w:rsidR="009A4608" w:rsidRDefault="0037356D">
      <w:pPr>
        <w:pStyle w:val="ListParagraph"/>
        <w:numPr>
          <w:ilvl w:val="0"/>
          <w:numId w:val="27"/>
        </w:numPr>
        <w:spacing w:before="210" w:after="210" w:line="300" w:lineRule="auto"/>
        <w:rPr>
          <w:rFonts w:asciiTheme="minorHAnsi" w:eastAsia="Segoe UI" w:hAnsiTheme="minorHAnsi" w:cstheme="minorHAnsi"/>
          <w:szCs w:val="22"/>
        </w:rPr>
      </w:pPr>
      <w:r w:rsidRPr="001F3E23">
        <w:rPr>
          <w:rFonts w:asciiTheme="minorHAnsi" w:eastAsia="Segoe UI" w:hAnsiTheme="minorHAnsi" w:cstheme="minorHAnsi"/>
          <w:szCs w:val="22"/>
        </w:rPr>
        <w:t xml:space="preserve">A community organization (nonprofit, coalition, agency) </w:t>
      </w:r>
    </w:p>
    <w:p w14:paraId="0D881960" w14:textId="07E2AEF7" w:rsidR="0037356D" w:rsidRPr="009A4608" w:rsidRDefault="0037356D">
      <w:pPr>
        <w:pStyle w:val="ListParagraph"/>
        <w:numPr>
          <w:ilvl w:val="0"/>
          <w:numId w:val="27"/>
        </w:numPr>
        <w:spacing w:before="210" w:after="210" w:line="300" w:lineRule="auto"/>
        <w:rPr>
          <w:rFonts w:asciiTheme="minorHAnsi" w:eastAsia="Segoe UI" w:hAnsiTheme="minorHAnsi" w:cstheme="minorHAnsi"/>
          <w:szCs w:val="22"/>
        </w:rPr>
      </w:pPr>
      <w:r w:rsidRPr="009A4608">
        <w:rPr>
          <w:rFonts w:asciiTheme="minorHAnsi" w:eastAsia="Segoe UI" w:hAnsiTheme="minorHAnsi" w:cstheme="minorHAnsi"/>
          <w:szCs w:val="22"/>
        </w:rPr>
        <w:t xml:space="preserve">A healthcare setting (clinic, WIC, hospital program) </w:t>
      </w:r>
    </w:p>
    <w:p w14:paraId="394230BF" w14:textId="70E2D359" w:rsidR="0037356D" w:rsidRPr="009A4608" w:rsidRDefault="0037356D">
      <w:pPr>
        <w:pStyle w:val="ListParagraph"/>
        <w:numPr>
          <w:ilvl w:val="0"/>
          <w:numId w:val="27"/>
        </w:numPr>
        <w:spacing w:before="210" w:after="210" w:line="300" w:lineRule="auto"/>
        <w:rPr>
          <w:rFonts w:asciiTheme="minorHAnsi" w:eastAsia="Segoe UI" w:hAnsiTheme="minorHAnsi" w:cstheme="minorHAnsi"/>
          <w:szCs w:val="22"/>
        </w:rPr>
      </w:pPr>
      <w:r w:rsidRPr="009A4608">
        <w:rPr>
          <w:rFonts w:asciiTheme="minorHAnsi" w:eastAsia="Segoe UI" w:hAnsiTheme="minorHAnsi" w:cstheme="minorHAnsi"/>
          <w:szCs w:val="22"/>
        </w:rPr>
        <w:t xml:space="preserve">A food resource setting (pantry, market, distribution site) </w:t>
      </w:r>
    </w:p>
    <w:p w14:paraId="3B54E40E" w14:textId="5F0DBCB1" w:rsidR="0037356D" w:rsidRPr="009A4608" w:rsidRDefault="0037356D">
      <w:pPr>
        <w:pStyle w:val="ListParagraph"/>
        <w:numPr>
          <w:ilvl w:val="0"/>
          <w:numId w:val="27"/>
        </w:numPr>
        <w:spacing w:before="210" w:after="210" w:line="300" w:lineRule="auto"/>
        <w:rPr>
          <w:rFonts w:asciiTheme="minorHAnsi" w:eastAsia="Segoe UI" w:hAnsiTheme="minorHAnsi" w:cstheme="minorHAnsi"/>
          <w:szCs w:val="22"/>
        </w:rPr>
      </w:pPr>
      <w:r w:rsidRPr="009A4608">
        <w:rPr>
          <w:rFonts w:asciiTheme="minorHAnsi" w:eastAsia="Segoe UI" w:hAnsiTheme="minorHAnsi" w:cstheme="minorHAnsi"/>
          <w:szCs w:val="22"/>
        </w:rPr>
        <w:t xml:space="preserve">A workplace or staff team </w:t>
      </w:r>
    </w:p>
    <w:p w14:paraId="42BDD0AA" w14:textId="03DBA5D3" w:rsidR="0037356D" w:rsidRPr="009A4608" w:rsidRDefault="0037356D">
      <w:pPr>
        <w:pStyle w:val="ListParagraph"/>
        <w:numPr>
          <w:ilvl w:val="0"/>
          <w:numId w:val="27"/>
        </w:numPr>
        <w:spacing w:before="210" w:after="210" w:line="300" w:lineRule="auto"/>
        <w:rPr>
          <w:rFonts w:asciiTheme="minorHAnsi" w:eastAsia="Segoe UI" w:hAnsiTheme="minorHAnsi" w:cstheme="minorHAnsi"/>
          <w:szCs w:val="22"/>
        </w:rPr>
      </w:pPr>
      <w:r w:rsidRPr="009A4608">
        <w:rPr>
          <w:rFonts w:asciiTheme="minorHAnsi" w:eastAsia="Segoe UI" w:hAnsiTheme="minorHAnsi" w:cstheme="minorHAnsi"/>
          <w:szCs w:val="22"/>
        </w:rPr>
        <w:t>A lactation or breastfeeding support setting (lactation room/space, staff</w:t>
      </w:r>
      <w:r w:rsidR="00466C56">
        <w:rPr>
          <w:rFonts w:asciiTheme="minorHAnsi" w:eastAsia="Segoe UI" w:hAnsiTheme="minorHAnsi" w:cstheme="minorHAnsi"/>
          <w:szCs w:val="22"/>
        </w:rPr>
        <w:t>/</w:t>
      </w:r>
      <w:r w:rsidRPr="009A4608">
        <w:rPr>
          <w:rFonts w:asciiTheme="minorHAnsi" w:eastAsia="Segoe UI" w:hAnsiTheme="minorHAnsi" w:cstheme="minorHAnsi"/>
          <w:szCs w:val="22"/>
        </w:rPr>
        <w:t xml:space="preserve">parent supports) </w:t>
      </w:r>
    </w:p>
    <w:p w14:paraId="06FAF2F6" w14:textId="5D401971" w:rsidR="0037356D" w:rsidRDefault="0037356D">
      <w:pPr>
        <w:pStyle w:val="ListParagraph"/>
        <w:numPr>
          <w:ilvl w:val="0"/>
          <w:numId w:val="27"/>
        </w:numPr>
        <w:spacing w:before="210" w:after="360" w:line="300" w:lineRule="auto"/>
        <w:rPr>
          <w:rFonts w:asciiTheme="minorHAnsi" w:eastAsia="Segoe UI" w:hAnsiTheme="minorHAnsi" w:cstheme="minorHAnsi"/>
          <w:szCs w:val="22"/>
        </w:rPr>
      </w:pPr>
      <w:r w:rsidRPr="009A4608">
        <w:rPr>
          <w:rFonts w:asciiTheme="minorHAnsi" w:eastAsia="Segoe UI" w:hAnsiTheme="minorHAnsi" w:cstheme="minorHAnsi"/>
          <w:szCs w:val="22"/>
        </w:rPr>
        <w:t xml:space="preserve">Other: _____________________________________________________________ </w:t>
      </w:r>
    </w:p>
    <w:p w14:paraId="25630097" w14:textId="0FBB32AD" w:rsidR="0037356D" w:rsidRPr="00320069" w:rsidRDefault="00826455" w:rsidP="007B0D4D">
      <w:pPr>
        <w:pStyle w:val="Heading4"/>
        <w:rPr>
          <w:rFonts w:eastAsia="Segoe UI"/>
          <w:b/>
          <w:bCs/>
        </w:rPr>
      </w:pPr>
      <w:r>
        <w:rPr>
          <w:rFonts w:eastAsia="Segoe UI"/>
          <w:b/>
          <w:bCs/>
        </w:rPr>
        <w:t>2.</w:t>
      </w:r>
      <w:r w:rsidR="0037356D" w:rsidRPr="00320069">
        <w:rPr>
          <w:rFonts w:eastAsia="Segoe UI"/>
          <w:b/>
          <w:bCs/>
        </w:rPr>
        <w:t xml:space="preserve"> What challenges or opportunities are you noticing? </w:t>
      </w:r>
    </w:p>
    <w:p w14:paraId="621A6F27" w14:textId="23D52487" w:rsidR="0037356D" w:rsidRPr="00E737A7" w:rsidRDefault="0037356D" w:rsidP="00145872">
      <w:pPr>
        <w:spacing w:before="210" w:after="210" w:line="300" w:lineRule="auto"/>
        <w:rPr>
          <w:rFonts w:asciiTheme="minorHAnsi" w:eastAsia="Segoe UI" w:hAnsiTheme="minorHAnsi" w:cstheme="minorHAnsi"/>
          <w:szCs w:val="22"/>
        </w:rPr>
      </w:pPr>
      <w:r w:rsidRPr="00E737A7">
        <w:rPr>
          <w:rFonts w:asciiTheme="minorHAnsi" w:eastAsia="Segoe UI" w:hAnsiTheme="minorHAnsi" w:cstheme="minorHAnsi"/>
          <w:szCs w:val="22"/>
        </w:rPr>
        <w:t>Be specific</w:t>
      </w:r>
      <w:r w:rsidR="00BF25FA">
        <w:rPr>
          <w:rFonts w:asciiTheme="minorHAnsi" w:eastAsia="Segoe UI" w:hAnsiTheme="minorHAnsi" w:cstheme="minorHAnsi"/>
          <w:szCs w:val="22"/>
        </w:rPr>
        <w:t>.</w:t>
      </w:r>
      <w:r w:rsidRPr="00E737A7">
        <w:rPr>
          <w:rFonts w:asciiTheme="minorHAnsi" w:eastAsia="Segoe UI" w:hAnsiTheme="minorHAnsi" w:cstheme="minorHAnsi"/>
          <w:szCs w:val="22"/>
        </w:rPr>
        <w:t xml:space="preserve"> Example</w:t>
      </w:r>
      <w:r w:rsidR="00F4169A">
        <w:rPr>
          <w:rFonts w:asciiTheme="minorHAnsi" w:eastAsia="Segoe UI" w:hAnsiTheme="minorHAnsi" w:cstheme="minorHAnsi"/>
          <w:szCs w:val="22"/>
        </w:rPr>
        <w:t>s</w:t>
      </w:r>
      <w:r w:rsidRPr="00E737A7">
        <w:rPr>
          <w:rFonts w:asciiTheme="minorHAnsi" w:eastAsia="Segoe UI" w:hAnsiTheme="minorHAnsi" w:cstheme="minorHAnsi"/>
          <w:szCs w:val="22"/>
        </w:rPr>
        <w:t xml:space="preserve">: “Kids sit for long periods,” “Families don’t know where to start,” “Healthy foods are hard to access,” “Staff need support for breastfeeding/lactation.” </w:t>
      </w:r>
    </w:p>
    <w:p w14:paraId="17A69979" w14:textId="07246148" w:rsidR="0037356D" w:rsidRDefault="0037356D" w:rsidP="003D5D61">
      <w:pPr>
        <w:spacing w:before="210" w:after="360" w:line="300" w:lineRule="auto"/>
        <w:rPr>
          <w:rFonts w:asciiTheme="minorHAnsi" w:eastAsia="Segoe UI" w:hAnsiTheme="minorHAnsi" w:cstheme="minorHAnsi"/>
          <w:szCs w:val="22"/>
        </w:rPr>
      </w:pPr>
      <w:r w:rsidRPr="00E737A7">
        <w:rPr>
          <w:rFonts w:asciiTheme="minorHAnsi" w:eastAsia="Segoe UI" w:hAnsiTheme="minorHAnsi" w:cstheme="minorHAnsi"/>
          <w:szCs w:val="22"/>
        </w:rPr>
        <w:t xml:space="preserve">What we’re noticing: _____________________________________________________ </w:t>
      </w:r>
    </w:p>
    <w:p w14:paraId="41CE8931" w14:textId="76DECF9B" w:rsidR="0037356D" w:rsidRPr="00320069" w:rsidRDefault="00826455" w:rsidP="007B0D4D">
      <w:pPr>
        <w:pStyle w:val="Heading4"/>
        <w:rPr>
          <w:rFonts w:eastAsia="Segoe UI"/>
          <w:b/>
          <w:bCs/>
        </w:rPr>
      </w:pPr>
      <w:r>
        <w:rPr>
          <w:rFonts w:eastAsia="Segoe UI"/>
          <w:b/>
          <w:bCs/>
        </w:rPr>
        <w:t>3.</w:t>
      </w:r>
      <w:r w:rsidR="0037356D" w:rsidRPr="00320069">
        <w:rPr>
          <w:rFonts w:eastAsia="Segoe UI"/>
          <w:b/>
          <w:bCs/>
        </w:rPr>
        <w:t xml:space="preserve"> How do you know this is a need and affects many people? </w:t>
      </w:r>
    </w:p>
    <w:p w14:paraId="2B720447" w14:textId="2D0BA56C" w:rsidR="0037356D" w:rsidRPr="00145872" w:rsidRDefault="00F15A8C" w:rsidP="0037615E">
      <w:pPr>
        <w:spacing w:before="210" w:after="210" w:line="300" w:lineRule="auto"/>
        <w:rPr>
          <w:rFonts w:asciiTheme="minorHAnsi" w:eastAsia="Segoe UI" w:hAnsiTheme="minorHAnsi" w:cstheme="minorHAnsi"/>
          <w:b/>
          <w:bCs/>
          <w:szCs w:val="22"/>
        </w:rPr>
      </w:pPr>
      <w:r w:rsidRPr="00145872">
        <w:rPr>
          <w:rFonts w:asciiTheme="minorHAnsi" w:eastAsia="Segoe UI" w:hAnsiTheme="minorHAnsi" w:cstheme="minorHAnsi"/>
          <w:b/>
          <w:bCs/>
          <w:szCs w:val="22"/>
        </w:rPr>
        <w:t>Choose</w:t>
      </w:r>
      <w:r w:rsidR="0037356D" w:rsidRPr="00145872">
        <w:rPr>
          <w:rFonts w:asciiTheme="minorHAnsi" w:eastAsia="Segoe UI" w:hAnsiTheme="minorHAnsi" w:cstheme="minorHAnsi"/>
          <w:b/>
          <w:bCs/>
          <w:szCs w:val="22"/>
        </w:rPr>
        <w:t xml:space="preserve"> all that apply: </w:t>
      </w:r>
    </w:p>
    <w:p w14:paraId="4CAB3C1B" w14:textId="77777777" w:rsidR="00910C4A" w:rsidRDefault="0037356D">
      <w:pPr>
        <w:pStyle w:val="ListParagraph"/>
        <w:numPr>
          <w:ilvl w:val="0"/>
          <w:numId w:val="28"/>
        </w:numPr>
        <w:spacing w:before="210" w:after="210" w:line="300" w:lineRule="auto"/>
        <w:rPr>
          <w:rFonts w:asciiTheme="minorHAnsi" w:eastAsia="Segoe UI" w:hAnsiTheme="minorHAnsi" w:cstheme="minorHAnsi"/>
          <w:szCs w:val="22"/>
        </w:rPr>
      </w:pPr>
      <w:r w:rsidRPr="00910C4A">
        <w:rPr>
          <w:rFonts w:asciiTheme="minorHAnsi" w:eastAsia="Segoe UI" w:hAnsiTheme="minorHAnsi" w:cstheme="minorHAnsi"/>
          <w:szCs w:val="22"/>
        </w:rPr>
        <w:t xml:space="preserve">Staff observations </w:t>
      </w:r>
    </w:p>
    <w:p w14:paraId="33D18FBE" w14:textId="715B0A68" w:rsidR="0037356D" w:rsidRPr="00910C4A" w:rsidRDefault="0037356D">
      <w:pPr>
        <w:pStyle w:val="ListParagraph"/>
        <w:numPr>
          <w:ilvl w:val="0"/>
          <w:numId w:val="28"/>
        </w:numPr>
        <w:spacing w:before="210" w:after="210" w:line="300" w:lineRule="auto"/>
        <w:rPr>
          <w:rFonts w:asciiTheme="minorHAnsi" w:eastAsia="Segoe UI" w:hAnsiTheme="minorHAnsi" w:cstheme="minorHAnsi"/>
          <w:szCs w:val="22"/>
        </w:rPr>
      </w:pPr>
      <w:r w:rsidRPr="00910C4A">
        <w:rPr>
          <w:rFonts w:asciiTheme="minorHAnsi" w:eastAsia="Segoe UI" w:hAnsiTheme="minorHAnsi" w:cstheme="minorHAnsi"/>
          <w:szCs w:val="22"/>
        </w:rPr>
        <w:t xml:space="preserve">Participant/client feedback </w:t>
      </w:r>
    </w:p>
    <w:p w14:paraId="098431B6" w14:textId="1CAA424A" w:rsidR="0037356D" w:rsidRPr="009A4608" w:rsidRDefault="0037356D">
      <w:pPr>
        <w:pStyle w:val="ListParagraph"/>
        <w:numPr>
          <w:ilvl w:val="0"/>
          <w:numId w:val="28"/>
        </w:numPr>
        <w:spacing w:before="210" w:after="210" w:line="300" w:lineRule="auto"/>
        <w:rPr>
          <w:rFonts w:asciiTheme="minorHAnsi" w:eastAsia="Segoe UI" w:hAnsiTheme="minorHAnsi" w:cstheme="minorHAnsi"/>
          <w:szCs w:val="22"/>
        </w:rPr>
      </w:pPr>
      <w:r w:rsidRPr="009A4608">
        <w:rPr>
          <w:rFonts w:asciiTheme="minorHAnsi" w:eastAsia="Segoe UI" w:hAnsiTheme="minorHAnsi" w:cstheme="minorHAnsi"/>
          <w:szCs w:val="22"/>
        </w:rPr>
        <w:lastRenderedPageBreak/>
        <w:t xml:space="preserve">Community feedback </w:t>
      </w:r>
    </w:p>
    <w:p w14:paraId="67285804" w14:textId="77777777" w:rsidR="009A4608" w:rsidRPr="009A4608" w:rsidRDefault="0037356D">
      <w:pPr>
        <w:pStyle w:val="ListParagraph"/>
        <w:numPr>
          <w:ilvl w:val="0"/>
          <w:numId w:val="28"/>
        </w:numPr>
        <w:spacing w:before="210" w:after="210" w:line="300" w:lineRule="auto"/>
        <w:rPr>
          <w:rFonts w:asciiTheme="minorHAnsi" w:eastAsia="Segoe UI" w:hAnsiTheme="minorHAnsi" w:cstheme="minorHAnsi"/>
          <w:szCs w:val="22"/>
        </w:rPr>
      </w:pPr>
      <w:r w:rsidRPr="009A4608">
        <w:rPr>
          <w:rFonts w:asciiTheme="minorHAnsi" w:eastAsia="Segoe UI" w:hAnsiTheme="minorHAnsi" w:cstheme="minorHAnsi"/>
          <w:szCs w:val="22"/>
        </w:rPr>
        <w:t xml:space="preserve">Data (surveys, participation, incident logs, program data, etc.) </w:t>
      </w:r>
    </w:p>
    <w:p w14:paraId="07294BCF" w14:textId="11C580E0" w:rsidR="0037356D" w:rsidRPr="009A4608" w:rsidRDefault="0037356D">
      <w:pPr>
        <w:pStyle w:val="ListParagraph"/>
        <w:numPr>
          <w:ilvl w:val="0"/>
          <w:numId w:val="28"/>
        </w:numPr>
        <w:spacing w:before="210" w:after="210" w:line="300" w:lineRule="auto"/>
        <w:rPr>
          <w:rFonts w:asciiTheme="minorHAnsi" w:eastAsia="Segoe UI" w:hAnsiTheme="minorHAnsi" w:cstheme="minorHAnsi"/>
          <w:szCs w:val="22"/>
        </w:rPr>
      </w:pPr>
      <w:r w:rsidRPr="009A4608">
        <w:rPr>
          <w:rFonts w:asciiTheme="minorHAnsi" w:eastAsia="Segoe UI" w:hAnsiTheme="minorHAnsi" w:cstheme="minorHAnsi"/>
          <w:szCs w:val="22"/>
        </w:rPr>
        <w:t xml:space="preserve">Policy/compliance requirements </w:t>
      </w:r>
    </w:p>
    <w:p w14:paraId="564DFA5F" w14:textId="1D384A46" w:rsidR="0037356D" w:rsidRDefault="0037356D">
      <w:pPr>
        <w:pStyle w:val="ListParagraph"/>
        <w:numPr>
          <w:ilvl w:val="0"/>
          <w:numId w:val="28"/>
        </w:numPr>
        <w:spacing w:before="210" w:after="360" w:line="300" w:lineRule="auto"/>
        <w:rPr>
          <w:rFonts w:asciiTheme="minorHAnsi" w:eastAsia="Segoe UI" w:hAnsiTheme="minorHAnsi" w:cstheme="minorHAnsi"/>
          <w:szCs w:val="22"/>
        </w:rPr>
      </w:pPr>
      <w:r w:rsidRPr="009A4608">
        <w:rPr>
          <w:rFonts w:asciiTheme="minorHAnsi" w:eastAsia="Segoe UI" w:hAnsiTheme="minorHAnsi" w:cstheme="minorHAnsi"/>
          <w:szCs w:val="22"/>
        </w:rPr>
        <w:t xml:space="preserve">Other: _____________________________________________________________ </w:t>
      </w:r>
    </w:p>
    <w:p w14:paraId="55E0A0C5" w14:textId="4056FD7C" w:rsidR="0037356D" w:rsidRPr="00320069" w:rsidRDefault="00826455" w:rsidP="007B0D4D">
      <w:pPr>
        <w:pStyle w:val="Heading4"/>
        <w:rPr>
          <w:rFonts w:eastAsia="Segoe UI"/>
          <w:b/>
          <w:bCs/>
        </w:rPr>
      </w:pPr>
      <w:r>
        <w:rPr>
          <w:rFonts w:eastAsia="Segoe UI"/>
          <w:b/>
          <w:bCs/>
        </w:rPr>
        <w:t>4.</w:t>
      </w:r>
      <w:r w:rsidR="0037356D" w:rsidRPr="00320069">
        <w:rPr>
          <w:rFonts w:eastAsia="Segoe UI"/>
          <w:b/>
          <w:bCs/>
        </w:rPr>
        <w:t xml:space="preserve"> Why does this matter to our community? </w:t>
      </w:r>
    </w:p>
    <w:p w14:paraId="25848148" w14:textId="4E03B648" w:rsidR="0037356D" w:rsidRPr="00BA3C2C" w:rsidRDefault="0037356D" w:rsidP="0037615E">
      <w:pPr>
        <w:spacing w:before="210" w:after="210" w:line="300" w:lineRule="auto"/>
        <w:rPr>
          <w:rFonts w:asciiTheme="minorHAnsi" w:eastAsia="Segoe UI" w:hAnsiTheme="minorHAnsi" w:cstheme="minorHAnsi"/>
          <w:b/>
          <w:bCs/>
          <w:szCs w:val="22"/>
        </w:rPr>
      </w:pPr>
      <w:r w:rsidRPr="00BA3C2C">
        <w:rPr>
          <w:rFonts w:asciiTheme="minorHAnsi" w:eastAsia="Segoe UI" w:hAnsiTheme="minorHAnsi" w:cstheme="minorHAnsi"/>
          <w:b/>
          <w:bCs/>
          <w:szCs w:val="22"/>
        </w:rPr>
        <w:t xml:space="preserve">If this issue </w:t>
      </w:r>
      <w:r w:rsidR="00320069">
        <w:rPr>
          <w:rFonts w:asciiTheme="minorHAnsi" w:eastAsia="Segoe UI" w:hAnsiTheme="minorHAnsi" w:cstheme="minorHAnsi"/>
          <w:b/>
          <w:bCs/>
          <w:szCs w:val="22"/>
        </w:rPr>
        <w:t>i</w:t>
      </w:r>
      <w:r w:rsidRPr="00BA3C2C">
        <w:rPr>
          <w:rFonts w:asciiTheme="minorHAnsi" w:eastAsia="Segoe UI" w:hAnsiTheme="minorHAnsi" w:cstheme="minorHAnsi"/>
          <w:b/>
          <w:bCs/>
          <w:szCs w:val="22"/>
        </w:rPr>
        <w:t xml:space="preserve">mproved, what would be different? </w:t>
      </w:r>
    </w:p>
    <w:p w14:paraId="7864B4CB" w14:textId="3D696987" w:rsidR="0037356D" w:rsidRPr="00E737A7" w:rsidRDefault="0037356D" w:rsidP="0037615E">
      <w:pPr>
        <w:spacing w:before="210" w:after="210" w:line="300" w:lineRule="auto"/>
        <w:rPr>
          <w:rFonts w:asciiTheme="minorHAnsi" w:eastAsia="Segoe UI" w:hAnsiTheme="minorHAnsi" w:cstheme="minorHAnsi"/>
          <w:szCs w:val="22"/>
        </w:rPr>
      </w:pPr>
      <w:r w:rsidRPr="00E737A7">
        <w:rPr>
          <w:rFonts w:asciiTheme="minorHAnsi" w:eastAsia="Segoe UI" w:hAnsiTheme="minorHAnsi" w:cstheme="minorHAnsi"/>
          <w:szCs w:val="22"/>
        </w:rPr>
        <w:t>For participants/community: __</w:t>
      </w:r>
      <w:r w:rsidR="00CF41F5" w:rsidRPr="00E737A7">
        <w:rPr>
          <w:rFonts w:asciiTheme="minorHAnsi" w:eastAsia="Segoe UI" w:hAnsiTheme="minorHAnsi" w:cstheme="minorHAnsi"/>
          <w:szCs w:val="22"/>
        </w:rPr>
        <w:t>__</w:t>
      </w:r>
      <w:r w:rsidRPr="00E737A7">
        <w:rPr>
          <w:rFonts w:asciiTheme="minorHAnsi" w:eastAsia="Segoe UI" w:hAnsiTheme="minorHAnsi" w:cstheme="minorHAnsi"/>
          <w:szCs w:val="22"/>
        </w:rPr>
        <w:t xml:space="preserve">__________________________________________ </w:t>
      </w:r>
    </w:p>
    <w:p w14:paraId="4A78CDB3" w14:textId="50A864CB" w:rsidR="0037356D" w:rsidRDefault="0037356D" w:rsidP="003D5D61">
      <w:pPr>
        <w:spacing w:before="210" w:after="360" w:line="300" w:lineRule="auto"/>
        <w:rPr>
          <w:rFonts w:asciiTheme="minorHAnsi" w:eastAsia="Segoe UI" w:hAnsiTheme="minorHAnsi" w:cstheme="minorHAnsi"/>
          <w:szCs w:val="22"/>
        </w:rPr>
      </w:pPr>
      <w:r w:rsidRPr="00E737A7">
        <w:rPr>
          <w:rFonts w:asciiTheme="minorHAnsi" w:eastAsia="Segoe UI" w:hAnsiTheme="minorHAnsi" w:cstheme="minorHAnsi"/>
          <w:szCs w:val="22"/>
        </w:rPr>
        <w:t xml:space="preserve">For staff/operations: ____________________________________________________ </w:t>
      </w:r>
    </w:p>
    <w:p w14:paraId="7945B0D0" w14:textId="553B14E0" w:rsidR="0037356D" w:rsidRPr="00320069" w:rsidRDefault="00826455" w:rsidP="007B0D4D">
      <w:pPr>
        <w:pStyle w:val="Heading4"/>
        <w:rPr>
          <w:rFonts w:eastAsia="Segoe UI"/>
          <w:b/>
          <w:bCs/>
        </w:rPr>
      </w:pPr>
      <w:r>
        <w:rPr>
          <w:rFonts w:eastAsia="Segoe UI"/>
          <w:b/>
          <w:bCs/>
        </w:rPr>
        <w:t>5.</w:t>
      </w:r>
      <w:r w:rsidR="008E00E1" w:rsidRPr="00320069">
        <w:rPr>
          <w:rFonts w:eastAsia="Segoe UI"/>
          <w:b/>
          <w:bCs/>
        </w:rPr>
        <w:t xml:space="preserve"> </w:t>
      </w:r>
      <w:r w:rsidR="0037356D" w:rsidRPr="00320069">
        <w:rPr>
          <w:rFonts w:eastAsia="Segoe UI"/>
          <w:b/>
          <w:bCs/>
        </w:rPr>
        <w:t xml:space="preserve">What community voices or perspectives informed this need? </w:t>
      </w:r>
    </w:p>
    <w:p w14:paraId="019D2728" w14:textId="0F5FA75B" w:rsidR="0037356D" w:rsidRPr="00BA3C2C" w:rsidRDefault="008E17B0" w:rsidP="0037615E">
      <w:pPr>
        <w:spacing w:before="210" w:after="210" w:line="300" w:lineRule="auto"/>
        <w:rPr>
          <w:rFonts w:asciiTheme="minorHAnsi" w:eastAsia="Segoe UI" w:hAnsiTheme="minorHAnsi" w:cstheme="minorHAnsi"/>
          <w:b/>
          <w:bCs/>
          <w:szCs w:val="22"/>
        </w:rPr>
      </w:pPr>
      <w:r w:rsidRPr="00BA3C2C">
        <w:rPr>
          <w:rFonts w:asciiTheme="minorHAnsi" w:eastAsia="Segoe UI" w:hAnsiTheme="minorHAnsi" w:cstheme="minorHAnsi"/>
          <w:b/>
          <w:bCs/>
          <w:szCs w:val="22"/>
        </w:rPr>
        <w:t>Choose</w:t>
      </w:r>
      <w:r w:rsidR="0037356D" w:rsidRPr="00BA3C2C">
        <w:rPr>
          <w:rFonts w:asciiTheme="minorHAnsi" w:eastAsia="Segoe UI" w:hAnsiTheme="minorHAnsi" w:cstheme="minorHAnsi"/>
          <w:b/>
          <w:bCs/>
          <w:szCs w:val="22"/>
        </w:rPr>
        <w:t xml:space="preserve"> all that apply: </w:t>
      </w:r>
    </w:p>
    <w:p w14:paraId="04F3EC4C" w14:textId="52537B25" w:rsidR="0037356D" w:rsidRPr="008E17B0" w:rsidRDefault="0037356D">
      <w:pPr>
        <w:pStyle w:val="ListParagraph"/>
        <w:numPr>
          <w:ilvl w:val="0"/>
          <w:numId w:val="29"/>
        </w:numPr>
        <w:spacing w:before="210" w:after="210" w:line="300" w:lineRule="auto"/>
        <w:rPr>
          <w:rFonts w:asciiTheme="minorHAnsi" w:eastAsia="Segoe UI" w:hAnsiTheme="minorHAnsi" w:cstheme="minorHAnsi"/>
          <w:szCs w:val="22"/>
        </w:rPr>
      </w:pPr>
      <w:r w:rsidRPr="008E17B0">
        <w:rPr>
          <w:rFonts w:asciiTheme="minorHAnsi" w:eastAsia="Segoe UI" w:hAnsiTheme="minorHAnsi" w:cstheme="minorHAnsi"/>
          <w:szCs w:val="22"/>
        </w:rPr>
        <w:t>Community members directly affected</w:t>
      </w:r>
    </w:p>
    <w:p w14:paraId="1CBCCD05" w14:textId="39915820" w:rsidR="0037356D" w:rsidRPr="008E17B0" w:rsidRDefault="0037356D">
      <w:pPr>
        <w:pStyle w:val="ListParagraph"/>
        <w:numPr>
          <w:ilvl w:val="0"/>
          <w:numId w:val="29"/>
        </w:numPr>
        <w:spacing w:before="210" w:after="210" w:line="300" w:lineRule="auto"/>
        <w:rPr>
          <w:rFonts w:asciiTheme="minorHAnsi" w:eastAsia="Segoe UI" w:hAnsiTheme="minorHAnsi" w:cstheme="minorHAnsi"/>
          <w:szCs w:val="22"/>
        </w:rPr>
      </w:pPr>
      <w:r w:rsidRPr="008E17B0">
        <w:rPr>
          <w:rFonts w:asciiTheme="minorHAnsi" w:eastAsia="Segoe UI" w:hAnsiTheme="minorHAnsi" w:cstheme="minorHAnsi"/>
          <w:szCs w:val="22"/>
        </w:rPr>
        <w:t>Staff or volunteers</w:t>
      </w:r>
    </w:p>
    <w:p w14:paraId="1211FAA4" w14:textId="382A0F42" w:rsidR="0037356D" w:rsidRPr="008E17B0" w:rsidRDefault="0037356D">
      <w:pPr>
        <w:pStyle w:val="ListParagraph"/>
        <w:numPr>
          <w:ilvl w:val="0"/>
          <w:numId w:val="29"/>
        </w:numPr>
        <w:spacing w:before="210" w:after="210" w:line="300" w:lineRule="auto"/>
        <w:rPr>
          <w:rFonts w:asciiTheme="minorHAnsi" w:eastAsia="Segoe UI" w:hAnsiTheme="minorHAnsi" w:cstheme="minorHAnsi"/>
          <w:szCs w:val="22"/>
        </w:rPr>
      </w:pPr>
      <w:r w:rsidRPr="008E17B0">
        <w:rPr>
          <w:rFonts w:asciiTheme="minorHAnsi" w:eastAsia="Segoe UI" w:hAnsiTheme="minorHAnsi" w:cstheme="minorHAnsi"/>
          <w:szCs w:val="22"/>
        </w:rPr>
        <w:t xml:space="preserve">Families or caregivers </w:t>
      </w:r>
    </w:p>
    <w:p w14:paraId="56C91425" w14:textId="266DD7F1" w:rsidR="0037356D" w:rsidRPr="008E17B0" w:rsidRDefault="0037356D">
      <w:pPr>
        <w:pStyle w:val="ListParagraph"/>
        <w:numPr>
          <w:ilvl w:val="0"/>
          <w:numId w:val="29"/>
        </w:numPr>
        <w:spacing w:before="210" w:after="210" w:line="300" w:lineRule="auto"/>
        <w:rPr>
          <w:rFonts w:asciiTheme="minorHAnsi" w:eastAsia="Segoe UI" w:hAnsiTheme="minorHAnsi" w:cstheme="minorHAnsi"/>
          <w:szCs w:val="22"/>
        </w:rPr>
      </w:pPr>
      <w:r w:rsidRPr="008E17B0">
        <w:rPr>
          <w:rFonts w:asciiTheme="minorHAnsi" w:eastAsia="Segoe UI" w:hAnsiTheme="minorHAnsi" w:cstheme="minorHAnsi"/>
          <w:szCs w:val="22"/>
        </w:rPr>
        <w:t>Neighborhood or community groups</w:t>
      </w:r>
    </w:p>
    <w:p w14:paraId="7B16B83A" w14:textId="68C86EB4" w:rsidR="0037356D" w:rsidRPr="008E17B0" w:rsidRDefault="0037356D">
      <w:pPr>
        <w:pStyle w:val="ListParagraph"/>
        <w:numPr>
          <w:ilvl w:val="0"/>
          <w:numId w:val="29"/>
        </w:numPr>
        <w:spacing w:before="210" w:after="210" w:line="300" w:lineRule="auto"/>
        <w:rPr>
          <w:rFonts w:asciiTheme="minorHAnsi" w:eastAsia="Segoe UI" w:hAnsiTheme="minorHAnsi" w:cstheme="minorHAnsi"/>
          <w:szCs w:val="22"/>
        </w:rPr>
      </w:pPr>
      <w:r w:rsidRPr="008E17B0">
        <w:rPr>
          <w:rFonts w:asciiTheme="minorHAnsi" w:eastAsia="Segoe UI" w:hAnsiTheme="minorHAnsi" w:cstheme="minorHAnsi"/>
          <w:szCs w:val="22"/>
        </w:rPr>
        <w:t>Partners or collaborating organizations</w:t>
      </w:r>
    </w:p>
    <w:p w14:paraId="31A67711" w14:textId="34E931C9" w:rsidR="0037356D" w:rsidRPr="008E17B0" w:rsidRDefault="0037356D">
      <w:pPr>
        <w:pStyle w:val="ListParagraph"/>
        <w:numPr>
          <w:ilvl w:val="0"/>
          <w:numId w:val="29"/>
        </w:numPr>
        <w:spacing w:before="210" w:after="210" w:line="300" w:lineRule="auto"/>
        <w:rPr>
          <w:rFonts w:asciiTheme="minorHAnsi" w:eastAsia="Segoe UI" w:hAnsiTheme="minorHAnsi" w:cstheme="minorHAnsi"/>
          <w:szCs w:val="22"/>
        </w:rPr>
      </w:pPr>
      <w:r w:rsidRPr="008E17B0">
        <w:rPr>
          <w:rFonts w:asciiTheme="minorHAnsi" w:eastAsia="Segoe UI" w:hAnsiTheme="minorHAnsi" w:cstheme="minorHAnsi"/>
          <w:szCs w:val="22"/>
        </w:rPr>
        <w:t xml:space="preserve">Community leaders </w:t>
      </w:r>
    </w:p>
    <w:p w14:paraId="22738A7D" w14:textId="77777777" w:rsidR="00DE7965" w:rsidRDefault="0037356D">
      <w:pPr>
        <w:pStyle w:val="ListParagraph"/>
        <w:numPr>
          <w:ilvl w:val="0"/>
          <w:numId w:val="29"/>
        </w:numPr>
        <w:spacing w:before="210" w:after="360" w:line="300" w:lineRule="auto"/>
        <w:rPr>
          <w:rFonts w:asciiTheme="minorHAnsi" w:eastAsia="Segoe UI" w:hAnsiTheme="minorHAnsi" w:cstheme="minorHAnsi"/>
          <w:szCs w:val="22"/>
        </w:rPr>
      </w:pPr>
      <w:r w:rsidRPr="008E17B0">
        <w:rPr>
          <w:rFonts w:asciiTheme="minorHAnsi" w:eastAsia="Segoe UI" w:hAnsiTheme="minorHAnsi" w:cstheme="minorHAnsi"/>
          <w:szCs w:val="22"/>
        </w:rPr>
        <w:t>Data that reflects community experience (Community Health Needs Assessment, local data, etc.)</w:t>
      </w:r>
    </w:p>
    <w:p w14:paraId="5A329387" w14:textId="6727050A" w:rsidR="0037356D" w:rsidRPr="00553526" w:rsidRDefault="00DE7965" w:rsidP="00553526">
      <w:pPr>
        <w:pStyle w:val="ListParagraph"/>
        <w:numPr>
          <w:ilvl w:val="0"/>
          <w:numId w:val="29"/>
        </w:numPr>
        <w:spacing w:before="210" w:after="210" w:line="300" w:lineRule="auto"/>
        <w:rPr>
          <w:rFonts w:asciiTheme="minorHAnsi" w:eastAsia="Segoe UI" w:hAnsiTheme="minorHAnsi" w:cstheme="minorHAnsi"/>
          <w:szCs w:val="22"/>
        </w:rPr>
      </w:pPr>
      <w:r w:rsidRPr="009A4608">
        <w:rPr>
          <w:rFonts w:asciiTheme="minorHAnsi" w:eastAsia="Segoe UI" w:hAnsiTheme="minorHAnsi" w:cstheme="minorHAnsi"/>
          <w:szCs w:val="22"/>
        </w:rPr>
        <w:t xml:space="preserve">Other: _____________________________________________________________ </w:t>
      </w:r>
    </w:p>
    <w:p w14:paraId="34EE78B2" w14:textId="21C6A3EC" w:rsidR="0037356D" w:rsidRPr="00320069" w:rsidRDefault="00826455" w:rsidP="007B0D4D">
      <w:pPr>
        <w:pStyle w:val="Heading4"/>
        <w:rPr>
          <w:rFonts w:eastAsia="Segoe UI"/>
          <w:b/>
          <w:bCs/>
        </w:rPr>
      </w:pPr>
      <w:r>
        <w:rPr>
          <w:rFonts w:eastAsia="Segoe UI"/>
          <w:b/>
          <w:bCs/>
        </w:rPr>
        <w:t>6.</w:t>
      </w:r>
      <w:r w:rsidR="008E00E1" w:rsidRPr="00320069">
        <w:rPr>
          <w:rFonts w:eastAsia="Segoe UI"/>
          <w:b/>
          <w:bCs/>
        </w:rPr>
        <w:t xml:space="preserve"> </w:t>
      </w:r>
      <w:r w:rsidR="0037356D" w:rsidRPr="00320069">
        <w:rPr>
          <w:rFonts w:eastAsia="Segoe UI"/>
          <w:b/>
          <w:bCs/>
        </w:rPr>
        <w:t xml:space="preserve">What are the benefits we hope to see? </w:t>
      </w:r>
    </w:p>
    <w:p w14:paraId="652C06AB" w14:textId="28B2F5B9" w:rsidR="00077849" w:rsidRDefault="00077849" w:rsidP="0037615E">
      <w:pPr>
        <w:spacing w:before="210" w:after="210" w:line="300" w:lineRule="auto"/>
        <w:rPr>
          <w:rFonts w:asciiTheme="minorHAnsi" w:eastAsia="Segoe UI" w:hAnsiTheme="minorHAnsi" w:cstheme="minorHAnsi"/>
          <w:b/>
          <w:bCs/>
          <w:szCs w:val="22"/>
        </w:rPr>
      </w:pPr>
      <w:r w:rsidRPr="00BA3C2C">
        <w:rPr>
          <w:rFonts w:asciiTheme="minorHAnsi" w:eastAsia="Segoe UI" w:hAnsiTheme="minorHAnsi" w:cstheme="minorHAnsi"/>
          <w:b/>
          <w:bCs/>
          <w:szCs w:val="22"/>
        </w:rPr>
        <w:t xml:space="preserve">Choose all that apply: </w:t>
      </w:r>
    </w:p>
    <w:p w14:paraId="1FE2F423" w14:textId="5EC765DC" w:rsidR="004D60B1" w:rsidRPr="00BA3C2C" w:rsidRDefault="008E7EDF" w:rsidP="0037615E">
      <w:pPr>
        <w:spacing w:before="210" w:after="210" w:line="300" w:lineRule="auto"/>
        <w:rPr>
          <w:rFonts w:asciiTheme="minorHAnsi" w:eastAsia="Segoe UI" w:hAnsiTheme="minorHAnsi" w:cstheme="minorHAnsi"/>
          <w:b/>
          <w:bCs/>
          <w:szCs w:val="22"/>
        </w:rPr>
      </w:pPr>
      <w:r>
        <w:rPr>
          <w:rFonts w:asciiTheme="minorHAnsi" w:eastAsia="Segoe UI" w:hAnsiTheme="minorHAnsi" w:cstheme="minorHAnsi"/>
          <w:b/>
          <w:bCs/>
          <w:szCs w:val="22"/>
        </w:rPr>
        <w:t>Benefits</w:t>
      </w:r>
      <w:r w:rsidR="00E6723F">
        <w:rPr>
          <w:rFonts w:asciiTheme="minorHAnsi" w:eastAsia="Segoe UI" w:hAnsiTheme="minorHAnsi" w:cstheme="minorHAnsi"/>
          <w:b/>
          <w:bCs/>
          <w:szCs w:val="22"/>
        </w:rPr>
        <w:t xml:space="preserve"> related to healthy eating, food access or physical activity</w:t>
      </w:r>
    </w:p>
    <w:p w14:paraId="3B991C2E" w14:textId="28958196" w:rsidR="0037356D" w:rsidRPr="00C55F70" w:rsidRDefault="0037356D">
      <w:pPr>
        <w:pStyle w:val="ListParagraph"/>
        <w:numPr>
          <w:ilvl w:val="0"/>
          <w:numId w:val="30"/>
        </w:numPr>
        <w:spacing w:before="210" w:after="210" w:line="300" w:lineRule="auto"/>
        <w:rPr>
          <w:rFonts w:asciiTheme="minorHAnsi" w:eastAsia="Segoe UI" w:hAnsiTheme="minorHAnsi" w:cstheme="minorHAnsi"/>
          <w:szCs w:val="22"/>
        </w:rPr>
      </w:pPr>
      <w:r w:rsidRPr="00C55F70">
        <w:rPr>
          <w:rFonts w:asciiTheme="minorHAnsi" w:eastAsia="Segoe UI" w:hAnsiTheme="minorHAnsi" w:cstheme="minorHAnsi"/>
          <w:szCs w:val="22"/>
        </w:rPr>
        <w:t xml:space="preserve">Increased physical activity (more movement and less sitting) </w:t>
      </w:r>
    </w:p>
    <w:p w14:paraId="7BDAF08A" w14:textId="312345C5" w:rsidR="0037356D" w:rsidRPr="00C55F70" w:rsidRDefault="0037356D">
      <w:pPr>
        <w:pStyle w:val="ListParagraph"/>
        <w:numPr>
          <w:ilvl w:val="0"/>
          <w:numId w:val="30"/>
        </w:numPr>
        <w:spacing w:before="210" w:after="210" w:line="300" w:lineRule="auto"/>
        <w:rPr>
          <w:rFonts w:asciiTheme="minorHAnsi" w:eastAsia="Segoe UI" w:hAnsiTheme="minorHAnsi" w:cstheme="minorHAnsi"/>
          <w:szCs w:val="22"/>
        </w:rPr>
      </w:pPr>
      <w:r w:rsidRPr="00C55F70">
        <w:rPr>
          <w:rFonts w:asciiTheme="minorHAnsi" w:eastAsia="Segoe UI" w:hAnsiTheme="minorHAnsi" w:cstheme="minorHAnsi"/>
          <w:szCs w:val="22"/>
        </w:rPr>
        <w:lastRenderedPageBreak/>
        <w:t xml:space="preserve">Improved access to nourishing food (food access or food/nutrition security) </w:t>
      </w:r>
    </w:p>
    <w:p w14:paraId="194AEA8D" w14:textId="5A37DA3E" w:rsidR="0037356D" w:rsidRPr="00C55F70" w:rsidRDefault="0037356D">
      <w:pPr>
        <w:pStyle w:val="ListParagraph"/>
        <w:numPr>
          <w:ilvl w:val="0"/>
          <w:numId w:val="30"/>
        </w:numPr>
        <w:spacing w:before="210" w:after="210" w:line="300" w:lineRule="auto"/>
        <w:rPr>
          <w:rFonts w:asciiTheme="minorHAnsi" w:eastAsia="Segoe UI" w:hAnsiTheme="minorHAnsi" w:cstheme="minorHAnsi"/>
          <w:szCs w:val="22"/>
        </w:rPr>
      </w:pPr>
      <w:r w:rsidRPr="00C55F70">
        <w:rPr>
          <w:rFonts w:asciiTheme="minorHAnsi" w:eastAsia="Segoe UI" w:hAnsiTheme="minorHAnsi" w:cstheme="minorHAnsi"/>
          <w:szCs w:val="22"/>
        </w:rPr>
        <w:t xml:space="preserve">Healthier food and beverage choices </w:t>
      </w:r>
    </w:p>
    <w:p w14:paraId="3EC7C851" w14:textId="1C64179B" w:rsidR="0037356D" w:rsidRPr="00C55F70" w:rsidRDefault="0037356D" w:rsidP="00E15A87">
      <w:pPr>
        <w:pStyle w:val="ListParagraph"/>
        <w:numPr>
          <w:ilvl w:val="0"/>
          <w:numId w:val="30"/>
        </w:numPr>
        <w:spacing w:before="210" w:after="210" w:line="300" w:lineRule="auto"/>
        <w:rPr>
          <w:rFonts w:asciiTheme="minorHAnsi" w:eastAsia="Segoe UI" w:hAnsiTheme="minorHAnsi" w:cstheme="minorHAnsi"/>
          <w:szCs w:val="22"/>
        </w:rPr>
      </w:pPr>
      <w:r w:rsidRPr="00C55F70">
        <w:rPr>
          <w:rFonts w:asciiTheme="minorHAnsi" w:eastAsia="Segoe UI" w:hAnsiTheme="minorHAnsi" w:cstheme="minorHAnsi"/>
          <w:szCs w:val="22"/>
        </w:rPr>
        <w:t xml:space="preserve">Improved health and wellness outcomes for participants and families </w:t>
      </w:r>
    </w:p>
    <w:p w14:paraId="115CA81E" w14:textId="27559D68" w:rsidR="0037356D" w:rsidRPr="00C55F70" w:rsidRDefault="0037356D" w:rsidP="00E15A87">
      <w:pPr>
        <w:pStyle w:val="ListParagraph"/>
        <w:numPr>
          <w:ilvl w:val="0"/>
          <w:numId w:val="30"/>
        </w:numPr>
        <w:spacing w:before="210" w:after="210" w:line="300" w:lineRule="auto"/>
        <w:rPr>
          <w:rFonts w:asciiTheme="minorHAnsi" w:eastAsia="Segoe UI" w:hAnsiTheme="minorHAnsi" w:cstheme="minorHAnsi"/>
          <w:szCs w:val="22"/>
        </w:rPr>
      </w:pPr>
      <w:r w:rsidRPr="00C55F70">
        <w:rPr>
          <w:rFonts w:asciiTheme="minorHAnsi" w:eastAsia="Segoe UI" w:hAnsiTheme="minorHAnsi" w:cstheme="minorHAnsi"/>
          <w:szCs w:val="22"/>
        </w:rPr>
        <w:t xml:space="preserve">Reduced barriers to healthy choices in the organization or setting </w:t>
      </w:r>
    </w:p>
    <w:p w14:paraId="2AAA2E76" w14:textId="12945B03" w:rsidR="0037356D" w:rsidRPr="00C55F70" w:rsidRDefault="0037356D">
      <w:pPr>
        <w:pStyle w:val="ListParagraph"/>
        <w:numPr>
          <w:ilvl w:val="0"/>
          <w:numId w:val="30"/>
        </w:numPr>
        <w:spacing w:before="210" w:after="210" w:line="300" w:lineRule="auto"/>
        <w:rPr>
          <w:rFonts w:asciiTheme="minorHAnsi" w:eastAsia="Segoe UI" w:hAnsiTheme="minorHAnsi" w:cstheme="minorHAnsi"/>
          <w:szCs w:val="22"/>
        </w:rPr>
      </w:pPr>
      <w:r w:rsidRPr="00C55F70">
        <w:rPr>
          <w:rFonts w:asciiTheme="minorHAnsi" w:eastAsia="Segoe UI" w:hAnsiTheme="minorHAnsi" w:cstheme="minorHAnsi"/>
          <w:szCs w:val="22"/>
        </w:rPr>
        <w:t xml:space="preserve">Stronger routines, systems and supports that make healthy choices easier </w:t>
      </w:r>
    </w:p>
    <w:p w14:paraId="5DC53B1C" w14:textId="74555A43" w:rsidR="0037356D" w:rsidRDefault="0037356D">
      <w:pPr>
        <w:pStyle w:val="ListParagraph"/>
        <w:numPr>
          <w:ilvl w:val="0"/>
          <w:numId w:val="30"/>
        </w:numPr>
        <w:spacing w:before="210" w:after="360" w:line="300" w:lineRule="auto"/>
        <w:rPr>
          <w:rFonts w:asciiTheme="minorHAnsi" w:eastAsia="Segoe UI" w:hAnsiTheme="minorHAnsi" w:cstheme="minorHAnsi"/>
          <w:szCs w:val="22"/>
        </w:rPr>
      </w:pPr>
      <w:r w:rsidRPr="00C55F70">
        <w:rPr>
          <w:rFonts w:asciiTheme="minorHAnsi" w:eastAsia="Segoe UI" w:hAnsiTheme="minorHAnsi" w:cstheme="minorHAnsi"/>
          <w:szCs w:val="22"/>
        </w:rPr>
        <w:t>Other: ___________________________________________________</w:t>
      </w:r>
      <w:r w:rsidR="0059080E">
        <w:rPr>
          <w:rFonts w:asciiTheme="minorHAnsi" w:eastAsia="Segoe UI" w:hAnsiTheme="minorHAnsi" w:cstheme="minorHAnsi"/>
          <w:szCs w:val="22"/>
        </w:rPr>
        <w:t>_</w:t>
      </w:r>
      <w:r w:rsidRPr="00C55F70">
        <w:rPr>
          <w:rFonts w:asciiTheme="minorHAnsi" w:eastAsia="Segoe UI" w:hAnsiTheme="minorHAnsi" w:cstheme="minorHAnsi"/>
          <w:szCs w:val="22"/>
        </w:rPr>
        <w:t xml:space="preserve">___________ </w:t>
      </w:r>
    </w:p>
    <w:p w14:paraId="55313D95" w14:textId="455DFD11" w:rsidR="008E7EDF" w:rsidRPr="00E15A87" w:rsidRDefault="008E7EDF" w:rsidP="00E15A87">
      <w:pPr>
        <w:spacing w:before="210" w:after="210" w:line="300" w:lineRule="auto"/>
        <w:rPr>
          <w:rFonts w:asciiTheme="minorHAnsi" w:eastAsia="Segoe UI" w:hAnsiTheme="minorHAnsi" w:cstheme="minorHAnsi"/>
          <w:b/>
          <w:bCs/>
          <w:szCs w:val="22"/>
        </w:rPr>
      </w:pPr>
      <w:r w:rsidRPr="00E15A87">
        <w:rPr>
          <w:rFonts w:asciiTheme="minorHAnsi" w:eastAsia="Segoe UI" w:hAnsiTheme="minorHAnsi" w:cstheme="minorHAnsi"/>
          <w:b/>
          <w:bCs/>
          <w:szCs w:val="22"/>
        </w:rPr>
        <w:t>Benefits related to other community change efforts</w:t>
      </w:r>
    </w:p>
    <w:p w14:paraId="16F3FCAC" w14:textId="35833E57" w:rsidR="00E15A87" w:rsidRDefault="00E15A87" w:rsidP="00E15A87">
      <w:pPr>
        <w:pStyle w:val="ListParagraph"/>
        <w:numPr>
          <w:ilvl w:val="0"/>
          <w:numId w:val="50"/>
        </w:numPr>
        <w:spacing w:before="210" w:after="210" w:line="300" w:lineRule="auto"/>
        <w:rPr>
          <w:rFonts w:asciiTheme="minorHAnsi" w:eastAsia="Segoe UI" w:hAnsiTheme="minorHAnsi" w:cstheme="minorHAnsi"/>
          <w:szCs w:val="22"/>
        </w:rPr>
      </w:pPr>
      <w:r>
        <w:rPr>
          <w:rFonts w:asciiTheme="minorHAnsi" w:eastAsia="Segoe UI" w:hAnsiTheme="minorHAnsi" w:cstheme="minorHAnsi"/>
          <w:szCs w:val="22"/>
        </w:rPr>
        <w:t>_____________________________________________________________________</w:t>
      </w:r>
    </w:p>
    <w:p w14:paraId="75AD1039" w14:textId="23330B35" w:rsidR="00E15A87" w:rsidRDefault="00E15A87" w:rsidP="00E15A87">
      <w:pPr>
        <w:pStyle w:val="ListParagraph"/>
        <w:numPr>
          <w:ilvl w:val="0"/>
          <w:numId w:val="50"/>
        </w:numPr>
        <w:spacing w:before="210" w:after="210" w:line="300" w:lineRule="auto"/>
        <w:rPr>
          <w:rFonts w:asciiTheme="minorHAnsi" w:eastAsia="Segoe UI" w:hAnsiTheme="minorHAnsi" w:cstheme="minorHAnsi"/>
          <w:szCs w:val="22"/>
        </w:rPr>
      </w:pPr>
      <w:r>
        <w:rPr>
          <w:rFonts w:asciiTheme="minorHAnsi" w:eastAsia="Segoe UI" w:hAnsiTheme="minorHAnsi" w:cstheme="minorHAnsi"/>
          <w:szCs w:val="22"/>
        </w:rPr>
        <w:t>_____________________________________________________________________</w:t>
      </w:r>
    </w:p>
    <w:p w14:paraId="0D354071" w14:textId="3F00A973" w:rsidR="00E15A87" w:rsidRDefault="00E15A87" w:rsidP="00E15A87">
      <w:pPr>
        <w:pStyle w:val="ListParagraph"/>
        <w:numPr>
          <w:ilvl w:val="0"/>
          <w:numId w:val="50"/>
        </w:numPr>
        <w:spacing w:before="210" w:after="210" w:line="300" w:lineRule="auto"/>
        <w:rPr>
          <w:rFonts w:asciiTheme="minorHAnsi" w:eastAsia="Segoe UI" w:hAnsiTheme="minorHAnsi" w:cstheme="minorHAnsi"/>
          <w:szCs w:val="22"/>
        </w:rPr>
      </w:pPr>
      <w:r>
        <w:rPr>
          <w:rFonts w:asciiTheme="minorHAnsi" w:eastAsia="Segoe UI" w:hAnsiTheme="minorHAnsi" w:cstheme="minorHAnsi"/>
          <w:szCs w:val="22"/>
        </w:rPr>
        <w:t>_____________________________________________________________________</w:t>
      </w:r>
    </w:p>
    <w:p w14:paraId="66CE7B97" w14:textId="24AD1F5D" w:rsidR="00EE721B" w:rsidRPr="00E15A87" w:rsidRDefault="00EE721B" w:rsidP="00E15A87">
      <w:pPr>
        <w:pStyle w:val="ListParagraph"/>
        <w:numPr>
          <w:ilvl w:val="0"/>
          <w:numId w:val="50"/>
        </w:numPr>
        <w:spacing w:before="210" w:after="210" w:line="300" w:lineRule="auto"/>
        <w:rPr>
          <w:rFonts w:asciiTheme="minorHAnsi" w:eastAsia="Segoe UI" w:hAnsiTheme="minorHAnsi" w:cstheme="minorHAnsi"/>
          <w:szCs w:val="22"/>
        </w:rPr>
      </w:pPr>
      <w:r>
        <w:rPr>
          <w:rFonts w:asciiTheme="minorHAnsi" w:eastAsia="Segoe UI" w:hAnsiTheme="minorHAnsi" w:cstheme="minorHAnsi"/>
          <w:szCs w:val="22"/>
        </w:rPr>
        <w:t>_____________________________________________________________________</w:t>
      </w:r>
    </w:p>
    <w:p w14:paraId="72797DA1" w14:textId="0FCF918A" w:rsidR="0037356D" w:rsidRPr="00320069" w:rsidRDefault="00826455" w:rsidP="007B0D4D">
      <w:pPr>
        <w:pStyle w:val="Heading4"/>
        <w:rPr>
          <w:rFonts w:eastAsia="Segoe UI"/>
          <w:b/>
          <w:bCs/>
        </w:rPr>
      </w:pPr>
      <w:r>
        <w:rPr>
          <w:rFonts w:eastAsia="Segoe UI"/>
          <w:b/>
          <w:bCs/>
        </w:rPr>
        <w:t>7.</w:t>
      </w:r>
      <w:r w:rsidR="008E00E1" w:rsidRPr="00320069">
        <w:rPr>
          <w:rFonts w:eastAsia="Segoe UI"/>
          <w:b/>
          <w:bCs/>
        </w:rPr>
        <w:t xml:space="preserve"> </w:t>
      </w:r>
      <w:r w:rsidR="0037356D" w:rsidRPr="00320069">
        <w:rPr>
          <w:rFonts w:eastAsia="Segoe UI"/>
          <w:b/>
          <w:bCs/>
        </w:rPr>
        <w:t xml:space="preserve">Community </w:t>
      </w:r>
      <w:r w:rsidR="008E00E1" w:rsidRPr="00320069">
        <w:rPr>
          <w:rFonts w:eastAsia="Segoe UI"/>
          <w:b/>
          <w:bCs/>
        </w:rPr>
        <w:t>c</w:t>
      </w:r>
      <w:r w:rsidR="0037356D" w:rsidRPr="00320069">
        <w:rPr>
          <w:rFonts w:eastAsia="Segoe UI"/>
          <w:b/>
          <w:bCs/>
        </w:rPr>
        <w:t xml:space="preserve">hampion </w:t>
      </w:r>
      <w:r w:rsidR="008E00E1" w:rsidRPr="00320069">
        <w:rPr>
          <w:rFonts w:eastAsia="Segoe UI"/>
          <w:b/>
          <w:bCs/>
        </w:rPr>
        <w:t>c</w:t>
      </w:r>
      <w:r w:rsidR="0037356D" w:rsidRPr="00320069">
        <w:rPr>
          <w:rFonts w:eastAsia="Segoe UI"/>
          <w:b/>
          <w:bCs/>
        </w:rPr>
        <w:t>ontribution (who + how)</w:t>
      </w:r>
    </w:p>
    <w:p w14:paraId="186D4272" w14:textId="77777777" w:rsidR="0059080E" w:rsidRDefault="0037356D" w:rsidP="0037615E">
      <w:pPr>
        <w:spacing w:before="210" w:after="210" w:line="300" w:lineRule="auto"/>
        <w:rPr>
          <w:rFonts w:asciiTheme="minorHAnsi" w:eastAsia="Segoe UI" w:hAnsiTheme="minorHAnsi" w:cstheme="minorHAnsi"/>
          <w:szCs w:val="22"/>
        </w:rPr>
      </w:pPr>
      <w:r w:rsidRPr="00BA3C2C">
        <w:rPr>
          <w:rFonts w:asciiTheme="minorHAnsi" w:eastAsia="Segoe UI" w:hAnsiTheme="minorHAnsi" w:cstheme="minorHAnsi"/>
          <w:b/>
          <w:bCs/>
          <w:szCs w:val="22"/>
        </w:rPr>
        <w:t>Which champions helped identify this need and how did they contribute?</w:t>
      </w:r>
      <w:r w:rsidRPr="00E737A7">
        <w:rPr>
          <w:rFonts w:asciiTheme="minorHAnsi" w:eastAsia="Segoe UI" w:hAnsiTheme="minorHAnsi" w:cstheme="minorHAnsi"/>
          <w:szCs w:val="22"/>
        </w:rPr>
        <w:t xml:space="preserve"> (Mobilize, Connect)</w:t>
      </w:r>
      <w:r w:rsidR="00B564D0" w:rsidRPr="00E737A7">
        <w:rPr>
          <w:rFonts w:asciiTheme="minorHAnsi" w:eastAsia="Segoe UI" w:hAnsiTheme="minorHAnsi" w:cstheme="minorHAnsi"/>
          <w:szCs w:val="22"/>
        </w:rPr>
        <w:t xml:space="preserve">: </w:t>
      </w:r>
    </w:p>
    <w:p w14:paraId="340F8732" w14:textId="68C50939" w:rsidR="0000482E" w:rsidRDefault="0037356D" w:rsidP="00D8242C">
      <w:pPr>
        <w:spacing w:before="210" w:after="360" w:line="300" w:lineRule="auto"/>
        <w:rPr>
          <w:rFonts w:asciiTheme="minorHAnsi" w:eastAsia="Segoe UI" w:hAnsiTheme="minorHAnsi" w:cstheme="minorHAnsi"/>
          <w:szCs w:val="22"/>
        </w:rPr>
      </w:pPr>
      <w:r w:rsidRPr="00E737A7">
        <w:rPr>
          <w:rFonts w:asciiTheme="minorHAnsi" w:eastAsia="Segoe UI" w:hAnsiTheme="minorHAnsi" w:cstheme="minorHAnsi"/>
          <w:szCs w:val="22"/>
        </w:rPr>
        <w:t>___________________________________</w:t>
      </w:r>
      <w:r w:rsidR="00077849">
        <w:rPr>
          <w:rFonts w:asciiTheme="minorHAnsi" w:eastAsia="Segoe UI" w:hAnsiTheme="minorHAnsi" w:cstheme="minorHAnsi"/>
          <w:szCs w:val="22"/>
        </w:rPr>
        <w:t>__________</w:t>
      </w:r>
      <w:r w:rsidRPr="00E737A7">
        <w:rPr>
          <w:rFonts w:asciiTheme="minorHAnsi" w:eastAsia="Segoe UI" w:hAnsiTheme="minorHAnsi" w:cstheme="minorHAnsi"/>
          <w:szCs w:val="22"/>
        </w:rPr>
        <w:t>______</w:t>
      </w:r>
      <w:r w:rsidR="0059080E">
        <w:rPr>
          <w:rFonts w:asciiTheme="minorHAnsi" w:eastAsia="Segoe UI" w:hAnsiTheme="minorHAnsi" w:cstheme="minorHAnsi"/>
          <w:szCs w:val="22"/>
        </w:rPr>
        <w:t>____</w:t>
      </w:r>
      <w:r w:rsidRPr="00E737A7">
        <w:rPr>
          <w:rFonts w:asciiTheme="minorHAnsi" w:eastAsia="Segoe UI" w:hAnsiTheme="minorHAnsi" w:cstheme="minorHAnsi"/>
          <w:szCs w:val="22"/>
        </w:rPr>
        <w:t>________________</w:t>
      </w:r>
    </w:p>
    <w:p w14:paraId="2D103617" w14:textId="77777777" w:rsidR="00F57EC9" w:rsidRDefault="00F57EC9" w:rsidP="00F57EC9">
      <w:pPr>
        <w:spacing w:before="210" w:after="360" w:line="300" w:lineRule="auto"/>
        <w:rPr>
          <w:rFonts w:asciiTheme="minorHAnsi" w:eastAsia="Segoe UI" w:hAnsiTheme="minorHAnsi" w:cstheme="minorHAnsi"/>
          <w:szCs w:val="22"/>
        </w:rPr>
      </w:pPr>
      <w:r w:rsidRPr="00E737A7">
        <w:rPr>
          <w:rFonts w:asciiTheme="minorHAnsi" w:eastAsia="Segoe UI" w:hAnsiTheme="minorHAnsi" w:cstheme="minorHAnsi"/>
          <w:szCs w:val="22"/>
        </w:rPr>
        <w:t>___________________________________</w:t>
      </w:r>
      <w:r>
        <w:rPr>
          <w:rFonts w:asciiTheme="minorHAnsi" w:eastAsia="Segoe UI" w:hAnsiTheme="minorHAnsi" w:cstheme="minorHAnsi"/>
          <w:szCs w:val="22"/>
        </w:rPr>
        <w:t>__________</w:t>
      </w:r>
      <w:r w:rsidRPr="00E737A7">
        <w:rPr>
          <w:rFonts w:asciiTheme="minorHAnsi" w:eastAsia="Segoe UI" w:hAnsiTheme="minorHAnsi" w:cstheme="minorHAnsi"/>
          <w:szCs w:val="22"/>
        </w:rPr>
        <w:t>______</w:t>
      </w:r>
      <w:r>
        <w:rPr>
          <w:rFonts w:asciiTheme="minorHAnsi" w:eastAsia="Segoe UI" w:hAnsiTheme="minorHAnsi" w:cstheme="minorHAnsi"/>
          <w:szCs w:val="22"/>
        </w:rPr>
        <w:t>____</w:t>
      </w:r>
      <w:r w:rsidRPr="00E737A7">
        <w:rPr>
          <w:rFonts w:asciiTheme="minorHAnsi" w:eastAsia="Segoe UI" w:hAnsiTheme="minorHAnsi" w:cstheme="minorHAnsi"/>
          <w:szCs w:val="22"/>
        </w:rPr>
        <w:t>________________</w:t>
      </w:r>
    </w:p>
    <w:p w14:paraId="7D84817B" w14:textId="77777777" w:rsidR="00F57EC9" w:rsidRDefault="00F57EC9" w:rsidP="00F57EC9">
      <w:pPr>
        <w:spacing w:before="210" w:after="360" w:line="300" w:lineRule="auto"/>
        <w:rPr>
          <w:rFonts w:asciiTheme="minorHAnsi" w:eastAsia="Segoe UI" w:hAnsiTheme="minorHAnsi" w:cstheme="minorHAnsi"/>
          <w:szCs w:val="22"/>
        </w:rPr>
      </w:pPr>
      <w:r w:rsidRPr="00E737A7">
        <w:rPr>
          <w:rFonts w:asciiTheme="minorHAnsi" w:eastAsia="Segoe UI" w:hAnsiTheme="minorHAnsi" w:cstheme="minorHAnsi"/>
          <w:szCs w:val="22"/>
        </w:rPr>
        <w:t>___________________________________</w:t>
      </w:r>
      <w:r>
        <w:rPr>
          <w:rFonts w:asciiTheme="minorHAnsi" w:eastAsia="Segoe UI" w:hAnsiTheme="minorHAnsi" w:cstheme="minorHAnsi"/>
          <w:szCs w:val="22"/>
        </w:rPr>
        <w:t>__________</w:t>
      </w:r>
      <w:r w:rsidRPr="00E737A7">
        <w:rPr>
          <w:rFonts w:asciiTheme="minorHAnsi" w:eastAsia="Segoe UI" w:hAnsiTheme="minorHAnsi" w:cstheme="minorHAnsi"/>
          <w:szCs w:val="22"/>
        </w:rPr>
        <w:t>______</w:t>
      </w:r>
      <w:r>
        <w:rPr>
          <w:rFonts w:asciiTheme="minorHAnsi" w:eastAsia="Segoe UI" w:hAnsiTheme="minorHAnsi" w:cstheme="minorHAnsi"/>
          <w:szCs w:val="22"/>
        </w:rPr>
        <w:t>____</w:t>
      </w:r>
      <w:r w:rsidRPr="00E737A7">
        <w:rPr>
          <w:rFonts w:asciiTheme="minorHAnsi" w:eastAsia="Segoe UI" w:hAnsiTheme="minorHAnsi" w:cstheme="minorHAnsi"/>
          <w:szCs w:val="22"/>
        </w:rPr>
        <w:t>________________</w:t>
      </w:r>
    </w:p>
    <w:p w14:paraId="4B7120F9" w14:textId="136F68AE" w:rsidR="00356DA7" w:rsidRDefault="00356DA7" w:rsidP="0028233D">
      <w:pPr>
        <w:spacing w:after="0" w:line="276" w:lineRule="auto"/>
        <w:rPr>
          <w:rFonts w:asciiTheme="minorHAnsi" w:eastAsia="Segoe UI" w:hAnsiTheme="minorHAnsi" w:cstheme="minorHAnsi"/>
          <w:szCs w:val="22"/>
        </w:rPr>
      </w:pPr>
      <w:r>
        <w:rPr>
          <w:rFonts w:asciiTheme="minorHAnsi" w:eastAsia="Segoe UI" w:hAnsiTheme="minorHAnsi" w:cstheme="minorHAnsi"/>
          <w:noProof/>
          <w:szCs w:val="22"/>
        </w:rPr>
        <mc:AlternateContent>
          <mc:Choice Requires="wps">
            <w:drawing>
              <wp:anchor distT="0" distB="0" distL="114300" distR="114300" simplePos="0" relativeHeight="251658240" behindDoc="0" locked="0" layoutInCell="1" allowOverlap="1" wp14:anchorId="72841241" wp14:editId="4021BA31">
                <wp:simplePos x="0" y="0"/>
                <wp:positionH relativeFrom="column">
                  <wp:posOffset>-152400</wp:posOffset>
                </wp:positionH>
                <wp:positionV relativeFrom="paragraph">
                  <wp:posOffset>137160</wp:posOffset>
                </wp:positionV>
                <wp:extent cx="6597650" cy="0"/>
                <wp:effectExtent l="0" t="19050" r="31750" b="19050"/>
                <wp:wrapNone/>
                <wp:docPr id="11174350" name="Straight Connector 15">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CnPr/>
                      <wps:spPr>
                        <a:xfrm>
                          <a:off x="0" y="0"/>
                          <a:ext cx="6597650" cy="0"/>
                        </a:xfrm>
                        <a:prstGeom prst="line">
                          <a:avLst/>
                        </a:prstGeom>
                        <a:ln w="38100"/>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arto="http://schemas.microsoft.com/office/word/2006/arto" xmlns:dgm="http://schemas.openxmlformats.org/drawingml/2006/diagram" xmlns:adec="http://schemas.microsoft.com/office/drawing/2017/decorative" xmlns:a14="http://schemas.microsoft.com/office/drawing/2010/main" xmlns:pic="http://schemas.openxmlformats.org/drawingml/2006/picture" xmlns:a="http://schemas.openxmlformats.org/drawingml/2006/main">
            <w:pict w14:anchorId="704FB729">
              <v:line id="Straight Connector 15" style="position:absolute;z-index:25165824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alt="&quot;&quot;" o:spid="_x0000_s1026" strokecolor="#94ae4a [3204]" strokeweight="3pt" from="-12pt,10.8pt" to="507.5pt,10.8pt" w14:anchorId="3FA3CFF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"/>
            </w:pict>
          </mc:Fallback>
        </mc:AlternateContent>
      </w:r>
    </w:p>
    <w:p w14:paraId="542195EC" w14:textId="7FFA5F3A" w:rsidR="008A3097" w:rsidRDefault="008A3097">
      <w:pPr>
        <w:widowControl/>
        <w:spacing w:before="200" w:after="200" w:line="276" w:lineRule="auto"/>
        <w:rPr>
          <w:rStyle w:val="IntenseEmphasis"/>
          <w:bCs w:val="0"/>
          <w:kern w:val="28"/>
          <w:sz w:val="28"/>
          <w:szCs w:val="28"/>
        </w:rPr>
      </w:pPr>
      <w:r>
        <w:rPr>
          <w:rStyle w:val="IntenseEmphasis"/>
          <w:b w:val="0"/>
          <w:bCs w:val="0"/>
          <w:sz w:val="28"/>
          <w:szCs w:val="28"/>
        </w:rPr>
        <w:br w:type="page"/>
      </w:r>
    </w:p>
    <w:p w14:paraId="7512CD9B" w14:textId="2A9AB9CD" w:rsidR="00DE0E13" w:rsidRPr="00831B47" w:rsidRDefault="006B2DD5" w:rsidP="00831B47">
      <w:pPr>
        <w:pStyle w:val="Style12"/>
        <w:rPr>
          <w:rStyle w:val="IntenseEmphasis"/>
          <w:b/>
          <w:bCs w:val="0"/>
          <w:caps/>
          <w:color w:val="FFFFFF" w:themeColor="background1"/>
          <w:spacing w:val="12"/>
        </w:rPr>
      </w:pPr>
      <w:r w:rsidRPr="00831B47">
        <w:rPr>
          <w:rStyle w:val="IntenseEmphasis"/>
          <w:b/>
          <w:bCs w:val="0"/>
          <w:caps/>
          <w:color w:val="FFFFFF" w:themeColor="background1"/>
          <w:spacing w:val="12"/>
        </w:rPr>
        <w:lastRenderedPageBreak/>
        <w:t>Step 2: Bring People Together</w:t>
      </w:r>
      <w:r w:rsidR="00DE0E13" w:rsidRPr="00831B47">
        <w:rPr>
          <w:rStyle w:val="IntenseEmphasis"/>
          <w:b/>
          <w:bCs w:val="0"/>
          <w:caps/>
          <w:color w:val="FFFFFF" w:themeColor="background1"/>
          <w:spacing w:val="12"/>
        </w:rPr>
        <w:t xml:space="preserve"> </w:t>
      </w:r>
    </w:p>
    <w:p w14:paraId="7B92A8B5" w14:textId="2DDD2CB4" w:rsidR="00385E80" w:rsidRPr="009D6963" w:rsidRDefault="00385E80" w:rsidP="008C05C9">
      <w:pPr>
        <w:pStyle w:val="Style11"/>
      </w:pPr>
      <w:r w:rsidRPr="009D6963">
        <w:t>Guide: Bring People Together</w:t>
      </w:r>
    </w:p>
    <w:p w14:paraId="1FE14AE8" w14:textId="15A5B134" w:rsidR="00D73892" w:rsidRPr="00D73892" w:rsidRDefault="0095358C" w:rsidP="00D73892">
      <w:pPr>
        <w:spacing w:before="210" w:after="210" w:line="300" w:lineRule="auto"/>
        <w:rPr>
          <w:rFonts w:eastAsia="Segoe UI"/>
          <w:i/>
          <w:iCs/>
        </w:rPr>
      </w:pPr>
      <w:r>
        <w:rPr>
          <w:rFonts w:eastAsia="Segoe UI"/>
          <w:noProof/>
        </w:rPr>
        <w:drawing>
          <wp:anchor distT="0" distB="0" distL="114300" distR="114300" simplePos="0" relativeHeight="251658249" behindDoc="1" locked="0" layoutInCell="1" allowOverlap="1" wp14:anchorId="4A9283B6" wp14:editId="4607648C">
            <wp:simplePos x="0" y="0"/>
            <wp:positionH relativeFrom="column">
              <wp:posOffset>3003550</wp:posOffset>
            </wp:positionH>
            <wp:positionV relativeFrom="paragraph">
              <wp:posOffset>662940</wp:posOffset>
            </wp:positionV>
            <wp:extent cx="3475783" cy="3200400"/>
            <wp:effectExtent l="0" t="0" r="0" b="0"/>
            <wp:wrapTight wrapText="bothSides">
              <wp:wrapPolygon edited="0">
                <wp:start x="0" y="0"/>
                <wp:lineTo x="0" y="21471"/>
                <wp:lineTo x="21430" y="21471"/>
                <wp:lineTo x="21430" y="0"/>
                <wp:lineTo x="0" y="0"/>
              </wp:wrapPolygon>
            </wp:wrapTight>
            <wp:docPr id="1951818718" name="Picture 12" descr="Diagram illustrating a 6-step community change model with six colored segments arranged in a circular flowchart, each labeled with a step number, title, icon, and description. Step 2: Bring People Together is emphasized with a larger segment siz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1818718" name="Picture 12" descr="Diagram illustrating a 6-step community change model with six colored segments arranged in a circular flowchart, each labeled with a step number, title, icon, and description. Step 2: Bring People Together is emphasized with a larger segment size."/>
                    <pic:cNvPicPr/>
                  </pic:nvPicPr>
                  <pic:blipFill rotWithShape="1">
                    <a:blip r:embed="rId15" cstate="print">
                      <a:extLst>
                        <a:ext uri="{28A0092B-C50C-407E-A947-70E740481C1C}">
                          <a14:useLocalDpi xmlns:a14="http://schemas.microsoft.com/office/drawing/2010/main" val="0"/>
                        </a:ext>
                      </a:extLst>
                    </a:blip>
                    <a:srcRect l="7341" t="8533" b="6150"/>
                    <a:stretch>
                      <a:fillRect/>
                    </a:stretch>
                  </pic:blipFill>
                  <pic:spPr bwMode="auto">
                    <a:xfrm>
                      <a:off x="0" y="0"/>
                      <a:ext cx="3475783" cy="32004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73892" w:rsidRPr="00D73892">
        <w:rPr>
          <w:rFonts w:eastAsia="Segoe UI"/>
          <w:i/>
          <w:iCs/>
        </w:rPr>
        <w:t>Community champions often act as connectors who help engage overlooked voices, bridge sectors and energize others to turn ideas into action.</w:t>
      </w:r>
    </w:p>
    <w:p w14:paraId="3C77D3A5" w14:textId="3BF7E8BF" w:rsidR="00C34EDE" w:rsidRDefault="00C34EDE" w:rsidP="00F41675">
      <w:pPr>
        <w:spacing w:before="210" w:after="360" w:line="300" w:lineRule="auto"/>
        <w:rPr>
          <w:rFonts w:eastAsia="Segoe UI"/>
        </w:rPr>
      </w:pPr>
      <w:r w:rsidRPr="00732D14">
        <w:rPr>
          <w:rFonts w:eastAsia="Segoe UI"/>
          <w:b/>
          <w:bCs/>
        </w:rPr>
        <w:t>Real change happens when people come together</w:t>
      </w:r>
      <w:r w:rsidRPr="00E737A7">
        <w:rPr>
          <w:rFonts w:eastAsia="Segoe UI"/>
        </w:rPr>
        <w:t>, talk openly and listen to those who are closest to the issue. When you create space for honest conversation, about what is working and what could be better, people feel invited to take part. When people feel heard and their ideas matter, they are likely to take ownership. That sense of ownership is what helps change last.</w:t>
      </w:r>
    </w:p>
    <w:p w14:paraId="658D1E47" w14:textId="77777777" w:rsidR="003E397F" w:rsidRPr="009D6963" w:rsidRDefault="003E397F" w:rsidP="009D6963">
      <w:pPr>
        <w:pStyle w:val="Heading4"/>
        <w:rPr>
          <w:rFonts w:eastAsia="Segoe UI"/>
          <w:b/>
          <w:bCs/>
        </w:rPr>
      </w:pPr>
      <w:r w:rsidRPr="009D6963">
        <w:rPr>
          <w:rFonts w:eastAsia="Segoe UI"/>
          <w:b/>
          <w:bCs/>
        </w:rPr>
        <w:t>Think about who should be involved</w:t>
      </w:r>
    </w:p>
    <w:p w14:paraId="71F4D30E" w14:textId="77777777" w:rsidR="00672E57" w:rsidRDefault="003E397F" w:rsidP="00A71DCB">
      <w:pPr>
        <w:spacing w:before="210" w:after="210" w:line="300" w:lineRule="auto"/>
        <w:rPr>
          <w:rFonts w:asciiTheme="minorHAnsi" w:eastAsia="Segoe UI" w:hAnsiTheme="minorHAnsi" w:cstheme="minorHAnsi"/>
          <w:szCs w:val="22"/>
        </w:rPr>
      </w:pPr>
      <w:r w:rsidRPr="00E737A7">
        <w:rPr>
          <w:rFonts w:asciiTheme="minorHAnsi" w:eastAsia="Segoe UI" w:hAnsiTheme="minorHAnsi" w:cstheme="minorHAnsi"/>
          <w:szCs w:val="22"/>
        </w:rPr>
        <w:t xml:space="preserve">Start by identifying who needs to be part of the conversation from the beginning. </w:t>
      </w:r>
    </w:p>
    <w:p w14:paraId="71CF6654" w14:textId="6B21277D" w:rsidR="003E397F" w:rsidRPr="00672E57" w:rsidRDefault="003E397F" w:rsidP="00A71DCB">
      <w:pPr>
        <w:spacing w:before="210" w:after="210" w:line="300" w:lineRule="auto"/>
        <w:rPr>
          <w:rFonts w:asciiTheme="minorHAnsi" w:eastAsia="Segoe UI" w:hAnsiTheme="minorHAnsi" w:cstheme="minorHAnsi"/>
          <w:b/>
          <w:bCs/>
          <w:szCs w:val="22"/>
        </w:rPr>
      </w:pPr>
      <w:r w:rsidRPr="00672E57">
        <w:rPr>
          <w:rFonts w:asciiTheme="minorHAnsi" w:eastAsia="Segoe UI" w:hAnsiTheme="minorHAnsi" w:cstheme="minorHAnsi"/>
          <w:b/>
          <w:bCs/>
          <w:szCs w:val="22"/>
        </w:rPr>
        <w:t>Consider people who:</w:t>
      </w:r>
    </w:p>
    <w:p w14:paraId="3C958ADE" w14:textId="2BB89193" w:rsidR="003E397F" w:rsidRPr="00E737A7" w:rsidRDefault="003E397F">
      <w:pPr>
        <w:pStyle w:val="ListParagraph"/>
        <w:widowControl/>
        <w:numPr>
          <w:ilvl w:val="0"/>
          <w:numId w:val="7"/>
        </w:numPr>
        <w:spacing w:before="210" w:after="210" w:line="300" w:lineRule="auto"/>
        <w:rPr>
          <w:rFonts w:asciiTheme="minorHAnsi" w:eastAsia="Segoe UI" w:hAnsiTheme="minorHAnsi" w:cstheme="minorHAnsi"/>
          <w:szCs w:val="22"/>
        </w:rPr>
      </w:pPr>
      <w:r w:rsidRPr="00E737A7">
        <w:rPr>
          <w:rFonts w:asciiTheme="minorHAnsi" w:eastAsia="Segoe UI" w:hAnsiTheme="minorHAnsi" w:cstheme="minorHAnsi"/>
          <w:szCs w:val="22"/>
        </w:rPr>
        <w:t>Care about the issue</w:t>
      </w:r>
      <w:r w:rsidR="007F579C">
        <w:rPr>
          <w:rFonts w:asciiTheme="minorHAnsi" w:eastAsia="Segoe UI" w:hAnsiTheme="minorHAnsi" w:cstheme="minorHAnsi"/>
          <w:szCs w:val="22"/>
        </w:rPr>
        <w:t>.</w:t>
      </w:r>
    </w:p>
    <w:p w14:paraId="4FFD4548" w14:textId="1F197486" w:rsidR="003E397F" w:rsidRPr="00E737A7" w:rsidRDefault="007F579C">
      <w:pPr>
        <w:pStyle w:val="ListParagraph"/>
        <w:widowControl/>
        <w:numPr>
          <w:ilvl w:val="0"/>
          <w:numId w:val="7"/>
        </w:numPr>
        <w:spacing w:before="210" w:after="210" w:line="300" w:lineRule="auto"/>
        <w:rPr>
          <w:rFonts w:asciiTheme="minorHAnsi" w:eastAsia="Segoe UI" w:hAnsiTheme="minorHAnsi" w:cstheme="minorHAnsi"/>
          <w:szCs w:val="22"/>
        </w:rPr>
      </w:pPr>
      <w:r>
        <w:rPr>
          <w:rFonts w:asciiTheme="minorHAnsi" w:eastAsia="Segoe UI" w:hAnsiTheme="minorHAnsi" w:cstheme="minorHAnsi"/>
          <w:szCs w:val="22"/>
        </w:rPr>
        <w:t>Are d</w:t>
      </w:r>
      <w:r w:rsidR="003E397F" w:rsidRPr="00E737A7">
        <w:rPr>
          <w:rFonts w:asciiTheme="minorHAnsi" w:eastAsia="Segoe UI" w:hAnsiTheme="minorHAnsi" w:cstheme="minorHAnsi"/>
          <w:szCs w:val="22"/>
        </w:rPr>
        <w:t>irectly impacted by the issue</w:t>
      </w:r>
      <w:r>
        <w:rPr>
          <w:rFonts w:asciiTheme="minorHAnsi" w:eastAsia="Segoe UI" w:hAnsiTheme="minorHAnsi" w:cstheme="minorHAnsi"/>
          <w:szCs w:val="22"/>
        </w:rPr>
        <w:t>.</w:t>
      </w:r>
    </w:p>
    <w:p w14:paraId="4257C4CE" w14:textId="66EE56EC" w:rsidR="003E397F" w:rsidRPr="00E737A7" w:rsidRDefault="003E397F">
      <w:pPr>
        <w:pStyle w:val="ListParagraph"/>
        <w:widowControl/>
        <w:numPr>
          <w:ilvl w:val="0"/>
          <w:numId w:val="7"/>
        </w:numPr>
        <w:spacing w:before="210" w:after="210" w:line="300" w:lineRule="auto"/>
        <w:rPr>
          <w:rFonts w:asciiTheme="minorHAnsi" w:eastAsia="Segoe UI" w:hAnsiTheme="minorHAnsi" w:cstheme="minorHAnsi"/>
          <w:szCs w:val="22"/>
        </w:rPr>
      </w:pPr>
      <w:r w:rsidRPr="00E737A7">
        <w:rPr>
          <w:rFonts w:asciiTheme="minorHAnsi" w:eastAsia="Segoe UI" w:hAnsiTheme="minorHAnsi" w:cstheme="minorHAnsi"/>
          <w:szCs w:val="22"/>
        </w:rPr>
        <w:t>Make decisions or influence how things are done</w:t>
      </w:r>
      <w:r w:rsidR="007F579C">
        <w:rPr>
          <w:rFonts w:asciiTheme="minorHAnsi" w:eastAsia="Segoe UI" w:hAnsiTheme="minorHAnsi" w:cstheme="minorHAnsi"/>
          <w:szCs w:val="22"/>
        </w:rPr>
        <w:t>.</w:t>
      </w:r>
    </w:p>
    <w:p w14:paraId="3C25F105" w14:textId="20EB4009" w:rsidR="003E397F" w:rsidRPr="00E737A7" w:rsidRDefault="003E397F">
      <w:pPr>
        <w:pStyle w:val="ListParagraph"/>
        <w:widowControl/>
        <w:numPr>
          <w:ilvl w:val="0"/>
          <w:numId w:val="7"/>
        </w:numPr>
        <w:spacing w:before="210" w:after="210" w:line="300" w:lineRule="auto"/>
        <w:rPr>
          <w:rFonts w:asciiTheme="minorHAnsi" w:eastAsia="Segoe UI" w:hAnsiTheme="minorHAnsi" w:cstheme="minorHAnsi"/>
          <w:szCs w:val="22"/>
        </w:rPr>
      </w:pPr>
      <w:r w:rsidRPr="00E737A7">
        <w:rPr>
          <w:rFonts w:asciiTheme="minorHAnsi" w:eastAsia="Segoe UI" w:hAnsiTheme="minorHAnsi" w:cstheme="minorHAnsi"/>
          <w:szCs w:val="22"/>
        </w:rPr>
        <w:t xml:space="preserve">Understand how the setting works day </w:t>
      </w:r>
      <w:proofErr w:type="gramStart"/>
      <w:r w:rsidRPr="00E737A7">
        <w:rPr>
          <w:rFonts w:asciiTheme="minorHAnsi" w:eastAsia="Segoe UI" w:hAnsiTheme="minorHAnsi" w:cstheme="minorHAnsi"/>
          <w:szCs w:val="22"/>
        </w:rPr>
        <w:t>to</w:t>
      </w:r>
      <w:proofErr w:type="gramEnd"/>
      <w:r w:rsidRPr="00E737A7">
        <w:rPr>
          <w:rFonts w:asciiTheme="minorHAnsi" w:eastAsia="Segoe UI" w:hAnsiTheme="minorHAnsi" w:cstheme="minorHAnsi"/>
          <w:szCs w:val="22"/>
        </w:rPr>
        <w:t xml:space="preserve"> day</w:t>
      </w:r>
      <w:r w:rsidR="004875E8">
        <w:rPr>
          <w:rFonts w:asciiTheme="minorHAnsi" w:eastAsia="Segoe UI" w:hAnsiTheme="minorHAnsi" w:cstheme="minorHAnsi"/>
          <w:szCs w:val="22"/>
        </w:rPr>
        <w:t>.</w:t>
      </w:r>
    </w:p>
    <w:p w14:paraId="169C3305" w14:textId="7C045330" w:rsidR="003E397F" w:rsidRPr="00E737A7" w:rsidRDefault="003E397F">
      <w:pPr>
        <w:pStyle w:val="ListParagraph"/>
        <w:widowControl/>
        <w:numPr>
          <w:ilvl w:val="0"/>
          <w:numId w:val="7"/>
        </w:numPr>
        <w:spacing w:before="210" w:after="210" w:line="300" w:lineRule="auto"/>
        <w:rPr>
          <w:rFonts w:asciiTheme="minorHAnsi" w:eastAsia="Segoe UI" w:hAnsiTheme="minorHAnsi" w:cstheme="minorHAnsi"/>
          <w:szCs w:val="22"/>
        </w:rPr>
      </w:pPr>
      <w:r w:rsidRPr="00E737A7">
        <w:rPr>
          <w:rFonts w:asciiTheme="minorHAnsi" w:eastAsia="Segoe UI" w:hAnsiTheme="minorHAnsi" w:cstheme="minorHAnsi"/>
          <w:szCs w:val="22"/>
        </w:rPr>
        <w:t>Have valuable insights but may be overlooked</w:t>
      </w:r>
      <w:r w:rsidR="004875E8">
        <w:rPr>
          <w:rFonts w:asciiTheme="minorHAnsi" w:eastAsia="Segoe UI" w:hAnsiTheme="minorHAnsi" w:cstheme="minorHAnsi"/>
          <w:szCs w:val="22"/>
        </w:rPr>
        <w:t>.</w:t>
      </w:r>
    </w:p>
    <w:p w14:paraId="1EFC7D64" w14:textId="401D2517" w:rsidR="00737D26" w:rsidRPr="00A71DCB" w:rsidRDefault="003E397F">
      <w:pPr>
        <w:pStyle w:val="ListParagraph"/>
        <w:widowControl/>
        <w:numPr>
          <w:ilvl w:val="0"/>
          <w:numId w:val="7"/>
        </w:numPr>
        <w:spacing w:before="210" w:after="210" w:line="300" w:lineRule="auto"/>
        <w:rPr>
          <w:rFonts w:asciiTheme="minorHAnsi" w:eastAsia="Segoe UI" w:hAnsiTheme="minorHAnsi" w:cstheme="minorHAnsi"/>
          <w:szCs w:val="22"/>
        </w:rPr>
      </w:pPr>
      <w:r w:rsidRPr="00E737A7">
        <w:rPr>
          <w:rFonts w:asciiTheme="minorHAnsi" w:eastAsia="Segoe UI" w:hAnsiTheme="minorHAnsi" w:cstheme="minorHAnsi"/>
          <w:szCs w:val="22"/>
        </w:rPr>
        <w:t>Are trusted, motivated and able to help move ideas forward</w:t>
      </w:r>
      <w:r w:rsidR="004875E8">
        <w:rPr>
          <w:rFonts w:asciiTheme="minorHAnsi" w:eastAsia="Segoe UI" w:hAnsiTheme="minorHAnsi" w:cstheme="minorHAnsi"/>
          <w:szCs w:val="22"/>
        </w:rPr>
        <w:t>.</w:t>
      </w:r>
    </w:p>
    <w:p w14:paraId="11B32EBE" w14:textId="67E70A4E" w:rsidR="003E397F" w:rsidRPr="00C16DBF" w:rsidRDefault="003E397F" w:rsidP="00A71DCB">
      <w:pPr>
        <w:spacing w:before="210" w:after="210" w:line="300" w:lineRule="auto"/>
        <w:rPr>
          <w:rStyle w:val="StyleLatinBodyArial"/>
        </w:rPr>
      </w:pPr>
      <w:r w:rsidRPr="00C16DBF">
        <w:rPr>
          <w:rStyle w:val="StyleLatinBodyArial"/>
        </w:rPr>
        <w:t xml:space="preserve">For example, local law enforcement officers may understand safety issues that affect food pantry outreach. Youth often offer perspectives adults may miss. Some of these individuals may become </w:t>
      </w:r>
      <w:r w:rsidRPr="00E737A7">
        <w:rPr>
          <w:rFonts w:asciiTheme="minorHAnsi" w:eastAsia="Segoe UI" w:hAnsiTheme="minorHAnsi" w:cstheme="minorHAnsi"/>
          <w:i/>
          <w:iCs/>
          <w:szCs w:val="22"/>
        </w:rPr>
        <w:t>community champions</w:t>
      </w:r>
      <w:r w:rsidRPr="00C16DBF">
        <w:rPr>
          <w:rStyle w:val="StyleLatinBodyArial"/>
        </w:rPr>
        <w:t>.</w:t>
      </w:r>
    </w:p>
    <w:p w14:paraId="2214EE57" w14:textId="30A8BE88" w:rsidR="003E397F" w:rsidRPr="00C16DBF" w:rsidRDefault="003E397F" w:rsidP="00F41675">
      <w:pPr>
        <w:spacing w:before="210" w:after="360" w:line="300" w:lineRule="auto"/>
        <w:rPr>
          <w:rStyle w:val="StyleLatinBodyArial"/>
        </w:rPr>
      </w:pPr>
      <w:r w:rsidRPr="00C16DBF">
        <w:rPr>
          <w:rStyle w:val="StyleLatinBodyArial"/>
        </w:rPr>
        <w:t xml:space="preserve">Having people from different sectors—such as schools, nonprofits, health care, businesses or local </w:t>
      </w:r>
      <w:r w:rsidRPr="00C16DBF">
        <w:rPr>
          <w:rStyle w:val="StyleLatinBodyArial"/>
        </w:rPr>
        <w:lastRenderedPageBreak/>
        <w:t xml:space="preserve">government—can help the group share resources and ideas. Using a shared approach, such as the </w:t>
      </w:r>
      <w:hyperlink r:id="rId16">
        <w:r w:rsidRPr="00E737A7">
          <w:rPr>
            <w:rStyle w:val="Hyperlink"/>
            <w:rFonts w:asciiTheme="minorHAnsi" w:eastAsia="Segoe UI" w:hAnsiTheme="minorHAnsi" w:cstheme="minorHAnsi"/>
            <w:szCs w:val="22"/>
          </w:rPr>
          <w:t>Collective Impact Framework,</w:t>
        </w:r>
      </w:hyperlink>
      <w:r w:rsidRPr="00C16DBF">
        <w:rPr>
          <w:rStyle w:val="StyleLatinBodyArial"/>
        </w:rPr>
        <w:t xml:space="preserve"> can strengthen the group’s results.</w:t>
      </w:r>
    </w:p>
    <w:p w14:paraId="26B332FC" w14:textId="77777777" w:rsidR="0097482A" w:rsidRPr="00A71DCB" w:rsidRDefault="0097482A" w:rsidP="00A71DCB">
      <w:pPr>
        <w:pStyle w:val="Heading4"/>
        <w:rPr>
          <w:rFonts w:eastAsia="Segoe UI"/>
          <w:b/>
          <w:bCs/>
        </w:rPr>
      </w:pPr>
      <w:r w:rsidRPr="00A71DCB">
        <w:rPr>
          <w:rFonts w:eastAsia="Segoe UI"/>
          <w:b/>
          <w:bCs/>
        </w:rPr>
        <w:t>Questions to help guide your outreach</w:t>
      </w:r>
    </w:p>
    <w:p w14:paraId="43B7B661" w14:textId="71B261EB" w:rsidR="0097482A" w:rsidRPr="00C16DBF" w:rsidRDefault="0097482A" w:rsidP="00A71DCB">
      <w:pPr>
        <w:spacing w:before="210" w:after="210" w:line="300" w:lineRule="auto"/>
        <w:rPr>
          <w:rStyle w:val="StyleLatinBodyArial"/>
        </w:rPr>
      </w:pPr>
      <w:r w:rsidRPr="00762652">
        <w:rPr>
          <w:rFonts w:asciiTheme="minorHAnsi" w:eastAsia="Segoe UI" w:hAnsiTheme="minorHAnsi" w:cstheme="minorHAnsi"/>
          <w:b/>
          <w:bCs/>
          <w:szCs w:val="22"/>
        </w:rPr>
        <w:t>Ask</w:t>
      </w:r>
      <w:r w:rsidRPr="00C16DBF">
        <w:rPr>
          <w:rStyle w:val="StyleLatinBodyArial"/>
        </w:rPr>
        <w:t>:</w:t>
      </w:r>
    </w:p>
    <w:p w14:paraId="79DC6FFE" w14:textId="77777777" w:rsidR="0097482A" w:rsidRPr="00762652" w:rsidRDefault="0097482A">
      <w:pPr>
        <w:pStyle w:val="ListParagraph"/>
        <w:widowControl/>
        <w:numPr>
          <w:ilvl w:val="0"/>
          <w:numId w:val="8"/>
        </w:numPr>
        <w:spacing w:before="210" w:after="210" w:line="300" w:lineRule="auto"/>
        <w:rPr>
          <w:rFonts w:asciiTheme="minorHAnsi" w:eastAsia="Segoe UI" w:hAnsiTheme="minorHAnsi" w:cstheme="minorHAnsi"/>
          <w:szCs w:val="22"/>
        </w:rPr>
      </w:pPr>
      <w:r w:rsidRPr="00762652">
        <w:rPr>
          <w:rFonts w:asciiTheme="minorHAnsi" w:eastAsia="Segoe UI" w:hAnsiTheme="minorHAnsi" w:cstheme="minorHAnsi"/>
          <w:szCs w:val="22"/>
        </w:rPr>
        <w:t>Who cares about or is impacted by this issue and wants to see improvement?</w:t>
      </w:r>
    </w:p>
    <w:p w14:paraId="18C14B6D" w14:textId="77777777" w:rsidR="0097482A" w:rsidRPr="00762652" w:rsidRDefault="0097482A">
      <w:pPr>
        <w:pStyle w:val="ListParagraph"/>
        <w:widowControl/>
        <w:numPr>
          <w:ilvl w:val="0"/>
          <w:numId w:val="8"/>
        </w:numPr>
        <w:spacing w:before="210" w:after="210" w:line="300" w:lineRule="auto"/>
        <w:rPr>
          <w:rFonts w:asciiTheme="minorHAnsi" w:eastAsia="Segoe UI" w:hAnsiTheme="minorHAnsi" w:cstheme="minorHAnsi"/>
          <w:szCs w:val="22"/>
        </w:rPr>
      </w:pPr>
      <w:r w:rsidRPr="00762652">
        <w:rPr>
          <w:rFonts w:asciiTheme="minorHAnsi" w:eastAsia="Segoe UI" w:hAnsiTheme="minorHAnsi" w:cstheme="minorHAnsi"/>
          <w:szCs w:val="22"/>
        </w:rPr>
        <w:t>Who can help make decisions or influence next steps?</w:t>
      </w:r>
    </w:p>
    <w:p w14:paraId="4A775AA8" w14:textId="3AFB5117" w:rsidR="0097482A" w:rsidRPr="00762652" w:rsidRDefault="0097482A">
      <w:pPr>
        <w:pStyle w:val="ListParagraph"/>
        <w:widowControl/>
        <w:numPr>
          <w:ilvl w:val="0"/>
          <w:numId w:val="8"/>
        </w:numPr>
        <w:spacing w:before="210" w:after="210" w:line="300" w:lineRule="auto"/>
        <w:rPr>
          <w:rFonts w:asciiTheme="minorHAnsi" w:eastAsia="Segoe UI" w:hAnsiTheme="minorHAnsi" w:cstheme="minorHAnsi"/>
          <w:szCs w:val="22"/>
        </w:rPr>
      </w:pPr>
      <w:r w:rsidRPr="00762652">
        <w:rPr>
          <w:rFonts w:asciiTheme="minorHAnsi" w:eastAsia="Segoe UI" w:hAnsiTheme="minorHAnsi" w:cstheme="minorHAnsi"/>
          <w:szCs w:val="22"/>
        </w:rPr>
        <w:t>Who has the time, skills or resources to support this work?</w:t>
      </w:r>
    </w:p>
    <w:p w14:paraId="5FDDB280" w14:textId="77777777" w:rsidR="0097482A" w:rsidRPr="00762652" w:rsidRDefault="0097482A">
      <w:pPr>
        <w:pStyle w:val="ListParagraph"/>
        <w:widowControl/>
        <w:numPr>
          <w:ilvl w:val="0"/>
          <w:numId w:val="8"/>
        </w:numPr>
        <w:spacing w:before="210" w:after="210" w:line="300" w:lineRule="auto"/>
        <w:rPr>
          <w:rFonts w:asciiTheme="minorHAnsi" w:eastAsia="Segoe UI" w:hAnsiTheme="minorHAnsi" w:cstheme="minorHAnsi"/>
          <w:szCs w:val="22"/>
        </w:rPr>
      </w:pPr>
      <w:r w:rsidRPr="00762652">
        <w:rPr>
          <w:rFonts w:asciiTheme="minorHAnsi" w:eastAsia="Segoe UI" w:hAnsiTheme="minorHAnsi" w:cstheme="minorHAnsi"/>
          <w:szCs w:val="22"/>
        </w:rPr>
        <w:t>Who has strong relationships with the people affected?</w:t>
      </w:r>
    </w:p>
    <w:p w14:paraId="5715BFAD" w14:textId="77777777" w:rsidR="0097482A" w:rsidRPr="00762652" w:rsidRDefault="0097482A">
      <w:pPr>
        <w:pStyle w:val="ListParagraph"/>
        <w:widowControl/>
        <w:numPr>
          <w:ilvl w:val="0"/>
          <w:numId w:val="8"/>
        </w:numPr>
        <w:spacing w:before="210" w:after="210" w:line="300" w:lineRule="auto"/>
        <w:rPr>
          <w:rFonts w:asciiTheme="minorHAnsi" w:eastAsia="Segoe UI" w:hAnsiTheme="minorHAnsi" w:cstheme="minorHAnsi"/>
          <w:szCs w:val="22"/>
        </w:rPr>
      </w:pPr>
      <w:r w:rsidRPr="00762652">
        <w:rPr>
          <w:rFonts w:asciiTheme="minorHAnsi" w:eastAsia="Segoe UI" w:hAnsiTheme="minorHAnsi" w:cstheme="minorHAnsi"/>
          <w:szCs w:val="22"/>
        </w:rPr>
        <w:t>Who could help turn ideas into action?</w:t>
      </w:r>
    </w:p>
    <w:p w14:paraId="78672E41" w14:textId="77777777" w:rsidR="0097482A" w:rsidRDefault="0097482A">
      <w:pPr>
        <w:pStyle w:val="ListParagraph"/>
        <w:widowControl/>
        <w:numPr>
          <w:ilvl w:val="0"/>
          <w:numId w:val="8"/>
        </w:numPr>
        <w:spacing w:before="210" w:after="360" w:line="300" w:lineRule="auto"/>
        <w:rPr>
          <w:rFonts w:asciiTheme="minorHAnsi" w:eastAsia="Segoe UI" w:hAnsiTheme="minorHAnsi" w:cstheme="minorHAnsi"/>
          <w:szCs w:val="22"/>
        </w:rPr>
      </w:pPr>
      <w:r w:rsidRPr="00762652">
        <w:rPr>
          <w:rFonts w:asciiTheme="minorHAnsi" w:eastAsia="Segoe UI" w:hAnsiTheme="minorHAnsi" w:cstheme="minorHAnsi"/>
          <w:szCs w:val="22"/>
        </w:rPr>
        <w:t>Who are the philanthropic partners that might support the work?</w:t>
      </w:r>
    </w:p>
    <w:p w14:paraId="29666EB9" w14:textId="77777777" w:rsidR="0097482A" w:rsidRPr="00A71DCB" w:rsidRDefault="0097482A" w:rsidP="00A71DCB">
      <w:pPr>
        <w:pStyle w:val="Heading4"/>
        <w:rPr>
          <w:rFonts w:eastAsia="Segoe UI"/>
          <w:b/>
          <w:bCs/>
        </w:rPr>
      </w:pPr>
      <w:r w:rsidRPr="00A71DCB">
        <w:rPr>
          <w:rFonts w:eastAsia="Segoe UI"/>
          <w:b/>
          <w:bCs/>
        </w:rPr>
        <w:t>Identify someone to guide the process</w:t>
      </w:r>
    </w:p>
    <w:p w14:paraId="59B27377" w14:textId="54A22466" w:rsidR="0097482A" w:rsidRDefault="0097482A" w:rsidP="00A71DCB">
      <w:pPr>
        <w:spacing w:before="210" w:after="210" w:line="300" w:lineRule="auto"/>
        <w:rPr>
          <w:rFonts w:asciiTheme="minorHAnsi" w:eastAsia="Segoe UI" w:hAnsiTheme="minorHAnsi" w:cstheme="minorHAnsi"/>
          <w:szCs w:val="22"/>
        </w:rPr>
      </w:pPr>
      <w:r w:rsidRPr="00E737A7">
        <w:rPr>
          <w:rFonts w:asciiTheme="minorHAnsi" w:eastAsia="Segoe UI" w:hAnsiTheme="minorHAnsi" w:cstheme="minorHAnsi"/>
          <w:szCs w:val="22"/>
        </w:rPr>
        <w:t>It is helpful to have a dedicated point person who can guide the group and keep the work moving forward. This individual could be someone from your organization or a partner willing to assist. While partners can provide valuable support and guidance, the organization or group closest to the issue should take the lead in decision-making, driving action and sustaining the changes over time.</w:t>
      </w:r>
    </w:p>
    <w:p w14:paraId="7A7BA261" w14:textId="77777777" w:rsidR="009E4EDA" w:rsidRPr="006A17D7" w:rsidRDefault="009E4EDA" w:rsidP="008C0DDC">
      <w:pPr>
        <w:spacing w:before="210" w:after="0" w:line="300" w:lineRule="auto"/>
        <w:rPr>
          <w:rFonts w:eastAsia="Segoe UI"/>
          <w:b/>
          <w:bCs/>
        </w:rPr>
      </w:pPr>
      <w:r w:rsidRPr="006A17D7">
        <w:rPr>
          <w:rFonts w:eastAsia="Segoe UI"/>
          <w:b/>
          <w:bCs/>
        </w:rPr>
        <w:t>Tip: Consider using a facilitator</w:t>
      </w:r>
    </w:p>
    <w:p w14:paraId="380A2284" w14:textId="1CD955E4" w:rsidR="006614B7" w:rsidRDefault="009E4EDA" w:rsidP="008C0DDC">
      <w:pPr>
        <w:spacing w:after="360" w:line="300" w:lineRule="auto"/>
        <w:rPr>
          <w:rFonts w:asciiTheme="minorHAnsi" w:eastAsia="Segoe UI" w:hAnsiTheme="minorHAnsi" w:cstheme="minorHAnsi"/>
          <w:szCs w:val="22"/>
        </w:rPr>
      </w:pPr>
      <w:r w:rsidRPr="00C16DBF">
        <w:rPr>
          <w:rStyle w:val="StyleLatinBodyArial"/>
        </w:rPr>
        <w:t xml:space="preserve">It may be helpful to invite an outside facilitator for your first meeting. A trained facilitator can guide the conversation, help generate ideas, identify challenges and make sure all voices are </w:t>
      </w:r>
      <w:proofErr w:type="gramStart"/>
      <w:r w:rsidRPr="00C16DBF">
        <w:rPr>
          <w:rStyle w:val="StyleLatinBodyArial"/>
        </w:rPr>
        <w:t>heard—</w:t>
      </w:r>
      <w:proofErr w:type="gramEnd"/>
      <w:r w:rsidRPr="00C16DBF">
        <w:rPr>
          <w:rStyle w:val="StyleLatinBodyArial"/>
        </w:rPr>
        <w:t xml:space="preserve">especially when the group has diverse needs. </w:t>
      </w:r>
      <w:hyperlink r:id="rId17" w:history="1">
        <w:r w:rsidR="000E684E" w:rsidRPr="000E684E">
          <w:rPr>
            <w:rStyle w:val="Hyperlink"/>
          </w:rPr>
          <w:t>MSU Extension's team of trained facilitators</w:t>
        </w:r>
      </w:hyperlink>
      <w:r w:rsidR="000E684E" w:rsidRPr="000E684E">
        <w:t xml:space="preserve"> offers support to community groups through visioning and action planning.</w:t>
      </w:r>
    </w:p>
    <w:p w14:paraId="3E6149F9" w14:textId="3B03CCED" w:rsidR="00DD6ABF" w:rsidRPr="006A17D7" w:rsidRDefault="00DD6ABF" w:rsidP="008C05C9">
      <w:pPr>
        <w:pStyle w:val="Style11"/>
      </w:pPr>
      <w:r w:rsidRPr="006A17D7">
        <w:t>Worksheet: Bring People Together</w:t>
      </w:r>
    </w:p>
    <w:p w14:paraId="434E08D2" w14:textId="6B5B3159" w:rsidR="00985632" w:rsidRDefault="00985632" w:rsidP="00985632">
      <w:pPr>
        <w:spacing w:before="210" w:after="360" w:line="300" w:lineRule="auto"/>
        <w:rPr>
          <w:rFonts w:asciiTheme="minorHAnsi" w:hAnsiTheme="minorHAnsi" w:cstheme="minorHAnsi"/>
          <w:szCs w:val="22"/>
        </w:rPr>
      </w:pPr>
      <w:r w:rsidRPr="00E737A7">
        <w:rPr>
          <w:rFonts w:asciiTheme="minorHAnsi" w:hAnsiTheme="minorHAnsi" w:cstheme="minorHAnsi"/>
          <w:szCs w:val="22"/>
        </w:rPr>
        <w:t>Identify who should be part of the conversation from the beginning</w:t>
      </w:r>
      <w:r>
        <w:rPr>
          <w:rFonts w:asciiTheme="minorHAnsi" w:hAnsiTheme="minorHAnsi" w:cstheme="minorHAnsi"/>
          <w:szCs w:val="22"/>
        </w:rPr>
        <w:t xml:space="preserve"> and then periodically as information is gathered, ideas are generated and action is taken</w:t>
      </w:r>
      <w:r w:rsidRPr="00E737A7">
        <w:rPr>
          <w:rFonts w:asciiTheme="minorHAnsi" w:hAnsiTheme="minorHAnsi" w:cstheme="minorHAnsi"/>
          <w:szCs w:val="22"/>
        </w:rPr>
        <w:t>.</w:t>
      </w:r>
      <w:r>
        <w:rPr>
          <w:rFonts w:asciiTheme="minorHAnsi" w:hAnsiTheme="minorHAnsi" w:cstheme="minorHAnsi"/>
          <w:szCs w:val="22"/>
        </w:rPr>
        <w:t xml:space="preserve"> Consider the skills and talents of the team and determine if there is a gap that could be addressed by adding people with that skill or talent.</w:t>
      </w:r>
      <w:r w:rsidRPr="00E737A7">
        <w:rPr>
          <w:rFonts w:asciiTheme="minorHAnsi" w:hAnsiTheme="minorHAnsi" w:cstheme="minorHAnsi"/>
          <w:szCs w:val="22"/>
        </w:rPr>
        <w:t xml:space="preserve"> </w:t>
      </w:r>
    </w:p>
    <w:p w14:paraId="04833FB6" w14:textId="1CBB5A3D" w:rsidR="00FE2F02" w:rsidRPr="005E3D5B" w:rsidRDefault="005E3D5B" w:rsidP="005E3D5B">
      <w:pPr>
        <w:pStyle w:val="Heading4"/>
        <w:rPr>
          <w:b/>
          <w:bCs/>
        </w:rPr>
      </w:pPr>
      <w:r w:rsidRPr="005E3D5B">
        <w:rPr>
          <w:b/>
          <w:bCs/>
        </w:rPr>
        <w:t xml:space="preserve">Identify sectors </w:t>
      </w:r>
      <w:r w:rsidR="00682571">
        <w:rPr>
          <w:b/>
          <w:bCs/>
        </w:rPr>
        <w:t>of interest</w:t>
      </w:r>
    </w:p>
    <w:p w14:paraId="320011DA" w14:textId="335914B4" w:rsidR="00DD6ABF" w:rsidRPr="00D0736B" w:rsidRDefault="00DD6ABF" w:rsidP="00D0736B">
      <w:pPr>
        <w:spacing w:before="210" w:after="210" w:line="300" w:lineRule="auto"/>
        <w:rPr>
          <w:rFonts w:asciiTheme="minorHAnsi" w:hAnsiTheme="minorHAnsi" w:cstheme="minorHAnsi"/>
        </w:rPr>
      </w:pPr>
      <w:r w:rsidRPr="00D0736B">
        <w:rPr>
          <w:rFonts w:asciiTheme="minorHAnsi" w:hAnsiTheme="minorHAnsi" w:cstheme="minorHAnsi"/>
        </w:rPr>
        <w:t xml:space="preserve">Folks may come from different sectors across the community, or they may all come from a single </w:t>
      </w:r>
      <w:r w:rsidRPr="00D0736B">
        <w:rPr>
          <w:rFonts w:asciiTheme="minorHAnsi" w:hAnsiTheme="minorHAnsi" w:cstheme="minorHAnsi"/>
        </w:rPr>
        <w:lastRenderedPageBreak/>
        <w:t>organization. Public sectors to consider are:</w:t>
      </w:r>
    </w:p>
    <w:p w14:paraId="3993D915" w14:textId="77777777" w:rsidR="00DD6ABF" w:rsidRPr="00D0736B" w:rsidRDefault="00DD6ABF" w:rsidP="00D0736B">
      <w:pPr>
        <w:pStyle w:val="ListParagraph"/>
        <w:numPr>
          <w:ilvl w:val="0"/>
          <w:numId w:val="49"/>
        </w:numPr>
        <w:spacing w:before="210" w:after="210" w:line="300" w:lineRule="auto"/>
        <w:rPr>
          <w:rFonts w:asciiTheme="minorHAnsi" w:hAnsiTheme="minorHAnsi" w:cstheme="minorHAnsi"/>
        </w:rPr>
      </w:pPr>
      <w:r w:rsidRPr="00D0736B">
        <w:rPr>
          <w:rFonts w:asciiTheme="minorHAnsi" w:hAnsiTheme="minorHAnsi" w:cstheme="minorHAnsi"/>
        </w:rPr>
        <w:t>Agriculture</w:t>
      </w:r>
    </w:p>
    <w:p w14:paraId="77FBBE70" w14:textId="77777777" w:rsidR="00DD6ABF" w:rsidRPr="00D0736B" w:rsidRDefault="00DD6ABF" w:rsidP="00D0736B">
      <w:pPr>
        <w:pStyle w:val="ListParagraph"/>
        <w:numPr>
          <w:ilvl w:val="0"/>
          <w:numId w:val="49"/>
        </w:numPr>
        <w:spacing w:before="210" w:after="210" w:line="300" w:lineRule="auto"/>
        <w:rPr>
          <w:rFonts w:asciiTheme="minorHAnsi" w:hAnsiTheme="minorHAnsi" w:cstheme="minorHAnsi"/>
        </w:rPr>
      </w:pPr>
      <w:r w:rsidRPr="00D0736B">
        <w:rPr>
          <w:rFonts w:asciiTheme="minorHAnsi" w:hAnsiTheme="minorHAnsi" w:cstheme="minorHAnsi"/>
        </w:rPr>
        <w:t>Childcare</w:t>
      </w:r>
    </w:p>
    <w:p w14:paraId="0FC5B74A" w14:textId="77777777" w:rsidR="00DD6ABF" w:rsidRPr="00D0736B" w:rsidRDefault="00DD6ABF" w:rsidP="00D0736B">
      <w:pPr>
        <w:pStyle w:val="ListParagraph"/>
        <w:numPr>
          <w:ilvl w:val="0"/>
          <w:numId w:val="49"/>
        </w:numPr>
        <w:spacing w:before="210" w:after="210" w:line="300" w:lineRule="auto"/>
        <w:rPr>
          <w:rFonts w:asciiTheme="minorHAnsi" w:hAnsiTheme="minorHAnsi" w:cstheme="minorHAnsi"/>
        </w:rPr>
      </w:pPr>
      <w:r w:rsidRPr="00D0736B">
        <w:rPr>
          <w:rFonts w:asciiTheme="minorHAnsi" w:hAnsiTheme="minorHAnsi" w:cstheme="minorHAnsi"/>
        </w:rPr>
        <w:t>Commercial marketing/local business</w:t>
      </w:r>
    </w:p>
    <w:p w14:paraId="2F155B3D" w14:textId="77777777" w:rsidR="00DD6ABF" w:rsidRPr="00D0736B" w:rsidRDefault="00DD6ABF" w:rsidP="00D0736B">
      <w:pPr>
        <w:pStyle w:val="ListParagraph"/>
        <w:numPr>
          <w:ilvl w:val="0"/>
          <w:numId w:val="49"/>
        </w:numPr>
        <w:spacing w:before="210" w:after="210" w:line="300" w:lineRule="auto"/>
        <w:rPr>
          <w:rFonts w:asciiTheme="minorHAnsi" w:hAnsiTheme="minorHAnsi" w:cstheme="minorHAnsi"/>
        </w:rPr>
      </w:pPr>
      <w:r w:rsidRPr="00D0736B">
        <w:rPr>
          <w:rFonts w:asciiTheme="minorHAnsi" w:hAnsiTheme="minorHAnsi" w:cstheme="minorHAnsi"/>
        </w:rPr>
        <w:t>Community design/planning</w:t>
      </w:r>
    </w:p>
    <w:p w14:paraId="615A0654" w14:textId="77777777" w:rsidR="00DD6ABF" w:rsidRPr="00D0736B" w:rsidRDefault="00DD6ABF" w:rsidP="00D0736B">
      <w:pPr>
        <w:pStyle w:val="ListParagraph"/>
        <w:numPr>
          <w:ilvl w:val="0"/>
          <w:numId w:val="49"/>
        </w:numPr>
        <w:spacing w:before="210" w:after="210" w:line="300" w:lineRule="auto"/>
        <w:rPr>
          <w:rFonts w:asciiTheme="minorHAnsi" w:hAnsiTheme="minorHAnsi" w:cstheme="minorHAnsi"/>
        </w:rPr>
      </w:pPr>
      <w:r w:rsidRPr="00D0736B">
        <w:rPr>
          <w:rFonts w:asciiTheme="minorHAnsi" w:hAnsiTheme="minorHAnsi" w:cstheme="minorHAnsi"/>
        </w:rPr>
        <w:t>Community members (including youth or elders)</w:t>
      </w:r>
    </w:p>
    <w:p w14:paraId="55B1B62E" w14:textId="77777777" w:rsidR="00DD6ABF" w:rsidRPr="00D0736B" w:rsidRDefault="00DD6ABF" w:rsidP="00D0736B">
      <w:pPr>
        <w:pStyle w:val="ListParagraph"/>
        <w:numPr>
          <w:ilvl w:val="0"/>
          <w:numId w:val="49"/>
        </w:numPr>
        <w:spacing w:before="210" w:after="210" w:line="300" w:lineRule="auto"/>
        <w:rPr>
          <w:rFonts w:asciiTheme="minorHAnsi" w:hAnsiTheme="minorHAnsi" w:cstheme="minorHAnsi"/>
        </w:rPr>
      </w:pPr>
      <w:r w:rsidRPr="00D0736B">
        <w:rPr>
          <w:rFonts w:asciiTheme="minorHAnsi" w:hAnsiTheme="minorHAnsi" w:cstheme="minorHAnsi"/>
        </w:rPr>
        <w:t>Education (school, after-school programs)</w:t>
      </w:r>
    </w:p>
    <w:p w14:paraId="7D21EEF3" w14:textId="77777777" w:rsidR="006140EA" w:rsidRPr="00D0736B" w:rsidRDefault="00DD6ABF" w:rsidP="00D0736B">
      <w:pPr>
        <w:pStyle w:val="ListParagraph"/>
        <w:numPr>
          <w:ilvl w:val="0"/>
          <w:numId w:val="49"/>
        </w:numPr>
        <w:spacing w:before="210" w:after="210" w:line="300" w:lineRule="auto"/>
        <w:rPr>
          <w:rFonts w:asciiTheme="minorHAnsi" w:hAnsiTheme="minorHAnsi" w:cstheme="minorHAnsi"/>
        </w:rPr>
      </w:pPr>
      <w:r w:rsidRPr="00D0736B">
        <w:rPr>
          <w:rFonts w:asciiTheme="minorHAnsi" w:hAnsiTheme="minorHAnsi" w:cstheme="minorHAnsi"/>
        </w:rPr>
        <w:t>Food industry (producers</w:t>
      </w:r>
      <w:r w:rsidR="006759D2" w:rsidRPr="00D0736B">
        <w:rPr>
          <w:rFonts w:asciiTheme="minorHAnsi" w:hAnsiTheme="minorHAnsi" w:cstheme="minorHAnsi"/>
        </w:rPr>
        <w:t>,</w:t>
      </w:r>
      <w:r w:rsidRPr="00D0736B">
        <w:rPr>
          <w:rFonts w:asciiTheme="minorHAnsi" w:hAnsiTheme="minorHAnsi" w:cstheme="minorHAnsi"/>
        </w:rPr>
        <w:t xml:space="preserve"> distributors, </w:t>
      </w:r>
      <w:r w:rsidR="006759D2" w:rsidRPr="00D0736B">
        <w:rPr>
          <w:rFonts w:asciiTheme="minorHAnsi" w:hAnsiTheme="minorHAnsi" w:cstheme="minorHAnsi"/>
        </w:rPr>
        <w:t xml:space="preserve">and </w:t>
      </w:r>
      <w:r w:rsidRPr="00D0736B">
        <w:rPr>
          <w:rFonts w:asciiTheme="minorHAnsi" w:hAnsiTheme="minorHAnsi" w:cstheme="minorHAnsi"/>
        </w:rPr>
        <w:t>processors)</w:t>
      </w:r>
    </w:p>
    <w:p w14:paraId="7ABDE664" w14:textId="4FEE1ED7" w:rsidR="00246219" w:rsidRPr="00D0736B" w:rsidRDefault="00DD6ABF" w:rsidP="00D0736B">
      <w:pPr>
        <w:pStyle w:val="ListParagraph"/>
        <w:numPr>
          <w:ilvl w:val="0"/>
          <w:numId w:val="49"/>
        </w:numPr>
        <w:spacing w:before="210" w:after="210" w:line="300" w:lineRule="auto"/>
        <w:rPr>
          <w:rFonts w:asciiTheme="minorHAnsi" w:hAnsiTheme="minorHAnsi" w:cstheme="minorHAnsi"/>
        </w:rPr>
      </w:pPr>
      <w:r w:rsidRPr="00D0736B">
        <w:rPr>
          <w:rFonts w:asciiTheme="minorHAnsi" w:hAnsiTheme="minorHAnsi" w:cstheme="minorHAnsi"/>
        </w:rPr>
        <w:t>Food retailers (grocery, corner store, farmers market)</w:t>
      </w:r>
    </w:p>
    <w:p w14:paraId="28290BDC" w14:textId="77777777" w:rsidR="00DD6ABF" w:rsidRPr="00D0736B" w:rsidRDefault="00DD6ABF" w:rsidP="00D0736B">
      <w:pPr>
        <w:pStyle w:val="ListParagraph"/>
        <w:numPr>
          <w:ilvl w:val="0"/>
          <w:numId w:val="49"/>
        </w:numPr>
        <w:spacing w:before="210" w:after="210" w:line="300" w:lineRule="auto"/>
        <w:rPr>
          <w:rFonts w:asciiTheme="minorHAnsi" w:hAnsiTheme="minorHAnsi" w:cstheme="minorHAnsi"/>
        </w:rPr>
      </w:pPr>
      <w:r w:rsidRPr="00D0736B">
        <w:rPr>
          <w:rFonts w:asciiTheme="minorHAnsi" w:hAnsiTheme="minorHAnsi" w:cstheme="minorHAnsi"/>
        </w:rPr>
        <w:t>Government (local, county, tribal, state)</w:t>
      </w:r>
    </w:p>
    <w:p w14:paraId="49B8BB55" w14:textId="3EA43346" w:rsidR="00DD6ABF" w:rsidRPr="00D0736B" w:rsidRDefault="00DD6ABF" w:rsidP="00D0736B">
      <w:pPr>
        <w:pStyle w:val="ListParagraph"/>
        <w:numPr>
          <w:ilvl w:val="0"/>
          <w:numId w:val="49"/>
        </w:numPr>
        <w:spacing w:before="210" w:after="210" w:line="300" w:lineRule="auto"/>
        <w:rPr>
          <w:rFonts w:asciiTheme="minorHAnsi" w:hAnsiTheme="minorHAnsi" w:cstheme="minorHAnsi"/>
        </w:rPr>
      </w:pPr>
      <w:r w:rsidRPr="00D0736B">
        <w:rPr>
          <w:rFonts w:asciiTheme="minorHAnsi" w:hAnsiTheme="minorHAnsi" w:cstheme="minorHAnsi"/>
        </w:rPr>
        <w:t>Health care (clinics, hospitals, educators)</w:t>
      </w:r>
    </w:p>
    <w:p w14:paraId="4EF77F80" w14:textId="70769AFC" w:rsidR="00DD6ABF" w:rsidRPr="00D0736B" w:rsidRDefault="00DD6ABF" w:rsidP="00D0736B">
      <w:pPr>
        <w:pStyle w:val="ListParagraph"/>
        <w:numPr>
          <w:ilvl w:val="0"/>
          <w:numId w:val="49"/>
        </w:numPr>
        <w:spacing w:before="210" w:after="210" w:line="300" w:lineRule="auto"/>
        <w:rPr>
          <w:rFonts w:asciiTheme="minorHAnsi" w:hAnsiTheme="minorHAnsi" w:cstheme="minorHAnsi"/>
        </w:rPr>
      </w:pPr>
      <w:r w:rsidRPr="00D0736B">
        <w:rPr>
          <w:rFonts w:asciiTheme="minorHAnsi" w:hAnsiTheme="minorHAnsi" w:cstheme="minorHAnsi"/>
        </w:rPr>
        <w:t>Local Food Policy Councils or networks</w:t>
      </w:r>
    </w:p>
    <w:p w14:paraId="07E32041" w14:textId="11249875" w:rsidR="00DD6ABF" w:rsidRPr="00D0736B" w:rsidRDefault="00DD6ABF" w:rsidP="00D0736B">
      <w:pPr>
        <w:pStyle w:val="ListParagraph"/>
        <w:numPr>
          <w:ilvl w:val="0"/>
          <w:numId w:val="49"/>
        </w:numPr>
        <w:spacing w:before="210" w:after="210" w:line="300" w:lineRule="auto"/>
        <w:rPr>
          <w:rFonts w:asciiTheme="minorHAnsi" w:hAnsiTheme="minorHAnsi" w:cstheme="minorHAnsi"/>
        </w:rPr>
      </w:pPr>
      <w:r w:rsidRPr="00D0736B">
        <w:rPr>
          <w:rFonts w:asciiTheme="minorHAnsi" w:hAnsiTheme="minorHAnsi" w:cstheme="minorHAnsi"/>
        </w:rPr>
        <w:t>Media</w:t>
      </w:r>
    </w:p>
    <w:p w14:paraId="2F590D6B" w14:textId="43F96AFD" w:rsidR="00DD6ABF" w:rsidRPr="00D0736B" w:rsidRDefault="00DD6ABF" w:rsidP="00D0736B">
      <w:pPr>
        <w:pStyle w:val="ListParagraph"/>
        <w:numPr>
          <w:ilvl w:val="0"/>
          <w:numId w:val="49"/>
        </w:numPr>
        <w:spacing w:before="210" w:after="210" w:line="300" w:lineRule="auto"/>
        <w:rPr>
          <w:rFonts w:asciiTheme="minorHAnsi" w:hAnsiTheme="minorHAnsi" w:cstheme="minorHAnsi"/>
        </w:rPr>
      </w:pPr>
      <w:r w:rsidRPr="00D0736B">
        <w:rPr>
          <w:rFonts w:asciiTheme="minorHAnsi" w:hAnsiTheme="minorHAnsi" w:cstheme="minorHAnsi"/>
        </w:rPr>
        <w:t>Neighborhood groups</w:t>
      </w:r>
    </w:p>
    <w:p w14:paraId="0664975E" w14:textId="528A4560" w:rsidR="00DD6ABF" w:rsidRPr="00D0736B" w:rsidRDefault="00DD6ABF" w:rsidP="00D0736B">
      <w:pPr>
        <w:pStyle w:val="ListParagraph"/>
        <w:numPr>
          <w:ilvl w:val="0"/>
          <w:numId w:val="49"/>
        </w:numPr>
        <w:spacing w:before="210" w:after="210" w:line="300" w:lineRule="auto"/>
        <w:rPr>
          <w:rFonts w:asciiTheme="minorHAnsi" w:hAnsiTheme="minorHAnsi" w:cstheme="minorHAnsi"/>
        </w:rPr>
      </w:pPr>
      <w:r w:rsidRPr="00D0736B">
        <w:rPr>
          <w:rFonts w:asciiTheme="minorHAnsi" w:hAnsiTheme="minorHAnsi" w:cstheme="minorHAnsi"/>
        </w:rPr>
        <w:t>Public health</w:t>
      </w:r>
    </w:p>
    <w:p w14:paraId="5C0FAE4A" w14:textId="1D944912" w:rsidR="00DD6ABF" w:rsidRPr="00D0736B" w:rsidRDefault="00DD6ABF" w:rsidP="00D0736B">
      <w:pPr>
        <w:pStyle w:val="ListParagraph"/>
        <w:numPr>
          <w:ilvl w:val="0"/>
          <w:numId w:val="49"/>
        </w:numPr>
        <w:spacing w:before="210" w:after="210" w:line="300" w:lineRule="auto"/>
        <w:rPr>
          <w:rFonts w:asciiTheme="minorHAnsi" w:hAnsiTheme="minorHAnsi" w:cstheme="minorHAnsi"/>
        </w:rPr>
      </w:pPr>
      <w:r w:rsidRPr="00D0736B">
        <w:rPr>
          <w:rFonts w:asciiTheme="minorHAnsi" w:hAnsiTheme="minorHAnsi" w:cstheme="minorHAnsi"/>
        </w:rPr>
        <w:t>Public safety</w:t>
      </w:r>
    </w:p>
    <w:p w14:paraId="609E2F1D" w14:textId="5CC3FF2B" w:rsidR="00DD6ABF" w:rsidRPr="00D0736B" w:rsidRDefault="00DD6ABF" w:rsidP="00D0736B">
      <w:pPr>
        <w:pStyle w:val="ListParagraph"/>
        <w:numPr>
          <w:ilvl w:val="0"/>
          <w:numId w:val="49"/>
        </w:numPr>
        <w:spacing w:before="210" w:after="210" w:line="300" w:lineRule="auto"/>
        <w:rPr>
          <w:rFonts w:asciiTheme="minorHAnsi" w:hAnsiTheme="minorHAnsi" w:cstheme="minorHAnsi"/>
        </w:rPr>
      </w:pPr>
      <w:r w:rsidRPr="00D0736B">
        <w:rPr>
          <w:rFonts w:asciiTheme="minorHAnsi" w:hAnsiTheme="minorHAnsi" w:cstheme="minorHAnsi"/>
        </w:rPr>
        <w:t>Social/human services</w:t>
      </w:r>
    </w:p>
    <w:p w14:paraId="06BA9C34" w14:textId="0CC309D9" w:rsidR="001C6FE2" w:rsidRDefault="00DD6ABF" w:rsidP="00A60C7E">
      <w:pPr>
        <w:pStyle w:val="ListParagraph"/>
        <w:numPr>
          <w:ilvl w:val="0"/>
          <w:numId w:val="49"/>
        </w:numPr>
        <w:spacing w:before="210" w:after="210" w:line="300" w:lineRule="auto"/>
      </w:pPr>
      <w:r w:rsidRPr="00E737A7">
        <w:t>Transportation</w:t>
      </w:r>
    </w:p>
    <w:p w14:paraId="00CA452D" w14:textId="14B0AFCE" w:rsidR="00A825A5" w:rsidRDefault="00A825A5" w:rsidP="00A60C7E">
      <w:pPr>
        <w:pStyle w:val="ListParagraph"/>
        <w:numPr>
          <w:ilvl w:val="0"/>
          <w:numId w:val="49"/>
        </w:numPr>
        <w:spacing w:before="210" w:after="210" w:line="300" w:lineRule="auto"/>
      </w:pPr>
      <w:r>
        <w:t>Other: _______________________________________</w:t>
      </w:r>
    </w:p>
    <w:p w14:paraId="6186A04E" w14:textId="77777777" w:rsidR="00E74D5B" w:rsidRDefault="00E74D5B" w:rsidP="00E74D5B">
      <w:pPr>
        <w:spacing w:before="210" w:after="210" w:line="300" w:lineRule="auto"/>
      </w:pPr>
    </w:p>
    <w:p w14:paraId="4E09C35F" w14:textId="2A2FA8EB" w:rsidR="0089751B" w:rsidRPr="00BD5F4B" w:rsidRDefault="003166AF" w:rsidP="00BD5F4B">
      <w:pPr>
        <w:pStyle w:val="Heading4"/>
        <w:rPr>
          <w:b/>
          <w:bCs/>
        </w:rPr>
      </w:pPr>
      <w:r w:rsidRPr="00BD5F4B">
        <w:rPr>
          <w:b/>
          <w:bCs/>
        </w:rPr>
        <w:t xml:space="preserve">Who </w:t>
      </w:r>
      <w:r w:rsidR="007834DF" w:rsidRPr="00BD5F4B">
        <w:rPr>
          <w:b/>
          <w:bCs/>
        </w:rPr>
        <w:t>s</w:t>
      </w:r>
      <w:r w:rsidRPr="00BD5F4B">
        <w:rPr>
          <w:b/>
          <w:bCs/>
        </w:rPr>
        <w:t xml:space="preserve">hould </w:t>
      </w:r>
      <w:r w:rsidR="007834DF" w:rsidRPr="00BD5F4B">
        <w:rPr>
          <w:b/>
          <w:bCs/>
        </w:rPr>
        <w:t>b</w:t>
      </w:r>
      <w:r w:rsidRPr="00BD5F4B">
        <w:rPr>
          <w:b/>
          <w:bCs/>
        </w:rPr>
        <w:t xml:space="preserve">e </w:t>
      </w:r>
      <w:r w:rsidR="007834DF" w:rsidRPr="00BD5F4B">
        <w:rPr>
          <w:b/>
          <w:bCs/>
        </w:rPr>
        <w:t>i</w:t>
      </w:r>
      <w:r w:rsidRPr="00BD5F4B">
        <w:rPr>
          <w:b/>
          <w:bCs/>
        </w:rPr>
        <w:t>nvolved?</w:t>
      </w:r>
    </w:p>
    <w:p w14:paraId="6D64EA1D" w14:textId="444C7402" w:rsidR="002F0D0B" w:rsidRPr="002F0D0B" w:rsidRDefault="002F0D0B" w:rsidP="002F0D0B">
      <w:pPr>
        <w:spacing w:before="210" w:after="210" w:line="300" w:lineRule="auto"/>
      </w:pPr>
      <w:r>
        <w:t>Write down</w:t>
      </w:r>
      <w:r w:rsidR="007775D3">
        <w:t xml:space="preserve"> individuals or organizations</w:t>
      </w:r>
      <w:r w:rsidR="000E6C80">
        <w:t xml:space="preserve"> who can join you</w:t>
      </w:r>
      <w:r w:rsidR="007775D3">
        <w:t>, and how you might reach out to them.</w:t>
      </w:r>
    </w:p>
    <w:p w14:paraId="533DC788" w14:textId="77777777" w:rsidR="00F1565E" w:rsidRDefault="00F1565E" w:rsidP="0028233D">
      <w:pPr>
        <w:pStyle w:val="NoSpacing"/>
        <w:spacing w:line="276" w:lineRule="auto"/>
        <w:ind w:left="360" w:hanging="360"/>
        <w:rPr>
          <w:rFonts w:cstheme="minorHAnsi"/>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60"/>
        <w:gridCol w:w="2649"/>
        <w:gridCol w:w="2137"/>
        <w:gridCol w:w="2139"/>
      </w:tblGrid>
      <w:tr w:rsidR="00F1565E" w:rsidRPr="00E737A7" w14:paraId="23456AF7" w14:textId="77777777" w:rsidTr="00E74D5B">
        <w:trPr>
          <w:jc w:val="center"/>
        </w:trPr>
        <w:tc>
          <w:tcPr>
            <w:tcW w:w="3060" w:type="dxa"/>
            <w:shd w:val="clear" w:color="auto" w:fill="BFD090" w:themeFill="accent1" w:themeFillTint="99"/>
            <w:vAlign w:val="center"/>
          </w:tcPr>
          <w:p w14:paraId="6B344637" w14:textId="77777777" w:rsidR="00F1565E" w:rsidRPr="00E74D5B" w:rsidRDefault="00F1565E" w:rsidP="00E74D5B">
            <w:pPr>
              <w:spacing w:after="0" w:line="276" w:lineRule="auto"/>
              <w:jc w:val="center"/>
              <w:rPr>
                <w:rFonts w:asciiTheme="minorHAnsi" w:hAnsiTheme="minorHAnsi" w:cstheme="minorHAnsi"/>
                <w:b/>
                <w:bCs/>
                <w:szCs w:val="22"/>
              </w:rPr>
            </w:pPr>
            <w:r w:rsidRPr="00E74D5B">
              <w:rPr>
                <w:rFonts w:asciiTheme="minorHAnsi" w:hAnsiTheme="minorHAnsi" w:cstheme="minorHAnsi"/>
                <w:b/>
                <w:bCs/>
                <w:szCs w:val="22"/>
              </w:rPr>
              <w:lastRenderedPageBreak/>
              <w:t>Sector/Group</w:t>
            </w:r>
          </w:p>
        </w:tc>
        <w:tc>
          <w:tcPr>
            <w:tcW w:w="2649" w:type="dxa"/>
            <w:shd w:val="clear" w:color="auto" w:fill="BFD090" w:themeFill="accent1" w:themeFillTint="99"/>
            <w:vAlign w:val="center"/>
          </w:tcPr>
          <w:p w14:paraId="4F769AA6" w14:textId="77777777" w:rsidR="00F1565E" w:rsidRPr="00E74D5B" w:rsidRDefault="00F1565E" w:rsidP="00E74D5B">
            <w:pPr>
              <w:spacing w:after="0" w:line="276" w:lineRule="auto"/>
              <w:jc w:val="center"/>
              <w:rPr>
                <w:rFonts w:asciiTheme="minorHAnsi" w:hAnsiTheme="minorHAnsi" w:cstheme="minorHAnsi"/>
                <w:b/>
                <w:bCs/>
                <w:szCs w:val="22"/>
              </w:rPr>
            </w:pPr>
            <w:r w:rsidRPr="00E74D5B">
              <w:rPr>
                <w:rFonts w:asciiTheme="minorHAnsi" w:hAnsiTheme="minorHAnsi" w:cstheme="minorHAnsi"/>
                <w:b/>
                <w:bCs/>
                <w:szCs w:val="22"/>
              </w:rPr>
              <w:t>Specific Individuals or Organizations</w:t>
            </w:r>
          </w:p>
        </w:tc>
        <w:tc>
          <w:tcPr>
            <w:tcW w:w="2137" w:type="dxa"/>
            <w:shd w:val="clear" w:color="auto" w:fill="BFD090" w:themeFill="accent1" w:themeFillTint="99"/>
            <w:vAlign w:val="center"/>
          </w:tcPr>
          <w:p w14:paraId="1417B716" w14:textId="77777777" w:rsidR="00F1565E" w:rsidRPr="00E74D5B" w:rsidRDefault="00F1565E" w:rsidP="00E74D5B">
            <w:pPr>
              <w:spacing w:after="0" w:line="276" w:lineRule="auto"/>
              <w:jc w:val="center"/>
              <w:rPr>
                <w:rFonts w:asciiTheme="minorHAnsi" w:hAnsiTheme="minorHAnsi" w:cstheme="minorHAnsi"/>
                <w:b/>
                <w:bCs/>
                <w:szCs w:val="22"/>
              </w:rPr>
            </w:pPr>
            <w:r w:rsidRPr="00E74D5B">
              <w:rPr>
                <w:rFonts w:asciiTheme="minorHAnsi" w:hAnsiTheme="minorHAnsi" w:cstheme="minorHAnsi"/>
                <w:b/>
                <w:bCs/>
                <w:szCs w:val="22"/>
              </w:rPr>
              <w:t>Champion(s) to Engage</w:t>
            </w:r>
          </w:p>
        </w:tc>
        <w:tc>
          <w:tcPr>
            <w:tcW w:w="2139" w:type="dxa"/>
            <w:shd w:val="clear" w:color="auto" w:fill="BFD090" w:themeFill="accent1" w:themeFillTint="99"/>
            <w:vAlign w:val="center"/>
          </w:tcPr>
          <w:p w14:paraId="6CD7863B" w14:textId="77777777" w:rsidR="00F1565E" w:rsidRPr="00E74D5B" w:rsidRDefault="00F1565E" w:rsidP="00E74D5B">
            <w:pPr>
              <w:spacing w:after="0" w:line="276" w:lineRule="auto"/>
              <w:jc w:val="center"/>
              <w:rPr>
                <w:rFonts w:asciiTheme="minorHAnsi" w:hAnsiTheme="minorHAnsi" w:cstheme="minorHAnsi"/>
                <w:b/>
                <w:bCs/>
                <w:szCs w:val="22"/>
              </w:rPr>
            </w:pPr>
            <w:r w:rsidRPr="00E74D5B">
              <w:rPr>
                <w:rFonts w:asciiTheme="minorHAnsi" w:hAnsiTheme="minorHAnsi" w:cstheme="minorHAnsi"/>
                <w:b/>
                <w:bCs/>
                <w:szCs w:val="22"/>
              </w:rPr>
              <w:t>How We’ll Invite/Engage</w:t>
            </w:r>
          </w:p>
        </w:tc>
      </w:tr>
      <w:tr w:rsidR="00F1565E" w:rsidRPr="00E737A7" w14:paraId="23122D96" w14:textId="77777777" w:rsidTr="00E74D5B">
        <w:trPr>
          <w:trHeight w:val="864"/>
          <w:jc w:val="center"/>
        </w:trPr>
        <w:tc>
          <w:tcPr>
            <w:tcW w:w="3060" w:type="dxa"/>
          </w:tcPr>
          <w:p w14:paraId="39253E01" w14:textId="77777777" w:rsidR="00F1565E" w:rsidRPr="00E737A7" w:rsidRDefault="00F1565E">
            <w:pPr>
              <w:spacing w:after="0" w:line="276" w:lineRule="auto"/>
              <w:rPr>
                <w:rFonts w:asciiTheme="minorHAnsi" w:hAnsiTheme="minorHAnsi" w:cstheme="minorHAnsi"/>
                <w:szCs w:val="22"/>
              </w:rPr>
            </w:pPr>
          </w:p>
        </w:tc>
        <w:tc>
          <w:tcPr>
            <w:tcW w:w="2649" w:type="dxa"/>
          </w:tcPr>
          <w:p w14:paraId="64C86FA6" w14:textId="77777777" w:rsidR="00F1565E" w:rsidRPr="00E737A7" w:rsidRDefault="00F1565E">
            <w:pPr>
              <w:spacing w:after="0" w:line="276" w:lineRule="auto"/>
              <w:rPr>
                <w:rFonts w:asciiTheme="minorHAnsi" w:hAnsiTheme="minorHAnsi" w:cstheme="minorHAnsi"/>
                <w:szCs w:val="22"/>
              </w:rPr>
            </w:pPr>
          </w:p>
        </w:tc>
        <w:tc>
          <w:tcPr>
            <w:tcW w:w="2137" w:type="dxa"/>
          </w:tcPr>
          <w:p w14:paraId="7870117D" w14:textId="77777777" w:rsidR="00F1565E" w:rsidRPr="00E737A7" w:rsidRDefault="00F1565E">
            <w:pPr>
              <w:spacing w:after="0" w:line="276" w:lineRule="auto"/>
              <w:rPr>
                <w:rFonts w:asciiTheme="minorHAnsi" w:hAnsiTheme="minorHAnsi" w:cstheme="minorHAnsi"/>
                <w:szCs w:val="22"/>
              </w:rPr>
            </w:pPr>
          </w:p>
        </w:tc>
        <w:tc>
          <w:tcPr>
            <w:tcW w:w="2139" w:type="dxa"/>
          </w:tcPr>
          <w:p w14:paraId="7E5BCE9C" w14:textId="77777777" w:rsidR="00F1565E" w:rsidRPr="00E737A7" w:rsidRDefault="00F1565E">
            <w:pPr>
              <w:spacing w:after="0" w:line="276" w:lineRule="auto"/>
              <w:rPr>
                <w:rFonts w:asciiTheme="minorHAnsi" w:hAnsiTheme="minorHAnsi" w:cstheme="minorHAnsi"/>
                <w:szCs w:val="22"/>
              </w:rPr>
            </w:pPr>
          </w:p>
        </w:tc>
      </w:tr>
      <w:tr w:rsidR="00F1565E" w:rsidRPr="00E737A7" w14:paraId="56DDB159" w14:textId="77777777" w:rsidTr="00E74D5B">
        <w:trPr>
          <w:trHeight w:val="864"/>
          <w:jc w:val="center"/>
        </w:trPr>
        <w:tc>
          <w:tcPr>
            <w:tcW w:w="3060" w:type="dxa"/>
          </w:tcPr>
          <w:p w14:paraId="0B6B9129" w14:textId="77777777" w:rsidR="00F1565E" w:rsidRPr="00E737A7" w:rsidRDefault="00F1565E">
            <w:pPr>
              <w:spacing w:after="0" w:line="276" w:lineRule="auto"/>
              <w:rPr>
                <w:rFonts w:asciiTheme="minorHAnsi" w:hAnsiTheme="minorHAnsi" w:cstheme="minorHAnsi"/>
                <w:szCs w:val="22"/>
              </w:rPr>
            </w:pPr>
          </w:p>
        </w:tc>
        <w:tc>
          <w:tcPr>
            <w:tcW w:w="2649" w:type="dxa"/>
          </w:tcPr>
          <w:p w14:paraId="38AC982E" w14:textId="77777777" w:rsidR="00F1565E" w:rsidRPr="00E737A7" w:rsidRDefault="00F1565E">
            <w:pPr>
              <w:spacing w:after="0" w:line="276" w:lineRule="auto"/>
              <w:rPr>
                <w:rFonts w:asciiTheme="minorHAnsi" w:hAnsiTheme="minorHAnsi" w:cstheme="minorHAnsi"/>
                <w:szCs w:val="22"/>
              </w:rPr>
            </w:pPr>
          </w:p>
        </w:tc>
        <w:tc>
          <w:tcPr>
            <w:tcW w:w="2137" w:type="dxa"/>
          </w:tcPr>
          <w:p w14:paraId="5056DEB9" w14:textId="77777777" w:rsidR="00F1565E" w:rsidRPr="00E737A7" w:rsidRDefault="00F1565E">
            <w:pPr>
              <w:spacing w:after="0" w:line="276" w:lineRule="auto"/>
              <w:rPr>
                <w:rFonts w:asciiTheme="minorHAnsi" w:hAnsiTheme="minorHAnsi" w:cstheme="minorHAnsi"/>
                <w:szCs w:val="22"/>
              </w:rPr>
            </w:pPr>
          </w:p>
        </w:tc>
        <w:tc>
          <w:tcPr>
            <w:tcW w:w="2139" w:type="dxa"/>
          </w:tcPr>
          <w:p w14:paraId="2FAB3A05" w14:textId="77777777" w:rsidR="00F1565E" w:rsidRPr="00E737A7" w:rsidRDefault="00F1565E">
            <w:pPr>
              <w:spacing w:after="0" w:line="276" w:lineRule="auto"/>
              <w:rPr>
                <w:rFonts w:asciiTheme="minorHAnsi" w:hAnsiTheme="minorHAnsi" w:cstheme="minorHAnsi"/>
                <w:szCs w:val="22"/>
              </w:rPr>
            </w:pPr>
          </w:p>
        </w:tc>
      </w:tr>
      <w:tr w:rsidR="00F1565E" w:rsidRPr="00E737A7" w14:paraId="652F1C6C" w14:textId="77777777" w:rsidTr="00E74D5B">
        <w:trPr>
          <w:trHeight w:val="864"/>
          <w:jc w:val="center"/>
        </w:trPr>
        <w:tc>
          <w:tcPr>
            <w:tcW w:w="3060" w:type="dxa"/>
          </w:tcPr>
          <w:p w14:paraId="11E993E1" w14:textId="77777777" w:rsidR="00F1565E" w:rsidRPr="00E737A7" w:rsidRDefault="00F1565E">
            <w:pPr>
              <w:spacing w:after="0" w:line="276" w:lineRule="auto"/>
              <w:rPr>
                <w:rFonts w:asciiTheme="minorHAnsi" w:hAnsiTheme="minorHAnsi" w:cstheme="minorHAnsi"/>
                <w:szCs w:val="22"/>
              </w:rPr>
            </w:pPr>
          </w:p>
        </w:tc>
        <w:tc>
          <w:tcPr>
            <w:tcW w:w="2649" w:type="dxa"/>
          </w:tcPr>
          <w:p w14:paraId="48DACB78" w14:textId="77777777" w:rsidR="00F1565E" w:rsidRPr="00E737A7" w:rsidRDefault="00F1565E">
            <w:pPr>
              <w:spacing w:after="0" w:line="276" w:lineRule="auto"/>
              <w:rPr>
                <w:rFonts w:asciiTheme="minorHAnsi" w:hAnsiTheme="minorHAnsi" w:cstheme="minorHAnsi"/>
                <w:szCs w:val="22"/>
              </w:rPr>
            </w:pPr>
          </w:p>
        </w:tc>
        <w:tc>
          <w:tcPr>
            <w:tcW w:w="2137" w:type="dxa"/>
          </w:tcPr>
          <w:p w14:paraId="0CBCA54C" w14:textId="77777777" w:rsidR="00F1565E" w:rsidRPr="00E737A7" w:rsidRDefault="00F1565E">
            <w:pPr>
              <w:spacing w:after="0" w:line="276" w:lineRule="auto"/>
              <w:rPr>
                <w:rFonts w:asciiTheme="minorHAnsi" w:hAnsiTheme="minorHAnsi" w:cstheme="minorHAnsi"/>
                <w:szCs w:val="22"/>
              </w:rPr>
            </w:pPr>
          </w:p>
        </w:tc>
        <w:tc>
          <w:tcPr>
            <w:tcW w:w="2139" w:type="dxa"/>
          </w:tcPr>
          <w:p w14:paraId="3C1DFAE6" w14:textId="77777777" w:rsidR="00F1565E" w:rsidRPr="00E737A7" w:rsidRDefault="00F1565E">
            <w:pPr>
              <w:spacing w:after="0" w:line="276" w:lineRule="auto"/>
              <w:rPr>
                <w:rFonts w:asciiTheme="minorHAnsi" w:hAnsiTheme="minorHAnsi" w:cstheme="minorHAnsi"/>
                <w:szCs w:val="22"/>
              </w:rPr>
            </w:pPr>
          </w:p>
        </w:tc>
      </w:tr>
      <w:tr w:rsidR="00F1565E" w:rsidRPr="00E737A7" w14:paraId="0E7D9737" w14:textId="77777777" w:rsidTr="00E74D5B">
        <w:trPr>
          <w:trHeight w:val="864"/>
          <w:jc w:val="center"/>
        </w:trPr>
        <w:tc>
          <w:tcPr>
            <w:tcW w:w="3060" w:type="dxa"/>
          </w:tcPr>
          <w:p w14:paraId="5B625764" w14:textId="77777777" w:rsidR="00F1565E" w:rsidRPr="00E737A7" w:rsidRDefault="00F1565E">
            <w:pPr>
              <w:spacing w:after="0" w:line="276" w:lineRule="auto"/>
              <w:rPr>
                <w:rFonts w:asciiTheme="minorHAnsi" w:hAnsiTheme="minorHAnsi" w:cstheme="minorHAnsi"/>
                <w:szCs w:val="22"/>
              </w:rPr>
            </w:pPr>
          </w:p>
        </w:tc>
        <w:tc>
          <w:tcPr>
            <w:tcW w:w="2649" w:type="dxa"/>
          </w:tcPr>
          <w:p w14:paraId="66BF7057" w14:textId="77777777" w:rsidR="00F1565E" w:rsidRPr="00E737A7" w:rsidRDefault="00F1565E">
            <w:pPr>
              <w:spacing w:after="0" w:line="276" w:lineRule="auto"/>
              <w:rPr>
                <w:rFonts w:asciiTheme="minorHAnsi" w:hAnsiTheme="minorHAnsi" w:cstheme="minorHAnsi"/>
                <w:szCs w:val="22"/>
              </w:rPr>
            </w:pPr>
          </w:p>
        </w:tc>
        <w:tc>
          <w:tcPr>
            <w:tcW w:w="2137" w:type="dxa"/>
          </w:tcPr>
          <w:p w14:paraId="5945B1B7" w14:textId="77777777" w:rsidR="00F1565E" w:rsidRPr="00E737A7" w:rsidRDefault="00F1565E">
            <w:pPr>
              <w:spacing w:after="0" w:line="276" w:lineRule="auto"/>
              <w:rPr>
                <w:rFonts w:asciiTheme="minorHAnsi" w:hAnsiTheme="minorHAnsi" w:cstheme="minorHAnsi"/>
                <w:szCs w:val="22"/>
              </w:rPr>
            </w:pPr>
          </w:p>
        </w:tc>
        <w:tc>
          <w:tcPr>
            <w:tcW w:w="2139" w:type="dxa"/>
          </w:tcPr>
          <w:p w14:paraId="61BF99D6" w14:textId="77777777" w:rsidR="00F1565E" w:rsidRPr="00E737A7" w:rsidRDefault="00F1565E">
            <w:pPr>
              <w:spacing w:after="0" w:line="276" w:lineRule="auto"/>
              <w:rPr>
                <w:rFonts w:asciiTheme="minorHAnsi" w:hAnsiTheme="minorHAnsi" w:cstheme="minorHAnsi"/>
                <w:szCs w:val="22"/>
              </w:rPr>
            </w:pPr>
          </w:p>
        </w:tc>
      </w:tr>
      <w:tr w:rsidR="00F1565E" w:rsidRPr="00E737A7" w14:paraId="1854D0FE" w14:textId="77777777" w:rsidTr="00E74D5B">
        <w:trPr>
          <w:trHeight w:val="864"/>
          <w:jc w:val="center"/>
        </w:trPr>
        <w:tc>
          <w:tcPr>
            <w:tcW w:w="3060" w:type="dxa"/>
          </w:tcPr>
          <w:p w14:paraId="031EBEC0" w14:textId="77777777" w:rsidR="00F1565E" w:rsidRPr="00E737A7" w:rsidRDefault="00F1565E">
            <w:pPr>
              <w:spacing w:after="0" w:line="276" w:lineRule="auto"/>
              <w:rPr>
                <w:rFonts w:asciiTheme="minorHAnsi" w:hAnsiTheme="minorHAnsi" w:cstheme="minorHAnsi"/>
                <w:szCs w:val="22"/>
              </w:rPr>
            </w:pPr>
          </w:p>
        </w:tc>
        <w:tc>
          <w:tcPr>
            <w:tcW w:w="2649" w:type="dxa"/>
          </w:tcPr>
          <w:p w14:paraId="4D886DD8" w14:textId="77777777" w:rsidR="00F1565E" w:rsidRPr="00E737A7" w:rsidRDefault="00F1565E">
            <w:pPr>
              <w:spacing w:after="0" w:line="276" w:lineRule="auto"/>
              <w:rPr>
                <w:rFonts w:asciiTheme="minorHAnsi" w:hAnsiTheme="minorHAnsi" w:cstheme="minorHAnsi"/>
                <w:szCs w:val="22"/>
              </w:rPr>
            </w:pPr>
          </w:p>
        </w:tc>
        <w:tc>
          <w:tcPr>
            <w:tcW w:w="2137" w:type="dxa"/>
          </w:tcPr>
          <w:p w14:paraId="05EAC3C1" w14:textId="77777777" w:rsidR="00F1565E" w:rsidRPr="00E737A7" w:rsidRDefault="00F1565E">
            <w:pPr>
              <w:spacing w:after="0" w:line="276" w:lineRule="auto"/>
              <w:rPr>
                <w:rFonts w:asciiTheme="minorHAnsi" w:hAnsiTheme="minorHAnsi" w:cstheme="minorHAnsi"/>
                <w:szCs w:val="22"/>
              </w:rPr>
            </w:pPr>
          </w:p>
        </w:tc>
        <w:tc>
          <w:tcPr>
            <w:tcW w:w="2139" w:type="dxa"/>
          </w:tcPr>
          <w:p w14:paraId="1A6463C9" w14:textId="77777777" w:rsidR="00F1565E" w:rsidRPr="00E737A7" w:rsidRDefault="00F1565E">
            <w:pPr>
              <w:spacing w:after="0" w:line="276" w:lineRule="auto"/>
              <w:rPr>
                <w:rFonts w:asciiTheme="minorHAnsi" w:hAnsiTheme="minorHAnsi" w:cstheme="minorHAnsi"/>
                <w:szCs w:val="22"/>
              </w:rPr>
            </w:pPr>
          </w:p>
        </w:tc>
      </w:tr>
      <w:tr w:rsidR="00F1565E" w:rsidRPr="00E737A7" w14:paraId="2317E63A" w14:textId="77777777" w:rsidTr="00E74D5B">
        <w:trPr>
          <w:trHeight w:val="864"/>
          <w:jc w:val="center"/>
        </w:trPr>
        <w:tc>
          <w:tcPr>
            <w:tcW w:w="3060" w:type="dxa"/>
          </w:tcPr>
          <w:p w14:paraId="08E251E1" w14:textId="77777777" w:rsidR="00F1565E" w:rsidRPr="00E737A7" w:rsidRDefault="00F1565E">
            <w:pPr>
              <w:spacing w:after="0" w:line="276" w:lineRule="auto"/>
              <w:rPr>
                <w:rFonts w:asciiTheme="minorHAnsi" w:hAnsiTheme="minorHAnsi" w:cstheme="minorHAnsi"/>
                <w:szCs w:val="22"/>
              </w:rPr>
            </w:pPr>
          </w:p>
        </w:tc>
        <w:tc>
          <w:tcPr>
            <w:tcW w:w="2649" w:type="dxa"/>
          </w:tcPr>
          <w:p w14:paraId="6D6BE1A7" w14:textId="77777777" w:rsidR="00F1565E" w:rsidRPr="00E737A7" w:rsidRDefault="00F1565E">
            <w:pPr>
              <w:spacing w:after="0" w:line="276" w:lineRule="auto"/>
              <w:rPr>
                <w:rFonts w:asciiTheme="minorHAnsi" w:hAnsiTheme="minorHAnsi" w:cstheme="minorHAnsi"/>
                <w:szCs w:val="22"/>
              </w:rPr>
            </w:pPr>
          </w:p>
        </w:tc>
        <w:tc>
          <w:tcPr>
            <w:tcW w:w="2137" w:type="dxa"/>
          </w:tcPr>
          <w:p w14:paraId="5EBCB75B" w14:textId="77777777" w:rsidR="00F1565E" w:rsidRPr="00E737A7" w:rsidRDefault="00F1565E">
            <w:pPr>
              <w:spacing w:after="0" w:line="276" w:lineRule="auto"/>
              <w:rPr>
                <w:rFonts w:asciiTheme="minorHAnsi" w:hAnsiTheme="minorHAnsi" w:cstheme="minorHAnsi"/>
                <w:szCs w:val="22"/>
              </w:rPr>
            </w:pPr>
          </w:p>
        </w:tc>
        <w:tc>
          <w:tcPr>
            <w:tcW w:w="2139" w:type="dxa"/>
          </w:tcPr>
          <w:p w14:paraId="08D30949" w14:textId="77777777" w:rsidR="00F1565E" w:rsidRPr="00E737A7" w:rsidRDefault="00F1565E">
            <w:pPr>
              <w:spacing w:after="0" w:line="276" w:lineRule="auto"/>
              <w:rPr>
                <w:rFonts w:asciiTheme="minorHAnsi" w:hAnsiTheme="minorHAnsi" w:cstheme="minorHAnsi"/>
                <w:szCs w:val="22"/>
              </w:rPr>
            </w:pPr>
          </w:p>
        </w:tc>
      </w:tr>
      <w:tr w:rsidR="00F1565E" w:rsidRPr="00E737A7" w14:paraId="0F27216A" w14:textId="77777777" w:rsidTr="00E74D5B">
        <w:trPr>
          <w:trHeight w:val="864"/>
          <w:jc w:val="center"/>
        </w:trPr>
        <w:tc>
          <w:tcPr>
            <w:tcW w:w="3060" w:type="dxa"/>
          </w:tcPr>
          <w:p w14:paraId="66E7F517" w14:textId="77777777" w:rsidR="00F1565E" w:rsidRPr="00E737A7" w:rsidRDefault="00F1565E">
            <w:pPr>
              <w:spacing w:after="0" w:line="276" w:lineRule="auto"/>
              <w:rPr>
                <w:rFonts w:asciiTheme="minorHAnsi" w:hAnsiTheme="minorHAnsi" w:cstheme="minorHAnsi"/>
                <w:szCs w:val="22"/>
              </w:rPr>
            </w:pPr>
          </w:p>
        </w:tc>
        <w:tc>
          <w:tcPr>
            <w:tcW w:w="2649" w:type="dxa"/>
          </w:tcPr>
          <w:p w14:paraId="6BB27222" w14:textId="77777777" w:rsidR="00F1565E" w:rsidRPr="00E737A7" w:rsidRDefault="00F1565E">
            <w:pPr>
              <w:spacing w:after="0" w:line="276" w:lineRule="auto"/>
              <w:rPr>
                <w:rFonts w:asciiTheme="minorHAnsi" w:hAnsiTheme="minorHAnsi" w:cstheme="minorHAnsi"/>
                <w:szCs w:val="22"/>
              </w:rPr>
            </w:pPr>
          </w:p>
        </w:tc>
        <w:tc>
          <w:tcPr>
            <w:tcW w:w="2137" w:type="dxa"/>
          </w:tcPr>
          <w:p w14:paraId="37D16914" w14:textId="77777777" w:rsidR="00F1565E" w:rsidRPr="00E737A7" w:rsidRDefault="00F1565E">
            <w:pPr>
              <w:spacing w:after="0" w:line="276" w:lineRule="auto"/>
              <w:rPr>
                <w:rFonts w:asciiTheme="minorHAnsi" w:hAnsiTheme="minorHAnsi" w:cstheme="minorHAnsi"/>
                <w:szCs w:val="22"/>
              </w:rPr>
            </w:pPr>
          </w:p>
        </w:tc>
        <w:tc>
          <w:tcPr>
            <w:tcW w:w="2139" w:type="dxa"/>
          </w:tcPr>
          <w:p w14:paraId="77B8FF4D" w14:textId="77777777" w:rsidR="00F1565E" w:rsidRPr="00E737A7" w:rsidRDefault="00F1565E">
            <w:pPr>
              <w:spacing w:after="0" w:line="276" w:lineRule="auto"/>
              <w:rPr>
                <w:rFonts w:asciiTheme="minorHAnsi" w:hAnsiTheme="minorHAnsi" w:cstheme="minorHAnsi"/>
                <w:szCs w:val="22"/>
              </w:rPr>
            </w:pPr>
          </w:p>
        </w:tc>
      </w:tr>
    </w:tbl>
    <w:p w14:paraId="544E7C75" w14:textId="77777777" w:rsidR="00F1565E" w:rsidRDefault="00F1565E" w:rsidP="0028233D">
      <w:pPr>
        <w:pStyle w:val="NoSpacing"/>
        <w:spacing w:line="276" w:lineRule="auto"/>
        <w:ind w:left="360" w:hanging="360"/>
        <w:rPr>
          <w:rFonts w:cstheme="minorHAnsi"/>
          <w:sz w:val="22"/>
          <w:szCs w:val="22"/>
        </w:rPr>
      </w:pPr>
    </w:p>
    <w:p w14:paraId="7D18FBAD" w14:textId="77777777" w:rsidR="00DD6ABF" w:rsidRPr="006A17D7" w:rsidRDefault="00DD6ABF" w:rsidP="006A17D7">
      <w:pPr>
        <w:pStyle w:val="Heading4"/>
        <w:rPr>
          <w:rStyle w:val="Heading2Char"/>
          <w:rFonts w:asciiTheme="minorHAnsi" w:hAnsiTheme="minorHAnsi"/>
          <w:bCs/>
          <w:color w:val="18453B"/>
          <w:sz w:val="22"/>
          <w:shd w:val="clear" w:color="auto" w:fill="auto"/>
        </w:rPr>
      </w:pPr>
      <w:r w:rsidRPr="006A17D7">
        <w:rPr>
          <w:rStyle w:val="Heading2Char"/>
          <w:rFonts w:asciiTheme="minorHAnsi" w:hAnsiTheme="minorHAnsi"/>
          <w:bCs/>
          <w:color w:val="18453B"/>
          <w:sz w:val="22"/>
          <w:shd w:val="clear" w:color="auto" w:fill="auto"/>
        </w:rPr>
        <w:t>Reflection</w:t>
      </w:r>
    </w:p>
    <w:p w14:paraId="427C2318" w14:textId="77777777" w:rsidR="00DD6ABF" w:rsidRPr="00E737A7" w:rsidRDefault="00DD6ABF">
      <w:pPr>
        <w:pStyle w:val="NoSpacing"/>
        <w:widowControl/>
        <w:numPr>
          <w:ilvl w:val="0"/>
          <w:numId w:val="26"/>
        </w:numPr>
        <w:spacing w:before="210" w:after="210" w:line="300" w:lineRule="auto"/>
        <w:ind w:left="360"/>
        <w:rPr>
          <w:rFonts w:cstheme="minorHAnsi"/>
          <w:sz w:val="22"/>
          <w:szCs w:val="22"/>
        </w:rPr>
      </w:pPr>
      <w:r w:rsidRPr="00E737A7">
        <w:rPr>
          <w:rFonts w:cstheme="minorHAnsi"/>
          <w:sz w:val="22"/>
          <w:szCs w:val="22"/>
        </w:rPr>
        <w:t>Who are the people impacted by the issue and how will their voice be heard?</w:t>
      </w:r>
    </w:p>
    <w:p w14:paraId="408E701B" w14:textId="77777777" w:rsidR="00985632" w:rsidRDefault="00DD6ABF">
      <w:pPr>
        <w:pStyle w:val="NoSpacing"/>
        <w:widowControl/>
        <w:numPr>
          <w:ilvl w:val="0"/>
          <w:numId w:val="26"/>
        </w:numPr>
        <w:spacing w:before="210" w:after="210" w:line="276" w:lineRule="auto"/>
        <w:ind w:left="360"/>
        <w:rPr>
          <w:rFonts w:cstheme="minorHAnsi"/>
          <w:sz w:val="22"/>
          <w:szCs w:val="22"/>
        </w:rPr>
      </w:pPr>
      <w:r w:rsidRPr="000E6C80">
        <w:rPr>
          <w:rFonts w:cstheme="minorHAnsi"/>
          <w:sz w:val="22"/>
          <w:szCs w:val="22"/>
        </w:rPr>
        <w:t xml:space="preserve">Do you have the right people at the table? </w:t>
      </w:r>
    </w:p>
    <w:p w14:paraId="4FF88D4A" w14:textId="57BE74AA" w:rsidR="00286F6D" w:rsidRDefault="00DD6ABF">
      <w:pPr>
        <w:pStyle w:val="NoSpacing"/>
        <w:widowControl/>
        <w:numPr>
          <w:ilvl w:val="0"/>
          <w:numId w:val="26"/>
        </w:numPr>
        <w:spacing w:before="210" w:after="210" w:line="276" w:lineRule="auto"/>
        <w:ind w:left="360"/>
        <w:rPr>
          <w:rFonts w:cstheme="minorHAnsi"/>
          <w:sz w:val="22"/>
          <w:szCs w:val="22"/>
        </w:rPr>
      </w:pPr>
      <w:r w:rsidRPr="000E6C80">
        <w:rPr>
          <w:rFonts w:cstheme="minorHAnsi"/>
          <w:sz w:val="22"/>
          <w:szCs w:val="22"/>
        </w:rPr>
        <w:t>Are any key people or sectors missing from your list who can help make decisions and influence next steps?</w:t>
      </w:r>
    </w:p>
    <w:p w14:paraId="58A20BEF" w14:textId="31AF8B8A" w:rsidR="00985632" w:rsidRPr="00985632" w:rsidRDefault="00985632" w:rsidP="00985632">
      <w:pPr>
        <w:pStyle w:val="NoSpacing"/>
        <w:widowControl/>
        <w:numPr>
          <w:ilvl w:val="0"/>
          <w:numId w:val="26"/>
        </w:numPr>
        <w:spacing w:before="210" w:after="210" w:line="276" w:lineRule="auto"/>
        <w:ind w:left="360"/>
        <w:rPr>
          <w:rFonts w:cstheme="minorHAnsi"/>
          <w:sz w:val="22"/>
          <w:szCs w:val="22"/>
        </w:rPr>
      </w:pPr>
      <w:r>
        <w:rPr>
          <w:rFonts w:cstheme="minorHAnsi"/>
          <w:sz w:val="22"/>
          <w:szCs w:val="22"/>
        </w:rPr>
        <w:t>What skills or talents are needed to create the desired changed? Does the team have those skills and talents?</w:t>
      </w:r>
    </w:p>
    <w:p w14:paraId="2D8171B3" w14:textId="77777777" w:rsidR="00F41675" w:rsidRPr="000E6C80" w:rsidRDefault="00F41675" w:rsidP="00F41675">
      <w:pPr>
        <w:pStyle w:val="NoSpacing"/>
        <w:widowControl/>
        <w:spacing w:before="210" w:after="210" w:line="276" w:lineRule="auto"/>
        <w:rPr>
          <w:rFonts w:cstheme="minorHAnsi"/>
          <w:sz w:val="22"/>
          <w:szCs w:val="22"/>
        </w:rPr>
      </w:pPr>
    </w:p>
    <w:p w14:paraId="07821CC4" w14:textId="19F5B1AA" w:rsidR="008655B2" w:rsidRDefault="00FF69BE" w:rsidP="00F41675">
      <w:pPr>
        <w:pStyle w:val="NoSpacing"/>
        <w:widowControl/>
        <w:spacing w:line="276" w:lineRule="auto"/>
        <w:rPr>
          <w:rStyle w:val="IntenseEmphasis"/>
          <w:bCs w:val="0"/>
          <w:noProof/>
          <w:sz w:val="28"/>
          <w:szCs w:val="40"/>
        </w:rPr>
      </w:pPr>
      <w:r>
        <w:rPr>
          <w:rFonts w:eastAsia="Segoe UI" w:cstheme="minorHAnsi"/>
          <w:noProof/>
          <w:szCs w:val="22"/>
        </w:rPr>
        <mc:AlternateContent>
          <mc:Choice Requires="wps">
            <w:drawing>
              <wp:anchor distT="0" distB="0" distL="114300" distR="114300" simplePos="0" relativeHeight="251658241" behindDoc="0" locked="0" layoutInCell="1" allowOverlap="1" wp14:anchorId="62DBB6AE" wp14:editId="0D4317B4">
                <wp:simplePos x="0" y="0"/>
                <wp:positionH relativeFrom="column">
                  <wp:posOffset>0</wp:posOffset>
                </wp:positionH>
                <wp:positionV relativeFrom="paragraph">
                  <wp:posOffset>-166370</wp:posOffset>
                </wp:positionV>
                <wp:extent cx="6597650" cy="0"/>
                <wp:effectExtent l="0" t="19050" r="31750" b="19050"/>
                <wp:wrapNone/>
                <wp:docPr id="1428259378" name="Straight Connector 15">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CnPr/>
                      <wps:spPr>
                        <a:xfrm>
                          <a:off x="0" y="0"/>
                          <a:ext cx="6597650" cy="0"/>
                        </a:xfrm>
                        <a:prstGeom prst="line">
                          <a:avLst/>
                        </a:prstGeom>
                        <a:ln w="38100"/>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arto="http://schemas.microsoft.com/office/word/2006/arto" xmlns:dgm="http://schemas.openxmlformats.org/drawingml/2006/diagram" xmlns:adec="http://schemas.microsoft.com/office/drawing/2017/decorative" xmlns:a14="http://schemas.microsoft.com/office/drawing/2010/main" xmlns:pic="http://schemas.openxmlformats.org/drawingml/2006/picture" xmlns:a="http://schemas.openxmlformats.org/drawingml/2006/main">
            <w:pict w14:anchorId="26076BC7">
              <v:line id="Straight Connector 15" style="position:absolute;z-index:251658247;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alt="&quot;&quot;" o:spid="_x0000_s1026" strokecolor="#94ae4a [3204]" strokeweight="3pt" from="0,-13.1pt" to="519.5pt,-13.1pt" w14:anchorId="44C54C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"/>
            </w:pict>
          </mc:Fallback>
        </mc:AlternateContent>
      </w:r>
      <w:r w:rsidR="008655B2">
        <w:rPr>
          <w:rStyle w:val="IntenseEmphasis"/>
          <w:b w:val="0"/>
          <w:bCs w:val="0"/>
        </w:rPr>
        <w:br w:type="page"/>
      </w:r>
    </w:p>
    <w:p w14:paraId="7786CCCD" w14:textId="6BB12FC2" w:rsidR="00DD6ABF" w:rsidRPr="00831B47" w:rsidRDefault="00DD6ABF" w:rsidP="00831B47">
      <w:pPr>
        <w:pStyle w:val="Style12"/>
        <w:rPr>
          <w:rStyle w:val="IntenseEmphasis"/>
          <w:b/>
          <w:bCs w:val="0"/>
          <w:caps/>
          <w:color w:val="FFFFFF" w:themeColor="background1"/>
          <w:spacing w:val="12"/>
        </w:rPr>
      </w:pPr>
      <w:r w:rsidRPr="00831B47">
        <w:rPr>
          <w:rStyle w:val="IntenseEmphasis"/>
          <w:b/>
          <w:bCs w:val="0"/>
          <w:caps/>
          <w:color w:val="FFFFFF" w:themeColor="background1"/>
          <w:spacing w:val="12"/>
        </w:rPr>
        <w:lastRenderedPageBreak/>
        <w:t>Step 3: Explore What’s Working</w:t>
      </w:r>
    </w:p>
    <w:p w14:paraId="6E9CA1F4" w14:textId="5C0D22D5" w:rsidR="008655B2" w:rsidRPr="0096222F" w:rsidRDefault="008655B2" w:rsidP="008C05C9">
      <w:pPr>
        <w:pStyle w:val="Style11"/>
      </w:pPr>
      <w:r w:rsidRPr="0096222F">
        <w:t>Guide: Explore What’s Working</w:t>
      </w:r>
    </w:p>
    <w:p w14:paraId="2B870834" w14:textId="24810A6F" w:rsidR="00506887" w:rsidRPr="00506887" w:rsidRDefault="0095358C" w:rsidP="00506887">
      <w:pPr>
        <w:spacing w:before="210" w:after="210" w:line="300" w:lineRule="auto"/>
        <w:rPr>
          <w:rFonts w:asciiTheme="minorHAnsi" w:eastAsia="Segoe UI" w:hAnsiTheme="minorHAnsi" w:cstheme="minorHAnsi"/>
          <w:i/>
          <w:iCs/>
          <w:szCs w:val="22"/>
        </w:rPr>
      </w:pPr>
      <w:r>
        <w:rPr>
          <w:rFonts w:asciiTheme="minorHAnsi" w:eastAsia="Segoe UI" w:hAnsiTheme="minorHAnsi" w:cstheme="minorHAnsi"/>
          <w:noProof/>
          <w:szCs w:val="22"/>
        </w:rPr>
        <w:drawing>
          <wp:anchor distT="0" distB="0" distL="114300" distR="114300" simplePos="0" relativeHeight="251658250" behindDoc="1" locked="0" layoutInCell="1" allowOverlap="1" wp14:anchorId="08637F26" wp14:editId="190CD1C6">
            <wp:simplePos x="0" y="0"/>
            <wp:positionH relativeFrom="column">
              <wp:posOffset>3049270</wp:posOffset>
            </wp:positionH>
            <wp:positionV relativeFrom="paragraph">
              <wp:posOffset>523240</wp:posOffset>
            </wp:positionV>
            <wp:extent cx="3396342" cy="3200400"/>
            <wp:effectExtent l="0" t="0" r="0" b="0"/>
            <wp:wrapTight wrapText="bothSides">
              <wp:wrapPolygon edited="0">
                <wp:start x="0" y="0"/>
                <wp:lineTo x="0" y="21471"/>
                <wp:lineTo x="21447" y="21471"/>
                <wp:lineTo x="21447" y="0"/>
                <wp:lineTo x="0" y="0"/>
              </wp:wrapPolygon>
            </wp:wrapTight>
            <wp:docPr id="1916581532" name="Picture 13" descr="Diagram illustrating a 6-step community change model with six colored segments arranged in a circular flowchart, each labeled with a step number, title, icon, and description. Step 3: Explore What's Working is emphasized with a larger segment siz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6581532" name="Picture 13" descr="Diagram illustrating a 6-step community change model with six colored segments arranged in a circular flowchart, each labeled with a step number, title, icon, and description. Step 3: Explore What's Working is emphasized with a larger segment size."/>
                    <pic:cNvPicPr/>
                  </pic:nvPicPr>
                  <pic:blipFill rotWithShape="1">
                    <a:blip r:embed="rId18" cstate="print">
                      <a:extLst>
                        <a:ext uri="{28A0092B-C50C-407E-A947-70E740481C1C}">
                          <a14:useLocalDpi xmlns:a14="http://schemas.microsoft.com/office/drawing/2010/main" val="0"/>
                        </a:ext>
                      </a:extLst>
                    </a:blip>
                    <a:srcRect l="7143" t="7142" b="5357"/>
                    <a:stretch>
                      <a:fillRect/>
                    </a:stretch>
                  </pic:blipFill>
                  <pic:spPr bwMode="auto">
                    <a:xfrm>
                      <a:off x="0" y="0"/>
                      <a:ext cx="3396342" cy="32004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06887" w:rsidRPr="00506887">
        <w:rPr>
          <w:rFonts w:asciiTheme="minorHAnsi" w:eastAsia="Segoe UI" w:hAnsiTheme="minorHAnsi" w:cstheme="minorHAnsi"/>
          <w:i/>
          <w:iCs/>
          <w:szCs w:val="22"/>
        </w:rPr>
        <w:t>Community champions contribute insight into what has worked before, ground options with real needs and help define what matters most to the community.</w:t>
      </w:r>
    </w:p>
    <w:p w14:paraId="08DEE1C5" w14:textId="4D3627CB" w:rsidR="00DD6ABF" w:rsidRDefault="00DD6ABF" w:rsidP="002A2A3E">
      <w:pPr>
        <w:spacing w:before="210" w:after="360" w:line="300" w:lineRule="auto"/>
        <w:rPr>
          <w:rFonts w:asciiTheme="minorHAnsi" w:eastAsia="Segoe UI" w:hAnsiTheme="minorHAnsi" w:cstheme="minorHAnsi"/>
          <w:szCs w:val="22"/>
        </w:rPr>
      </w:pPr>
      <w:r w:rsidRPr="00E737A7">
        <w:rPr>
          <w:rFonts w:asciiTheme="minorHAnsi" w:eastAsia="Segoe UI" w:hAnsiTheme="minorHAnsi" w:cstheme="minorHAnsi"/>
          <w:szCs w:val="22"/>
        </w:rPr>
        <w:t xml:space="preserve">Before choosing your next steps, it </w:t>
      </w:r>
      <w:proofErr w:type="gramStart"/>
      <w:r w:rsidRPr="00E737A7">
        <w:rPr>
          <w:rFonts w:asciiTheme="minorHAnsi" w:eastAsia="Segoe UI" w:hAnsiTheme="minorHAnsi" w:cstheme="minorHAnsi"/>
          <w:szCs w:val="22"/>
        </w:rPr>
        <w:t>helps</w:t>
      </w:r>
      <w:proofErr w:type="gramEnd"/>
      <w:r w:rsidRPr="00E737A7">
        <w:rPr>
          <w:rFonts w:asciiTheme="minorHAnsi" w:eastAsia="Segoe UI" w:hAnsiTheme="minorHAnsi" w:cstheme="minorHAnsi"/>
          <w:szCs w:val="22"/>
        </w:rPr>
        <w:t xml:space="preserve"> to understand what things look like right now and what has worked well in the past in your community or </w:t>
      </w:r>
      <w:r w:rsidR="009C3AF0">
        <w:rPr>
          <w:rFonts w:asciiTheme="minorHAnsi" w:eastAsia="Segoe UI" w:hAnsiTheme="minorHAnsi" w:cstheme="minorHAnsi"/>
          <w:szCs w:val="22"/>
        </w:rPr>
        <w:t xml:space="preserve">in </w:t>
      </w:r>
      <w:r w:rsidRPr="00E737A7">
        <w:rPr>
          <w:rFonts w:asciiTheme="minorHAnsi" w:eastAsia="Segoe UI" w:hAnsiTheme="minorHAnsi" w:cstheme="minorHAnsi"/>
          <w:szCs w:val="22"/>
        </w:rPr>
        <w:t>other communities. This means paying attention to what is already helping, what has been successful and what might be getting in the way. When you understand current conditions, you can make thoughtful decisions about where change would be most useful.</w:t>
      </w:r>
    </w:p>
    <w:p w14:paraId="6987E6AE" w14:textId="77777777" w:rsidR="00DD6ABF" w:rsidRPr="00B07AD1" w:rsidRDefault="00DD6ABF" w:rsidP="00B07AD1">
      <w:pPr>
        <w:pStyle w:val="Heading4"/>
        <w:rPr>
          <w:rFonts w:eastAsia="Segoe UI"/>
          <w:b/>
          <w:bCs/>
        </w:rPr>
      </w:pPr>
      <w:r w:rsidRPr="00B07AD1">
        <w:rPr>
          <w:rFonts w:eastAsia="Segoe UI"/>
          <w:b/>
          <w:bCs/>
        </w:rPr>
        <w:t>Look at everyday practices and spaces</w:t>
      </w:r>
    </w:p>
    <w:p w14:paraId="1DA9902F" w14:textId="3B8A22A5" w:rsidR="00DD6ABF" w:rsidRPr="00E737A7" w:rsidRDefault="00DD6ABF" w:rsidP="00B07AD1">
      <w:pPr>
        <w:spacing w:before="210" w:after="210" w:line="300" w:lineRule="auto"/>
        <w:rPr>
          <w:rFonts w:asciiTheme="minorHAnsi" w:eastAsia="Segoe UI" w:hAnsiTheme="minorHAnsi" w:cstheme="minorHAnsi"/>
          <w:szCs w:val="22"/>
        </w:rPr>
      </w:pPr>
      <w:r w:rsidRPr="00E737A7">
        <w:rPr>
          <w:rFonts w:asciiTheme="minorHAnsi" w:eastAsia="Segoe UI" w:hAnsiTheme="minorHAnsi" w:cstheme="minorHAnsi"/>
          <w:szCs w:val="22"/>
        </w:rPr>
        <w:t>With your partners, take time to observe the setting, talk through routines and think about the places where people spend time. This helps you notice strengths, gaps and opportunities for improvement.</w:t>
      </w:r>
    </w:p>
    <w:p w14:paraId="16D95211" w14:textId="77777777" w:rsidR="00B07AD1" w:rsidRDefault="00DD6ABF" w:rsidP="00B07AD1">
      <w:pPr>
        <w:spacing w:before="210" w:after="210" w:line="300" w:lineRule="auto"/>
        <w:rPr>
          <w:rStyle w:val="StyleLatinBodyArial"/>
        </w:rPr>
      </w:pPr>
      <w:r w:rsidRPr="00C16DBF">
        <w:rPr>
          <w:rStyle w:val="StyleLatinBodyArial"/>
        </w:rPr>
        <w:t xml:space="preserve">You may find it helpful to keep a list of guiding questions on hand during your discussion. </w:t>
      </w:r>
    </w:p>
    <w:p w14:paraId="0D0D0EEE" w14:textId="6CB27FAF" w:rsidR="00DD6ABF" w:rsidRDefault="00DD6ABF" w:rsidP="00B07AD1">
      <w:pPr>
        <w:spacing w:before="210" w:after="210" w:line="300" w:lineRule="auto"/>
        <w:rPr>
          <w:rFonts w:asciiTheme="minorHAnsi" w:eastAsia="Segoe UI" w:hAnsiTheme="minorHAnsi" w:cstheme="minorHAnsi"/>
          <w:b/>
          <w:bCs/>
          <w:szCs w:val="22"/>
        </w:rPr>
      </w:pPr>
      <w:r w:rsidRPr="008C176D">
        <w:rPr>
          <w:rFonts w:asciiTheme="minorHAnsi" w:eastAsia="Segoe UI" w:hAnsiTheme="minorHAnsi" w:cstheme="minorHAnsi"/>
          <w:b/>
          <w:bCs/>
          <w:szCs w:val="22"/>
        </w:rPr>
        <w:t>Questions like these can get the conversation started:</w:t>
      </w:r>
    </w:p>
    <w:p w14:paraId="4902683F" w14:textId="77777777" w:rsidR="00DD6ABF" w:rsidRPr="008C176D" w:rsidRDefault="00DD6ABF">
      <w:pPr>
        <w:pStyle w:val="ListParagraph"/>
        <w:widowControl/>
        <w:numPr>
          <w:ilvl w:val="0"/>
          <w:numId w:val="9"/>
        </w:numPr>
        <w:spacing w:before="210" w:after="210" w:line="300" w:lineRule="auto"/>
        <w:rPr>
          <w:rFonts w:asciiTheme="minorHAnsi" w:eastAsia="Segoe UI" w:hAnsiTheme="minorHAnsi" w:cstheme="minorHAnsi"/>
          <w:szCs w:val="22"/>
        </w:rPr>
      </w:pPr>
      <w:r w:rsidRPr="008C176D">
        <w:rPr>
          <w:rFonts w:asciiTheme="minorHAnsi" w:eastAsia="Segoe UI" w:hAnsiTheme="minorHAnsi" w:cstheme="minorHAnsi"/>
          <w:szCs w:val="22"/>
        </w:rPr>
        <w:t>What’s working well—and what has worked well in the past—that we can build on?</w:t>
      </w:r>
    </w:p>
    <w:p w14:paraId="7C662408" w14:textId="77777777" w:rsidR="00DD6ABF" w:rsidRPr="008C176D" w:rsidRDefault="00DD6ABF">
      <w:pPr>
        <w:pStyle w:val="ListParagraph"/>
        <w:widowControl/>
        <w:numPr>
          <w:ilvl w:val="0"/>
          <w:numId w:val="9"/>
        </w:numPr>
        <w:spacing w:before="210" w:after="210" w:line="300" w:lineRule="auto"/>
        <w:rPr>
          <w:rFonts w:asciiTheme="minorHAnsi" w:eastAsia="Segoe UI" w:hAnsiTheme="minorHAnsi" w:cstheme="minorHAnsi"/>
          <w:szCs w:val="22"/>
        </w:rPr>
      </w:pPr>
      <w:r w:rsidRPr="008C176D">
        <w:rPr>
          <w:rFonts w:asciiTheme="minorHAnsi" w:eastAsia="Segoe UI" w:hAnsiTheme="minorHAnsi" w:cstheme="minorHAnsi"/>
          <w:szCs w:val="22"/>
        </w:rPr>
        <w:t>Are there current practices we could improve?</w:t>
      </w:r>
    </w:p>
    <w:p w14:paraId="75813D5D" w14:textId="77777777" w:rsidR="00DD6ABF" w:rsidRPr="008C176D" w:rsidRDefault="00DD6ABF">
      <w:pPr>
        <w:pStyle w:val="ListParagraph"/>
        <w:widowControl/>
        <w:numPr>
          <w:ilvl w:val="0"/>
          <w:numId w:val="9"/>
        </w:numPr>
        <w:spacing w:before="210" w:after="210" w:line="300" w:lineRule="auto"/>
        <w:rPr>
          <w:rFonts w:asciiTheme="minorHAnsi" w:eastAsia="Segoe UI" w:hAnsiTheme="minorHAnsi" w:cstheme="minorHAnsi"/>
          <w:szCs w:val="22"/>
        </w:rPr>
      </w:pPr>
      <w:r w:rsidRPr="008C176D">
        <w:rPr>
          <w:rFonts w:asciiTheme="minorHAnsi" w:eastAsia="Segoe UI" w:hAnsiTheme="minorHAnsi" w:cstheme="minorHAnsi"/>
          <w:szCs w:val="22"/>
        </w:rPr>
        <w:t>Where do people feel stuck or frustrated?</w:t>
      </w:r>
    </w:p>
    <w:p w14:paraId="7A1C1FBA" w14:textId="77777777" w:rsidR="00DD6ABF" w:rsidRPr="008C176D" w:rsidRDefault="00DD6ABF">
      <w:pPr>
        <w:pStyle w:val="ListParagraph"/>
        <w:widowControl/>
        <w:numPr>
          <w:ilvl w:val="0"/>
          <w:numId w:val="9"/>
        </w:numPr>
        <w:spacing w:before="210" w:after="210" w:line="300" w:lineRule="auto"/>
        <w:rPr>
          <w:rFonts w:asciiTheme="minorHAnsi" w:eastAsia="Segoe UI" w:hAnsiTheme="minorHAnsi" w:cstheme="minorHAnsi"/>
          <w:szCs w:val="22"/>
        </w:rPr>
      </w:pPr>
      <w:r w:rsidRPr="008C176D">
        <w:rPr>
          <w:rFonts w:asciiTheme="minorHAnsi" w:eastAsia="Segoe UI" w:hAnsiTheme="minorHAnsi" w:cstheme="minorHAnsi"/>
          <w:szCs w:val="22"/>
        </w:rPr>
        <w:t>Are there patterns or gaps that seem important to address?</w:t>
      </w:r>
    </w:p>
    <w:p w14:paraId="23FA2805" w14:textId="77777777" w:rsidR="00DD6ABF" w:rsidRPr="008C176D" w:rsidRDefault="00DD6ABF">
      <w:pPr>
        <w:pStyle w:val="ListParagraph"/>
        <w:widowControl/>
        <w:numPr>
          <w:ilvl w:val="0"/>
          <w:numId w:val="9"/>
        </w:numPr>
        <w:spacing w:before="210" w:after="210" w:line="300" w:lineRule="auto"/>
        <w:rPr>
          <w:rFonts w:asciiTheme="minorHAnsi" w:eastAsia="Segoe UI" w:hAnsiTheme="minorHAnsi" w:cstheme="minorHAnsi"/>
          <w:szCs w:val="22"/>
        </w:rPr>
      </w:pPr>
      <w:r w:rsidRPr="008C176D">
        <w:rPr>
          <w:rFonts w:asciiTheme="minorHAnsi" w:eastAsia="Segoe UI" w:hAnsiTheme="minorHAnsi" w:cstheme="minorHAnsi"/>
          <w:szCs w:val="22"/>
        </w:rPr>
        <w:t>Are there opportunities to make healthy choices easier?</w:t>
      </w:r>
    </w:p>
    <w:p w14:paraId="4EDE0EA0" w14:textId="77777777" w:rsidR="00DD6ABF" w:rsidRPr="008C176D" w:rsidRDefault="00DD6ABF">
      <w:pPr>
        <w:pStyle w:val="ListParagraph"/>
        <w:widowControl/>
        <w:numPr>
          <w:ilvl w:val="0"/>
          <w:numId w:val="9"/>
        </w:numPr>
        <w:spacing w:before="210" w:after="210" w:line="300" w:lineRule="auto"/>
        <w:rPr>
          <w:rFonts w:asciiTheme="minorHAnsi" w:eastAsia="Segoe UI" w:hAnsiTheme="minorHAnsi" w:cstheme="minorHAnsi"/>
          <w:szCs w:val="22"/>
        </w:rPr>
      </w:pPr>
      <w:r w:rsidRPr="008C176D">
        <w:rPr>
          <w:rFonts w:asciiTheme="minorHAnsi" w:eastAsia="Segoe UI" w:hAnsiTheme="minorHAnsi" w:cstheme="minorHAnsi"/>
          <w:szCs w:val="22"/>
        </w:rPr>
        <w:t>What changes have you already been thinking about?</w:t>
      </w:r>
    </w:p>
    <w:p w14:paraId="37E3DC8D" w14:textId="77777777" w:rsidR="00DD6ABF" w:rsidRPr="008C176D" w:rsidRDefault="00DD6ABF">
      <w:pPr>
        <w:pStyle w:val="ListParagraph"/>
        <w:widowControl/>
        <w:numPr>
          <w:ilvl w:val="0"/>
          <w:numId w:val="9"/>
        </w:numPr>
        <w:spacing w:before="210" w:after="210" w:line="300" w:lineRule="auto"/>
        <w:rPr>
          <w:rFonts w:asciiTheme="minorHAnsi" w:eastAsia="Segoe UI" w:hAnsiTheme="minorHAnsi" w:cstheme="minorHAnsi"/>
          <w:szCs w:val="22"/>
        </w:rPr>
      </w:pPr>
      <w:r w:rsidRPr="008C176D">
        <w:rPr>
          <w:rFonts w:asciiTheme="minorHAnsi" w:eastAsia="Segoe UI" w:hAnsiTheme="minorHAnsi" w:cstheme="minorHAnsi"/>
          <w:szCs w:val="22"/>
        </w:rPr>
        <w:lastRenderedPageBreak/>
        <w:t>Is there anything in the data that supports the direction you’ve been considering?</w:t>
      </w:r>
    </w:p>
    <w:p w14:paraId="3B90F18D" w14:textId="23180AE9" w:rsidR="00DD6ABF" w:rsidRDefault="00DD6ABF">
      <w:pPr>
        <w:pStyle w:val="ListParagraph"/>
        <w:widowControl/>
        <w:numPr>
          <w:ilvl w:val="0"/>
          <w:numId w:val="9"/>
        </w:numPr>
        <w:spacing w:before="210" w:after="210" w:line="300" w:lineRule="auto"/>
        <w:rPr>
          <w:rFonts w:asciiTheme="minorHAnsi" w:eastAsia="Segoe UI" w:hAnsiTheme="minorHAnsi" w:cstheme="minorHAnsi"/>
          <w:szCs w:val="22"/>
        </w:rPr>
      </w:pPr>
      <w:r w:rsidRPr="008C176D">
        <w:rPr>
          <w:rFonts w:asciiTheme="minorHAnsi" w:eastAsia="Segoe UI" w:hAnsiTheme="minorHAnsi" w:cstheme="minorHAnsi"/>
          <w:szCs w:val="22"/>
        </w:rPr>
        <w:t>What would make the biggest difference for clients, students or the community?</w:t>
      </w:r>
    </w:p>
    <w:p w14:paraId="428F9061" w14:textId="77777777" w:rsidR="00DD6ABF" w:rsidRPr="00B07AD1" w:rsidRDefault="00DD6ABF" w:rsidP="00B07AD1">
      <w:pPr>
        <w:pStyle w:val="Heading4"/>
        <w:rPr>
          <w:rFonts w:eastAsia="Segoe UI"/>
          <w:b/>
          <w:bCs/>
        </w:rPr>
      </w:pPr>
      <w:r w:rsidRPr="00B07AD1">
        <w:rPr>
          <w:rFonts w:eastAsia="Segoe UI"/>
          <w:b/>
          <w:bCs/>
        </w:rPr>
        <w:t>Consider readiness for change</w:t>
      </w:r>
    </w:p>
    <w:p w14:paraId="18A2B122" w14:textId="536690A7" w:rsidR="00DD6ABF" w:rsidRDefault="00DD6ABF" w:rsidP="00B07AD1">
      <w:pPr>
        <w:spacing w:before="210" w:after="210" w:line="300" w:lineRule="auto"/>
        <w:rPr>
          <w:rFonts w:asciiTheme="minorHAnsi" w:eastAsia="Segoe UI" w:hAnsiTheme="minorHAnsi" w:cstheme="minorHAnsi"/>
          <w:szCs w:val="22"/>
        </w:rPr>
      </w:pPr>
      <w:r w:rsidRPr="00E737A7">
        <w:rPr>
          <w:rFonts w:asciiTheme="minorHAnsi" w:eastAsia="Segoe UI" w:hAnsiTheme="minorHAnsi" w:cstheme="minorHAnsi"/>
          <w:szCs w:val="22"/>
        </w:rPr>
        <w:t xml:space="preserve">It is also important to think about what changes you are ready to </w:t>
      </w:r>
      <w:proofErr w:type="gramStart"/>
      <w:r w:rsidRPr="00E737A7">
        <w:rPr>
          <w:rFonts w:asciiTheme="minorHAnsi" w:eastAsia="Segoe UI" w:hAnsiTheme="minorHAnsi" w:cstheme="minorHAnsi"/>
          <w:szCs w:val="22"/>
        </w:rPr>
        <w:t>act on</w:t>
      </w:r>
      <w:proofErr w:type="gramEnd"/>
      <w:r w:rsidRPr="00E737A7">
        <w:rPr>
          <w:rFonts w:asciiTheme="minorHAnsi" w:eastAsia="Segoe UI" w:hAnsiTheme="minorHAnsi" w:cstheme="minorHAnsi"/>
          <w:szCs w:val="22"/>
        </w:rPr>
        <w:t>. Readiness includes confidence, motivation, capacity and feeling supported. When people feel ready, changes are more likely to stick.</w:t>
      </w:r>
    </w:p>
    <w:p w14:paraId="34721B4D" w14:textId="20C83801" w:rsidR="00DD6ABF" w:rsidRPr="00C16DBF" w:rsidRDefault="00DD6ABF" w:rsidP="002A2A3E">
      <w:pPr>
        <w:spacing w:before="210" w:after="360" w:line="300" w:lineRule="auto"/>
        <w:rPr>
          <w:rStyle w:val="StyleLatinBodyArial"/>
        </w:rPr>
      </w:pPr>
      <w:r w:rsidRPr="00C16DBF">
        <w:rPr>
          <w:rStyle w:val="StyleLatinBodyArial"/>
        </w:rPr>
        <w:t xml:space="preserve">By understanding both what’s happening at your site currently and </w:t>
      </w:r>
      <w:r w:rsidRPr="00E737A7">
        <w:rPr>
          <w:rFonts w:asciiTheme="minorHAnsi" w:eastAsia="Segoe UI" w:hAnsiTheme="minorHAnsi" w:cstheme="minorHAnsi"/>
          <w:b/>
          <w:bCs/>
          <w:szCs w:val="22"/>
        </w:rPr>
        <w:t>how ready your team is</w:t>
      </w:r>
      <w:r w:rsidRPr="00C16DBF">
        <w:rPr>
          <w:rStyle w:val="StyleLatinBodyArial"/>
        </w:rPr>
        <w:t>, your team can choose the next steps that feel realistic, meaningful and doable for the group.</w:t>
      </w:r>
    </w:p>
    <w:p w14:paraId="188E2A6C" w14:textId="77777777" w:rsidR="00DD6ABF" w:rsidRPr="00B07AD1" w:rsidRDefault="00DD6ABF" w:rsidP="00B07AD1">
      <w:pPr>
        <w:pStyle w:val="Heading4"/>
        <w:rPr>
          <w:rFonts w:eastAsia="Segoe UI"/>
          <w:b/>
          <w:bCs/>
        </w:rPr>
      </w:pPr>
      <w:r w:rsidRPr="00B07AD1">
        <w:rPr>
          <w:rFonts w:eastAsia="Segoe UI"/>
          <w:b/>
          <w:bCs/>
        </w:rPr>
        <w:t>Use tools or structured approaches when helpful</w:t>
      </w:r>
    </w:p>
    <w:p w14:paraId="1D0ABA0D" w14:textId="77777777" w:rsidR="002561FC" w:rsidRDefault="00DD6ABF" w:rsidP="002A2A3E">
      <w:pPr>
        <w:spacing w:before="210" w:after="360" w:line="300" w:lineRule="auto"/>
        <w:rPr>
          <w:rStyle w:val="StyleLatinBodyArial"/>
        </w:rPr>
      </w:pPr>
      <w:r w:rsidRPr="00C16DBF">
        <w:rPr>
          <w:rStyle w:val="StyleLatinBodyArial"/>
        </w:rPr>
        <w:t xml:space="preserve">In some situations, tools can help organize </w:t>
      </w:r>
      <w:proofErr w:type="gramStart"/>
      <w:r w:rsidRPr="00C16DBF">
        <w:rPr>
          <w:rStyle w:val="StyleLatinBodyArial"/>
        </w:rPr>
        <w:t>the conversation</w:t>
      </w:r>
      <w:proofErr w:type="gramEnd"/>
      <w:r w:rsidRPr="00C16DBF">
        <w:rPr>
          <w:rStyle w:val="StyleLatinBodyArial"/>
        </w:rPr>
        <w:t xml:space="preserve">. For example, </w:t>
      </w:r>
      <w:hyperlink r:id="rId19">
        <w:r w:rsidRPr="00E737A7">
          <w:rPr>
            <w:rStyle w:val="Hyperlink"/>
            <w:rFonts w:asciiTheme="minorHAnsi" w:eastAsia="Segoe UI" w:hAnsiTheme="minorHAnsi" w:cstheme="minorHAnsi"/>
            <w:b/>
            <w:bCs/>
            <w:szCs w:val="22"/>
          </w:rPr>
          <w:t>Appreciative Inquiry</w:t>
        </w:r>
      </w:hyperlink>
      <w:r w:rsidRPr="00C16DBF">
        <w:rPr>
          <w:rStyle w:val="StyleLatinBodyArial"/>
        </w:rPr>
        <w:t xml:space="preserve"> is a process that focuses on what is going well and how to build on those strengths. In other cases, simply having a goal-oriented discussion or walking through the setting together can help people notice what could improve.</w:t>
      </w:r>
      <w:r w:rsidR="000657DB" w:rsidRPr="00C16DBF">
        <w:rPr>
          <w:rStyle w:val="StyleLatinBodyArial"/>
        </w:rPr>
        <w:t xml:space="preserve"> </w:t>
      </w:r>
    </w:p>
    <w:p w14:paraId="328F465B" w14:textId="5F320585" w:rsidR="009E4EDA" w:rsidRDefault="00DD6ABF" w:rsidP="002A2A3E">
      <w:pPr>
        <w:spacing w:before="210" w:after="360" w:line="300" w:lineRule="auto"/>
        <w:rPr>
          <w:rStyle w:val="StyleLatinBodyArial"/>
        </w:rPr>
      </w:pPr>
      <w:r w:rsidRPr="00C16DBF">
        <w:rPr>
          <w:rStyle w:val="StyleLatinBodyArial"/>
        </w:rPr>
        <w:t>Choose an approach that helps people feel comfortable sharing ideas and noticing possibilities.</w:t>
      </w:r>
    </w:p>
    <w:p w14:paraId="18B3A2F5" w14:textId="007C030B" w:rsidR="00DD6ABF" w:rsidRPr="00B07AD1" w:rsidRDefault="00DD6ABF" w:rsidP="008C05C9">
      <w:pPr>
        <w:pStyle w:val="Style11"/>
        <w:rPr>
          <w:rFonts w:eastAsia="Segoe UI"/>
        </w:rPr>
      </w:pPr>
      <w:r w:rsidRPr="00B07AD1">
        <w:t xml:space="preserve">Worksheet: Explore </w:t>
      </w:r>
      <w:r w:rsidR="008133ED" w:rsidRPr="00B07AD1">
        <w:t>What’s Working</w:t>
      </w:r>
    </w:p>
    <w:p w14:paraId="3E7F412F" w14:textId="038E6F8D" w:rsidR="00DD6ABF" w:rsidRPr="00E737A7" w:rsidRDefault="00DD6ABF" w:rsidP="00B07AD1">
      <w:pPr>
        <w:spacing w:before="210" w:after="210" w:line="300" w:lineRule="auto"/>
      </w:pPr>
      <w:r w:rsidRPr="00E737A7">
        <w:t xml:space="preserve">During conversations with the group, it may be useful to capture their perspective on: </w:t>
      </w:r>
    </w:p>
    <w:p w14:paraId="32F47A0C" w14:textId="77777777" w:rsidR="00DD6ABF" w:rsidRPr="00E737A7" w:rsidRDefault="00DD6ABF">
      <w:pPr>
        <w:pStyle w:val="ListParagraph"/>
        <w:numPr>
          <w:ilvl w:val="0"/>
          <w:numId w:val="31"/>
        </w:numPr>
        <w:spacing w:before="210" w:after="210" w:line="300" w:lineRule="auto"/>
      </w:pPr>
      <w:r w:rsidRPr="00E737A7">
        <w:t xml:space="preserve">What’s working right now or has worked? </w:t>
      </w:r>
    </w:p>
    <w:p w14:paraId="67FAED42" w14:textId="77777777" w:rsidR="00DD6ABF" w:rsidRPr="00E737A7" w:rsidRDefault="00DD6ABF">
      <w:pPr>
        <w:pStyle w:val="ListParagraph"/>
        <w:numPr>
          <w:ilvl w:val="0"/>
          <w:numId w:val="31"/>
        </w:numPr>
        <w:spacing w:before="210" w:after="210" w:line="300" w:lineRule="auto"/>
      </w:pPr>
      <w:r w:rsidRPr="00E737A7">
        <w:t>What feels true about the current situation?</w:t>
      </w:r>
    </w:p>
    <w:p w14:paraId="3D534ABB" w14:textId="04886621" w:rsidR="00F75A0A" w:rsidRDefault="00DD6ABF">
      <w:pPr>
        <w:pStyle w:val="ListParagraph"/>
        <w:numPr>
          <w:ilvl w:val="0"/>
          <w:numId w:val="31"/>
        </w:numPr>
        <w:spacing w:before="210" w:after="210" w:line="300" w:lineRule="auto"/>
      </w:pPr>
      <w:r w:rsidRPr="00E737A7">
        <w:t xml:space="preserve">What </w:t>
      </w:r>
      <w:r w:rsidR="000D2AF7">
        <w:t xml:space="preserve">do </w:t>
      </w:r>
      <w:r w:rsidRPr="00E737A7">
        <w:t xml:space="preserve">you hope things </w:t>
      </w:r>
      <w:r w:rsidR="00985632" w:rsidRPr="00E737A7">
        <w:t>will</w:t>
      </w:r>
      <w:r w:rsidRPr="00E737A7">
        <w:t xml:space="preserve"> look like in the future? </w:t>
      </w:r>
    </w:p>
    <w:p w14:paraId="5ACC636A" w14:textId="1B91A428" w:rsidR="004A7698" w:rsidRDefault="00DD6ABF">
      <w:pPr>
        <w:pStyle w:val="ListParagraph"/>
        <w:numPr>
          <w:ilvl w:val="0"/>
          <w:numId w:val="31"/>
        </w:numPr>
        <w:spacing w:before="210" w:after="360" w:line="300" w:lineRule="auto"/>
      </w:pPr>
      <w:r w:rsidRPr="00E737A7">
        <w:t>What might make it hard to get there?</w:t>
      </w:r>
    </w:p>
    <w:p w14:paraId="5C6E825D" w14:textId="77777777" w:rsidR="00BC68E5" w:rsidRPr="00B07AD1" w:rsidRDefault="00BC68E5" w:rsidP="00B07AD1">
      <w:pPr>
        <w:pStyle w:val="Heading4"/>
        <w:rPr>
          <w:b/>
          <w:bCs/>
        </w:rPr>
      </w:pPr>
      <w:r w:rsidRPr="00B07AD1">
        <w:rPr>
          <w:b/>
          <w:bCs/>
        </w:rPr>
        <w:t>Activity</w:t>
      </w:r>
    </w:p>
    <w:p w14:paraId="7CB1B813" w14:textId="77777777" w:rsidR="002A2A3E" w:rsidRDefault="00DD6ABF" w:rsidP="002A2A3E">
      <w:pPr>
        <w:spacing w:before="210" w:after="210" w:line="300" w:lineRule="auto"/>
      </w:pPr>
      <w:r w:rsidRPr="00E737A7">
        <w:t>Write each of the four headings (see below) on large sheets of paper and post them around the room</w:t>
      </w:r>
      <w:r w:rsidR="00AE25F6" w:rsidRPr="00E737A7">
        <w:t xml:space="preserve">. </w:t>
      </w:r>
      <w:r w:rsidRPr="00E737A7">
        <w:t xml:space="preserve">Give each person sticky notes and ask them to write one idea per note. Then have them place their notes under the heading that </w:t>
      </w:r>
      <w:r w:rsidR="00505492">
        <w:t>best fits their idea</w:t>
      </w:r>
      <w:r w:rsidRPr="00E737A7">
        <w:t xml:space="preserve">. </w:t>
      </w:r>
    </w:p>
    <w:p w14:paraId="2B9AFD39" w14:textId="77777777" w:rsidR="00A92AF4" w:rsidRDefault="00DD6ABF" w:rsidP="002A2A3E">
      <w:pPr>
        <w:spacing w:before="210" w:after="210" w:line="300" w:lineRule="auto"/>
      </w:pPr>
      <w:r w:rsidRPr="00E737A7">
        <w:t xml:space="preserve">After all the notes are posted, read them out loud together. If something isn’t clear, ask the person who </w:t>
      </w:r>
      <w:r w:rsidRPr="00E737A7">
        <w:lastRenderedPageBreak/>
        <w:t>wrote it to explain. You can also group similar ideas to see patterns</w:t>
      </w:r>
      <w:r w:rsidR="00AE25F6" w:rsidRPr="00E737A7">
        <w:t xml:space="preserve">. </w:t>
      </w:r>
    </w:p>
    <w:p w14:paraId="21A81EAD" w14:textId="3673D275" w:rsidR="00DD6ABF" w:rsidRPr="00E737A7" w:rsidRDefault="00DD6ABF" w:rsidP="002A2A3E">
      <w:pPr>
        <w:spacing w:before="210" w:after="210" w:line="300" w:lineRule="auto"/>
      </w:pPr>
      <w:r w:rsidRPr="00E737A7">
        <w:t xml:space="preserve">If helpful, a neutral facilitator can guide the conversation and make sure all voices are heard. </w:t>
      </w:r>
      <w:hyperlink r:id="rId20" w:history="1">
        <w:r w:rsidR="0047205C" w:rsidRPr="000E684E">
          <w:rPr>
            <w:rStyle w:val="Hyperlink"/>
          </w:rPr>
          <w:t>MSU Extension's team of trained facilitators</w:t>
        </w:r>
      </w:hyperlink>
      <w:r w:rsidRPr="00E737A7">
        <w:t xml:space="preserve"> is available to support community groups through visioning and action planning</w:t>
      </w:r>
      <w:r w:rsidR="00AE25F6" w:rsidRPr="00E737A7">
        <w:t xml:space="preserve">. </w:t>
      </w:r>
    </w:p>
    <w:p w14:paraId="05EB369B" w14:textId="77777777" w:rsidR="00B07AD1" w:rsidRDefault="00B07AD1" w:rsidP="0028233D">
      <w:pPr>
        <w:spacing w:after="0" w:line="276" w:lineRule="auto"/>
      </w:pPr>
    </w:p>
    <w:p w14:paraId="7CE77234" w14:textId="2FC56744" w:rsidR="004873ED" w:rsidRDefault="005030AA" w:rsidP="00B07AD1">
      <w:pPr>
        <w:spacing w:after="0" w:line="276" w:lineRule="auto"/>
        <w:rPr>
          <w:rStyle w:val="IntenseEmphasis"/>
          <w:sz w:val="28"/>
          <w:szCs w:val="28"/>
        </w:rPr>
      </w:pPr>
      <w:r>
        <w:rPr>
          <w:rFonts w:eastAsia="Segoe UI" w:cstheme="minorHAnsi"/>
          <w:noProof/>
          <w:szCs w:val="22"/>
        </w:rPr>
        <mc:AlternateContent>
          <mc:Choice Requires="wps">
            <w:drawing>
              <wp:anchor distT="0" distB="0" distL="114300" distR="114300" simplePos="0" relativeHeight="251658243" behindDoc="0" locked="0" layoutInCell="1" allowOverlap="1" wp14:anchorId="2B8D8A48" wp14:editId="17E89EB9">
                <wp:simplePos x="0" y="0"/>
                <wp:positionH relativeFrom="column">
                  <wp:posOffset>171450</wp:posOffset>
                </wp:positionH>
                <wp:positionV relativeFrom="paragraph">
                  <wp:posOffset>3847465</wp:posOffset>
                </wp:positionV>
                <wp:extent cx="6597650" cy="0"/>
                <wp:effectExtent l="0" t="19050" r="31750" b="19050"/>
                <wp:wrapNone/>
                <wp:docPr id="800176156" name="Straight Connector 15">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CnPr/>
                      <wps:spPr>
                        <a:xfrm>
                          <a:off x="0" y="0"/>
                          <a:ext cx="6597650" cy="0"/>
                        </a:xfrm>
                        <a:prstGeom prst="line">
                          <a:avLst/>
                        </a:prstGeom>
                        <a:ln w="38100"/>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arto="http://schemas.microsoft.com/office/word/2006/arto" xmlns:dgm="http://schemas.openxmlformats.org/drawingml/2006/diagram" xmlns:adec="http://schemas.microsoft.com/office/drawing/2017/decorative" xmlns:a14="http://schemas.microsoft.com/office/drawing/2010/main" xmlns:pic="http://schemas.openxmlformats.org/drawingml/2006/picture" xmlns:a="http://schemas.openxmlformats.org/drawingml/2006/main">
            <w:pict w14:anchorId="321D9107">
              <v:line id="Straight Connector 15" style="position:absolute;z-index:251658249;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alt="&quot;&quot;" o:spid="_x0000_s1026" strokecolor="#94ae4a [3204]" strokeweight="3pt" from="13.5pt,302.95pt" to="533pt,302.95pt" w14:anchorId="2FA281A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"/>
            </w:pict>
          </mc:Fallback>
        </mc:AlternateContent>
      </w:r>
      <w:r w:rsidR="001E70A5" w:rsidRPr="00E737A7">
        <w:rPr>
          <w:rFonts w:asciiTheme="minorHAnsi" w:hAnsiTheme="minorHAnsi" w:cstheme="minorHAnsi"/>
          <w:noProof/>
          <w:szCs w:val="22"/>
        </w:rPr>
        <w:drawing>
          <wp:anchor distT="0" distB="0" distL="114300" distR="114300" simplePos="0" relativeHeight="251658244" behindDoc="1" locked="0" layoutInCell="1" allowOverlap="1" wp14:anchorId="3141C081" wp14:editId="404CBFAE">
            <wp:simplePos x="0" y="0"/>
            <wp:positionH relativeFrom="column">
              <wp:posOffset>-387350</wp:posOffset>
            </wp:positionH>
            <wp:positionV relativeFrom="paragraph">
              <wp:posOffset>131445</wp:posOffset>
            </wp:positionV>
            <wp:extent cx="7473950" cy="3124200"/>
            <wp:effectExtent l="0" t="0" r="0" b="19050"/>
            <wp:wrapTight wrapText="bothSides">
              <wp:wrapPolygon edited="0">
                <wp:start x="3413" y="0"/>
                <wp:lineTo x="3413" y="10141"/>
                <wp:lineTo x="10791" y="10537"/>
                <wp:lineTo x="3799" y="11459"/>
                <wp:lineTo x="3413" y="11459"/>
                <wp:lineTo x="3413" y="21600"/>
                <wp:lineTo x="18223" y="21600"/>
                <wp:lineTo x="18333" y="11590"/>
                <wp:lineTo x="17893" y="11459"/>
                <wp:lineTo x="10791" y="10537"/>
                <wp:lineTo x="16627" y="10537"/>
                <wp:lineTo x="18333" y="10010"/>
                <wp:lineTo x="18223" y="0"/>
                <wp:lineTo x="3413" y="0"/>
              </wp:wrapPolygon>
            </wp:wrapTight>
            <wp:docPr id="108824809" name="Diagram 2" descr="Title of signs to hang around room for activity."/>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1" r:lo="rId22" r:qs="rId23" r:cs="rId24"/>
              </a:graphicData>
            </a:graphic>
            <wp14:sizeRelH relativeFrom="margin">
              <wp14:pctWidth>0</wp14:pctWidth>
            </wp14:sizeRelH>
            <wp14:sizeRelV relativeFrom="margin">
              <wp14:pctHeight>0</wp14:pctHeight>
            </wp14:sizeRelV>
          </wp:anchor>
        </w:drawing>
      </w:r>
      <w:r w:rsidR="004873ED">
        <w:rPr>
          <w:rStyle w:val="IntenseEmphasis"/>
          <w:sz w:val="28"/>
          <w:szCs w:val="28"/>
        </w:rPr>
        <w:br w:type="page"/>
      </w:r>
    </w:p>
    <w:p w14:paraId="31431B65" w14:textId="50218602" w:rsidR="00DD6ABF" w:rsidRPr="00831B47" w:rsidRDefault="00DD6ABF" w:rsidP="00831B47">
      <w:pPr>
        <w:pStyle w:val="Style12"/>
        <w:rPr>
          <w:rStyle w:val="IntenseEmphasis"/>
          <w:b/>
          <w:bCs w:val="0"/>
          <w:caps/>
          <w:color w:val="FFFFFF" w:themeColor="background1"/>
          <w:spacing w:val="12"/>
        </w:rPr>
      </w:pPr>
      <w:r w:rsidRPr="00831B47">
        <w:rPr>
          <w:rStyle w:val="IntenseEmphasis"/>
          <w:b/>
          <w:bCs w:val="0"/>
          <w:caps/>
          <w:color w:val="FFFFFF" w:themeColor="background1"/>
          <w:spacing w:val="12"/>
        </w:rPr>
        <w:lastRenderedPageBreak/>
        <w:t>Step 4: Gather Resources</w:t>
      </w:r>
    </w:p>
    <w:p w14:paraId="73465486" w14:textId="158D2ABC" w:rsidR="00AE352A" w:rsidRPr="00403486" w:rsidRDefault="00AE352A" w:rsidP="008C05C9">
      <w:pPr>
        <w:pStyle w:val="Style11"/>
        <w:rPr>
          <w:rFonts w:eastAsia="Segoe UI"/>
        </w:rPr>
      </w:pPr>
      <w:r w:rsidRPr="00403486">
        <w:t>Guide: Gather Resources</w:t>
      </w:r>
    </w:p>
    <w:p w14:paraId="1023901B" w14:textId="77777777" w:rsidR="008A39BF" w:rsidRPr="007E1AB2" w:rsidRDefault="008A39BF" w:rsidP="008A39BF">
      <w:pPr>
        <w:spacing w:before="210" w:after="210" w:line="300" w:lineRule="auto"/>
        <w:rPr>
          <w:rFonts w:asciiTheme="minorHAnsi" w:eastAsia="Segoe UI" w:hAnsiTheme="minorHAnsi" w:cstheme="minorHAnsi"/>
          <w:i/>
          <w:iCs/>
          <w:szCs w:val="22"/>
        </w:rPr>
      </w:pPr>
      <w:r>
        <w:rPr>
          <w:rFonts w:asciiTheme="minorHAnsi" w:eastAsia="Segoe UI" w:hAnsiTheme="minorHAnsi" w:cstheme="minorHAnsi"/>
          <w:noProof/>
          <w:szCs w:val="22"/>
        </w:rPr>
        <w:drawing>
          <wp:anchor distT="0" distB="0" distL="114300" distR="114300" simplePos="0" relativeHeight="251658253" behindDoc="1" locked="0" layoutInCell="1" allowOverlap="1" wp14:anchorId="610836D0" wp14:editId="132BB935">
            <wp:simplePos x="0" y="0"/>
            <wp:positionH relativeFrom="column">
              <wp:posOffset>3295015</wp:posOffset>
            </wp:positionH>
            <wp:positionV relativeFrom="paragraph">
              <wp:posOffset>548640</wp:posOffset>
            </wp:positionV>
            <wp:extent cx="3200400" cy="3475547"/>
            <wp:effectExtent l="0" t="0" r="0" b="0"/>
            <wp:wrapTight wrapText="bothSides">
              <wp:wrapPolygon edited="0">
                <wp:start x="0" y="0"/>
                <wp:lineTo x="0" y="21430"/>
                <wp:lineTo x="21471" y="21430"/>
                <wp:lineTo x="21471" y="0"/>
                <wp:lineTo x="0" y="0"/>
              </wp:wrapPolygon>
            </wp:wrapTight>
            <wp:docPr id="1317554983" name="Picture 14" descr="Diagram illustrating a 6-step community change model with six colored segments arranged in a circular flowchart, each labeled with a step number, title, icon, and description. Step 4: Gather Resources is emphasized with a larger segment siz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7554983" name="Picture 14" descr="Diagram illustrating a 6-step community change model with six colored segments arranged in a circular flowchart, each labeled with a step number, title, icon, and description. Step 4: Gather Resources is emphasized with a larger segment size."/>
                    <pic:cNvPicPr/>
                  </pic:nvPicPr>
                  <pic:blipFill rotWithShape="1">
                    <a:blip r:embed="rId26" cstate="print">
                      <a:extLst>
                        <a:ext uri="{28A0092B-C50C-407E-A947-70E740481C1C}">
                          <a14:useLocalDpi xmlns:a14="http://schemas.microsoft.com/office/drawing/2010/main" val="0"/>
                        </a:ext>
                      </a:extLst>
                    </a:blip>
                    <a:srcRect l="7936" t="7143" r="6548"/>
                    <a:stretch>
                      <a:fillRect/>
                    </a:stretch>
                  </pic:blipFill>
                  <pic:spPr bwMode="auto">
                    <a:xfrm>
                      <a:off x="0" y="0"/>
                      <a:ext cx="3200400" cy="347554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E1AB2">
        <w:rPr>
          <w:rFonts w:asciiTheme="minorHAnsi" w:eastAsia="Segoe UI" w:hAnsiTheme="minorHAnsi" w:cstheme="minorHAnsi"/>
          <w:i/>
          <w:iCs/>
          <w:szCs w:val="22"/>
        </w:rPr>
        <w:t>Community champions often know partners and are passionate about choosing practical strategies that fit the community.</w:t>
      </w:r>
    </w:p>
    <w:p w14:paraId="3F5C15A7" w14:textId="0DCB2B0E" w:rsidR="008A39BF" w:rsidRPr="00E737A7" w:rsidRDefault="008A39BF" w:rsidP="008A39BF">
      <w:pPr>
        <w:spacing w:before="210" w:after="360" w:line="300" w:lineRule="auto"/>
        <w:rPr>
          <w:rFonts w:asciiTheme="minorHAnsi" w:eastAsia="Segoe UI" w:hAnsiTheme="minorHAnsi" w:cstheme="minorHAnsi"/>
          <w:szCs w:val="22"/>
        </w:rPr>
      </w:pPr>
      <w:r w:rsidRPr="00E737A7">
        <w:rPr>
          <w:rFonts w:asciiTheme="minorHAnsi" w:eastAsia="Segoe UI" w:hAnsiTheme="minorHAnsi" w:cstheme="minorHAnsi"/>
          <w:szCs w:val="22"/>
        </w:rPr>
        <w:t xml:space="preserve">Once you have explored what is working and what could be better, the next step is to decide what your group wants to do. Work together to </w:t>
      </w:r>
      <w:r w:rsidRPr="00202B5A">
        <w:rPr>
          <w:rFonts w:asciiTheme="minorHAnsi" w:eastAsia="Segoe UI" w:hAnsiTheme="minorHAnsi" w:cstheme="minorHAnsi"/>
          <w:b/>
          <w:bCs/>
          <w:szCs w:val="22"/>
        </w:rPr>
        <w:t xml:space="preserve">choose </w:t>
      </w:r>
      <w:r w:rsidR="005C6415" w:rsidRPr="00202B5A">
        <w:rPr>
          <w:rFonts w:asciiTheme="minorHAnsi" w:eastAsia="Segoe UI" w:hAnsiTheme="minorHAnsi" w:cstheme="minorHAnsi"/>
          <w:b/>
          <w:bCs/>
          <w:szCs w:val="22"/>
        </w:rPr>
        <w:t>one clear,</w:t>
      </w:r>
      <w:r w:rsidRPr="00202B5A">
        <w:rPr>
          <w:rFonts w:asciiTheme="minorHAnsi" w:eastAsia="Segoe UI" w:hAnsiTheme="minorHAnsi" w:cstheme="minorHAnsi"/>
          <w:b/>
          <w:bCs/>
          <w:szCs w:val="22"/>
        </w:rPr>
        <w:t xml:space="preserve"> realistic goal and gather information that can help you reach it.</w:t>
      </w:r>
    </w:p>
    <w:p w14:paraId="4AB78A33" w14:textId="77777777" w:rsidR="008A39BF" w:rsidRPr="00403486" w:rsidRDefault="008A39BF" w:rsidP="008A39BF">
      <w:pPr>
        <w:pStyle w:val="Heading4"/>
        <w:rPr>
          <w:rFonts w:eastAsia="Segoe UI"/>
          <w:b/>
          <w:bCs/>
        </w:rPr>
      </w:pPr>
      <w:r w:rsidRPr="00403486">
        <w:rPr>
          <w:rFonts w:eastAsia="Segoe UI"/>
          <w:b/>
          <w:bCs/>
        </w:rPr>
        <w:t>Look for reliable ideas and examples</w:t>
      </w:r>
    </w:p>
    <w:p w14:paraId="7E3D9AE5" w14:textId="65E37D95" w:rsidR="008A39BF" w:rsidRPr="00C16DBF" w:rsidRDefault="008A39BF" w:rsidP="008A39BF">
      <w:pPr>
        <w:spacing w:before="210" w:after="210" w:line="300" w:lineRule="auto"/>
        <w:rPr>
          <w:rStyle w:val="StyleLatinBodyArial"/>
        </w:rPr>
      </w:pPr>
      <w:r w:rsidRPr="00C16DBF">
        <w:rPr>
          <w:rStyle w:val="StyleLatinBodyArial"/>
        </w:rPr>
        <w:t>Start by reviewing trustworthy resources, practical strategies and real</w:t>
      </w:r>
      <w:r w:rsidRPr="00E737A7">
        <w:rPr>
          <w:rFonts w:ascii="Cambria Math" w:eastAsia="Segoe UI" w:hAnsi="Cambria Math" w:cs="Cambria Math"/>
          <w:szCs w:val="22"/>
        </w:rPr>
        <w:t>‑</w:t>
      </w:r>
      <w:r w:rsidRPr="00C16DBF">
        <w:rPr>
          <w:rStyle w:val="StyleLatinBodyArial"/>
        </w:rPr>
        <w:t>world examples. Talk with your group about tools or ideas that could move your goal forward. Ask if anyone knows another place</w:t>
      </w:r>
      <w:r>
        <w:rPr>
          <w:rStyle w:val="StyleLatinBodyArial"/>
        </w:rPr>
        <w:t xml:space="preserve">, </w:t>
      </w:r>
      <w:r w:rsidRPr="00C16DBF">
        <w:rPr>
          <w:rStyle w:val="StyleLatinBodyArial"/>
        </w:rPr>
        <w:t>person</w:t>
      </w:r>
      <w:r>
        <w:rPr>
          <w:rStyle w:val="StyleLatinBodyArial"/>
        </w:rPr>
        <w:t xml:space="preserve"> or group </w:t>
      </w:r>
      <w:r w:rsidRPr="00C16DBF">
        <w:rPr>
          <w:rStyle w:val="StyleLatinBodyArial"/>
        </w:rPr>
        <w:t>who has tried something similar.</w:t>
      </w:r>
    </w:p>
    <w:p w14:paraId="1C6C3143" w14:textId="77777777" w:rsidR="008A39BF" w:rsidRPr="00C33BF4" w:rsidRDefault="008A39BF" w:rsidP="008A39BF">
      <w:pPr>
        <w:spacing w:before="210" w:after="210" w:line="300" w:lineRule="auto"/>
        <w:rPr>
          <w:rFonts w:asciiTheme="minorHAnsi" w:eastAsia="Segoe UI" w:hAnsiTheme="minorHAnsi" w:cstheme="minorHAnsi"/>
          <w:b/>
          <w:bCs/>
          <w:szCs w:val="22"/>
        </w:rPr>
      </w:pPr>
      <w:r w:rsidRPr="00C33BF4">
        <w:rPr>
          <w:rFonts w:asciiTheme="minorHAnsi" w:eastAsia="Segoe UI" w:hAnsiTheme="minorHAnsi" w:cstheme="minorHAnsi"/>
          <w:b/>
          <w:bCs/>
          <w:szCs w:val="22"/>
        </w:rPr>
        <w:t>You may also want to:</w:t>
      </w:r>
    </w:p>
    <w:p w14:paraId="7DAAAABB" w14:textId="05921E6A" w:rsidR="008A39BF" w:rsidRPr="00E737A7" w:rsidRDefault="008A39BF" w:rsidP="008A39BF">
      <w:pPr>
        <w:pStyle w:val="ListParagraph"/>
        <w:widowControl/>
        <w:numPr>
          <w:ilvl w:val="0"/>
          <w:numId w:val="13"/>
        </w:numPr>
        <w:spacing w:before="210" w:after="210" w:line="300" w:lineRule="auto"/>
        <w:rPr>
          <w:rFonts w:asciiTheme="minorHAnsi" w:eastAsia="Segoe UI" w:hAnsiTheme="minorHAnsi" w:cstheme="minorHAnsi"/>
          <w:szCs w:val="22"/>
        </w:rPr>
      </w:pPr>
      <w:r w:rsidRPr="00E737A7">
        <w:rPr>
          <w:rFonts w:asciiTheme="minorHAnsi" w:eastAsia="Segoe UI" w:hAnsiTheme="minorHAnsi" w:cstheme="minorHAnsi"/>
          <w:szCs w:val="22"/>
        </w:rPr>
        <w:t>Visit communities or sites that have used successful approaches</w:t>
      </w:r>
      <w:r w:rsidR="00AD63CD">
        <w:rPr>
          <w:rFonts w:asciiTheme="minorHAnsi" w:eastAsia="Segoe UI" w:hAnsiTheme="minorHAnsi" w:cstheme="minorHAnsi"/>
          <w:szCs w:val="22"/>
        </w:rPr>
        <w:t>.</w:t>
      </w:r>
    </w:p>
    <w:p w14:paraId="1764CE82" w14:textId="29656A9A" w:rsidR="008A39BF" w:rsidRPr="00E737A7" w:rsidRDefault="008A39BF" w:rsidP="008A39BF">
      <w:pPr>
        <w:pStyle w:val="ListParagraph"/>
        <w:widowControl/>
        <w:numPr>
          <w:ilvl w:val="0"/>
          <w:numId w:val="13"/>
        </w:numPr>
        <w:spacing w:before="210" w:after="210" w:line="300" w:lineRule="auto"/>
        <w:rPr>
          <w:rFonts w:asciiTheme="minorHAnsi" w:eastAsia="Segoe UI" w:hAnsiTheme="minorHAnsi" w:cstheme="minorHAnsi"/>
          <w:szCs w:val="22"/>
        </w:rPr>
      </w:pPr>
      <w:r w:rsidRPr="00E737A7">
        <w:rPr>
          <w:rFonts w:asciiTheme="minorHAnsi" w:eastAsia="Segoe UI" w:hAnsiTheme="minorHAnsi" w:cstheme="minorHAnsi"/>
          <w:szCs w:val="22"/>
        </w:rPr>
        <w:t>Connect with community champions who have done similar change work</w:t>
      </w:r>
      <w:r w:rsidR="00517462">
        <w:rPr>
          <w:rFonts w:asciiTheme="minorHAnsi" w:eastAsia="Segoe UI" w:hAnsiTheme="minorHAnsi" w:cstheme="minorHAnsi"/>
          <w:szCs w:val="22"/>
        </w:rPr>
        <w:t>.</w:t>
      </w:r>
    </w:p>
    <w:p w14:paraId="11530D66" w14:textId="32B76080" w:rsidR="008A39BF" w:rsidRDefault="008A39BF" w:rsidP="008A39BF">
      <w:pPr>
        <w:pStyle w:val="ListParagraph"/>
        <w:widowControl/>
        <w:numPr>
          <w:ilvl w:val="0"/>
          <w:numId w:val="13"/>
        </w:numPr>
        <w:spacing w:before="210" w:after="210" w:line="300" w:lineRule="auto"/>
        <w:rPr>
          <w:rFonts w:asciiTheme="minorHAnsi" w:eastAsia="Segoe UI" w:hAnsiTheme="minorHAnsi" w:cstheme="minorHAnsi"/>
          <w:szCs w:val="22"/>
        </w:rPr>
      </w:pPr>
      <w:r w:rsidRPr="00E737A7">
        <w:rPr>
          <w:rFonts w:asciiTheme="minorHAnsi" w:eastAsia="Segoe UI" w:hAnsiTheme="minorHAnsi" w:cstheme="minorHAnsi"/>
          <w:szCs w:val="22"/>
        </w:rPr>
        <w:t>Observe what makes their approach effective</w:t>
      </w:r>
      <w:r w:rsidR="00517462">
        <w:rPr>
          <w:rFonts w:asciiTheme="minorHAnsi" w:eastAsia="Segoe UI" w:hAnsiTheme="minorHAnsi" w:cstheme="minorHAnsi"/>
          <w:szCs w:val="22"/>
        </w:rPr>
        <w:t>.</w:t>
      </w:r>
    </w:p>
    <w:p w14:paraId="3A35B010" w14:textId="77777777" w:rsidR="008A39BF" w:rsidRDefault="008A39BF" w:rsidP="008A39BF">
      <w:pPr>
        <w:spacing w:before="210" w:after="360" w:line="300" w:lineRule="auto"/>
        <w:rPr>
          <w:rFonts w:asciiTheme="minorHAnsi" w:eastAsia="Segoe UI" w:hAnsiTheme="minorHAnsi" w:cstheme="minorHAnsi"/>
          <w:szCs w:val="22"/>
        </w:rPr>
      </w:pPr>
      <w:r w:rsidRPr="00E737A7">
        <w:rPr>
          <w:rFonts w:asciiTheme="minorHAnsi" w:eastAsia="Segoe UI" w:hAnsiTheme="minorHAnsi" w:cstheme="minorHAnsi"/>
          <w:szCs w:val="22"/>
        </w:rPr>
        <w:t>Seeing what others have tried can spark ideas and help you understand what might work in your setting.</w:t>
      </w:r>
    </w:p>
    <w:p w14:paraId="38B01D85" w14:textId="77777777" w:rsidR="008A39BF" w:rsidRPr="00403486" w:rsidRDefault="008A39BF" w:rsidP="008A39BF">
      <w:pPr>
        <w:pStyle w:val="Heading4"/>
        <w:rPr>
          <w:rFonts w:eastAsia="Segoe UI"/>
          <w:b/>
          <w:bCs/>
        </w:rPr>
      </w:pPr>
      <w:r w:rsidRPr="00403486">
        <w:rPr>
          <w:rFonts w:eastAsia="Segoe UI"/>
          <w:b/>
          <w:bCs/>
        </w:rPr>
        <w:t>Use trusted sources</w:t>
      </w:r>
    </w:p>
    <w:p w14:paraId="57694AA3" w14:textId="72F5F61E" w:rsidR="008A39BF" w:rsidRDefault="008A39BF" w:rsidP="008A39BF">
      <w:pPr>
        <w:spacing w:before="210" w:after="210" w:line="300" w:lineRule="auto"/>
        <w:rPr>
          <w:rStyle w:val="StyleLatinBodyArial"/>
        </w:rPr>
      </w:pPr>
      <w:r w:rsidRPr="007F2459">
        <w:rPr>
          <w:rStyle w:val="StyleLatinBodyArial"/>
          <w:b/>
          <w:bCs/>
          <w:szCs w:val="22"/>
        </w:rPr>
        <w:t>MSU Extension</w:t>
      </w:r>
      <w:r w:rsidR="00A323C9" w:rsidRPr="007F2459">
        <w:rPr>
          <w:rStyle w:val="StyleLatinBodyArial"/>
          <w:b/>
          <w:bCs/>
          <w:szCs w:val="22"/>
        </w:rPr>
        <w:t>’s</w:t>
      </w:r>
      <w:r w:rsidRPr="007F2459">
        <w:rPr>
          <w:rStyle w:val="StyleLatinBodyArial"/>
          <w:b/>
          <w:bCs/>
          <w:szCs w:val="22"/>
        </w:rPr>
        <w:t xml:space="preserve"> Community Change Hub</w:t>
      </w:r>
      <w:r w:rsidRPr="00A51868">
        <w:rPr>
          <w:rStyle w:val="StyleLatinBodyArial"/>
          <w:szCs w:val="22"/>
        </w:rPr>
        <w:t xml:space="preserve"> </w:t>
      </w:r>
      <w:r w:rsidR="00A323C9">
        <w:rPr>
          <w:rStyle w:val="StyleLatinBodyArial"/>
          <w:szCs w:val="22"/>
        </w:rPr>
        <w:t xml:space="preserve">is </w:t>
      </w:r>
      <w:r w:rsidR="00A323C9" w:rsidRPr="00A323C9">
        <w:rPr>
          <w:rStyle w:val="StyleLatinBodyArial"/>
          <w:szCs w:val="22"/>
        </w:rPr>
        <w:t xml:space="preserve">self-guided, virtual collection of resources designed to </w:t>
      </w:r>
      <w:r w:rsidR="00601AE0">
        <w:rPr>
          <w:rStyle w:val="StyleLatinBodyArial"/>
          <w:szCs w:val="22"/>
        </w:rPr>
        <w:t xml:space="preserve">be used alongside this toolkit. It </w:t>
      </w:r>
      <w:r w:rsidR="00560A10">
        <w:rPr>
          <w:rStyle w:val="StyleLatinBodyArial"/>
          <w:szCs w:val="22"/>
        </w:rPr>
        <w:t xml:space="preserve">provides </w:t>
      </w:r>
      <w:r w:rsidR="00D948FB">
        <w:rPr>
          <w:rStyle w:val="StyleLatinBodyArial"/>
          <w:szCs w:val="22"/>
        </w:rPr>
        <w:t>tools</w:t>
      </w:r>
      <w:r w:rsidR="00560A10">
        <w:rPr>
          <w:rStyle w:val="StyleLatinBodyArial"/>
          <w:szCs w:val="22"/>
        </w:rPr>
        <w:t xml:space="preserve"> and examples to </w:t>
      </w:r>
      <w:r w:rsidR="00A323C9" w:rsidRPr="00A323C9">
        <w:rPr>
          <w:rStyle w:val="StyleLatinBodyArial"/>
          <w:szCs w:val="22"/>
        </w:rPr>
        <w:t>support stronger community environments</w:t>
      </w:r>
      <w:r w:rsidR="007768B2">
        <w:rPr>
          <w:rStyle w:val="StyleLatinBodyArial"/>
          <w:szCs w:val="22"/>
        </w:rPr>
        <w:t xml:space="preserve">, with a focus on </w:t>
      </w:r>
      <w:r w:rsidRPr="00A51868">
        <w:rPr>
          <w:rStyle w:val="StyleLatinBodyArial"/>
          <w:szCs w:val="22"/>
        </w:rPr>
        <w:t>nutrition</w:t>
      </w:r>
      <w:r>
        <w:rPr>
          <w:rStyle w:val="StyleLatinBodyArial"/>
          <w:szCs w:val="22"/>
        </w:rPr>
        <w:t>,</w:t>
      </w:r>
      <w:r w:rsidRPr="00A51868">
        <w:rPr>
          <w:rStyle w:val="StyleLatinBodyArial"/>
          <w:szCs w:val="22"/>
        </w:rPr>
        <w:t xml:space="preserve"> </w:t>
      </w:r>
      <w:r w:rsidR="007768B2">
        <w:rPr>
          <w:rStyle w:val="StyleLatinBodyArial"/>
          <w:szCs w:val="22"/>
        </w:rPr>
        <w:t xml:space="preserve">food access, </w:t>
      </w:r>
      <w:r w:rsidRPr="00A51868">
        <w:rPr>
          <w:rStyle w:val="StyleLatinBodyArial"/>
          <w:szCs w:val="22"/>
        </w:rPr>
        <w:t>physical activity</w:t>
      </w:r>
      <w:r>
        <w:rPr>
          <w:rStyle w:val="StyleLatinBodyArial"/>
          <w:szCs w:val="22"/>
        </w:rPr>
        <w:t xml:space="preserve"> and community health</w:t>
      </w:r>
      <w:r w:rsidRPr="00A51868">
        <w:rPr>
          <w:rStyle w:val="StyleLatinBodyArial"/>
          <w:szCs w:val="22"/>
        </w:rPr>
        <w:t xml:space="preserve">. </w:t>
      </w:r>
      <w:r>
        <w:rPr>
          <w:rStyle w:val="StyleLatinBodyArial"/>
          <w:szCs w:val="22"/>
        </w:rPr>
        <w:t>Visit</w:t>
      </w:r>
      <w:r w:rsidRPr="00E74EEF">
        <w:rPr>
          <w:rStyle w:val="StyleLatinBodyArial"/>
          <w:szCs w:val="22"/>
        </w:rPr>
        <w:t xml:space="preserve"> the Community Change Hub</w:t>
      </w:r>
      <w:r w:rsidR="00517462">
        <w:rPr>
          <w:rStyle w:val="StyleLatinBodyArial"/>
          <w:szCs w:val="22"/>
        </w:rPr>
        <w:t xml:space="preserve"> at </w:t>
      </w:r>
      <w:hyperlink r:id="rId27" w:history="1">
        <w:r w:rsidRPr="00A95B14">
          <w:rPr>
            <w:rStyle w:val="Hyperlink"/>
            <w:rFonts w:asciiTheme="minorHAnsi" w:hAnsiTheme="minorHAnsi"/>
            <w:szCs w:val="22"/>
          </w:rPr>
          <w:t>extension.msu.edu/</w:t>
        </w:r>
        <w:proofErr w:type="spellStart"/>
        <w:r w:rsidRPr="00A95B14">
          <w:rPr>
            <w:rStyle w:val="Hyperlink"/>
            <w:rFonts w:asciiTheme="minorHAnsi" w:hAnsiTheme="minorHAnsi"/>
            <w:szCs w:val="22"/>
          </w:rPr>
          <w:t>changehub</w:t>
        </w:r>
        <w:proofErr w:type="spellEnd"/>
        <w:r w:rsidRPr="00A95B14">
          <w:rPr>
            <w:rStyle w:val="Hyperlink"/>
            <w:rFonts w:asciiTheme="minorHAnsi" w:hAnsiTheme="minorHAnsi"/>
            <w:szCs w:val="22"/>
          </w:rPr>
          <w:t>.</w:t>
        </w:r>
      </w:hyperlink>
    </w:p>
    <w:p w14:paraId="7D612873" w14:textId="77777777" w:rsidR="008A39BF" w:rsidRDefault="008A39BF" w:rsidP="008A39BF">
      <w:pPr>
        <w:spacing w:before="210" w:after="210" w:line="300" w:lineRule="auto"/>
        <w:rPr>
          <w:rStyle w:val="StyleLatinBodyArial"/>
        </w:rPr>
      </w:pPr>
      <w:r w:rsidRPr="019BC2B2">
        <w:rPr>
          <w:rStyle w:val="StyleLatinBodyArial"/>
        </w:rPr>
        <w:lastRenderedPageBreak/>
        <w:t xml:space="preserve">When reviewing additional materials, look for resources that highlight research or evidence-based practices. </w:t>
      </w:r>
    </w:p>
    <w:p w14:paraId="1359D0CC" w14:textId="77777777" w:rsidR="008A39BF" w:rsidRPr="00585F79" w:rsidRDefault="008A39BF" w:rsidP="008A39BF">
      <w:pPr>
        <w:spacing w:before="210" w:after="210" w:line="300" w:lineRule="auto"/>
        <w:rPr>
          <w:rStyle w:val="StyleLatinBodyArial"/>
          <w:b/>
          <w:bCs/>
        </w:rPr>
      </w:pPr>
      <w:r w:rsidRPr="00585F79">
        <w:rPr>
          <w:rStyle w:val="StyleLatinBodyArial"/>
          <w:b/>
          <w:bCs/>
        </w:rPr>
        <w:t>Reliable, evidence-based information often comes from:</w:t>
      </w:r>
    </w:p>
    <w:p w14:paraId="77ABCFE3" w14:textId="77777777" w:rsidR="008A39BF" w:rsidRPr="00E737A7" w:rsidRDefault="008A39BF" w:rsidP="008A39BF">
      <w:pPr>
        <w:pStyle w:val="ListParagraph"/>
        <w:widowControl/>
        <w:numPr>
          <w:ilvl w:val="0"/>
          <w:numId w:val="11"/>
        </w:numPr>
        <w:spacing w:before="210" w:after="210" w:line="300" w:lineRule="auto"/>
        <w:rPr>
          <w:rFonts w:asciiTheme="minorHAnsi" w:eastAsia="Segoe UI" w:hAnsiTheme="minorHAnsi" w:cstheme="minorHAnsi"/>
          <w:szCs w:val="22"/>
        </w:rPr>
      </w:pPr>
      <w:r w:rsidRPr="00E737A7">
        <w:rPr>
          <w:rFonts w:asciiTheme="minorHAnsi" w:eastAsia="Segoe UI" w:hAnsiTheme="minorHAnsi" w:cstheme="minorHAnsi"/>
          <w:szCs w:val="22"/>
        </w:rPr>
        <w:t>Universities</w:t>
      </w:r>
    </w:p>
    <w:p w14:paraId="155336FF" w14:textId="77777777" w:rsidR="008A39BF" w:rsidRPr="00E737A7" w:rsidRDefault="008A39BF" w:rsidP="008A39BF">
      <w:pPr>
        <w:pStyle w:val="ListParagraph"/>
        <w:widowControl/>
        <w:numPr>
          <w:ilvl w:val="0"/>
          <w:numId w:val="11"/>
        </w:numPr>
        <w:spacing w:before="210" w:after="210" w:line="300" w:lineRule="auto"/>
        <w:rPr>
          <w:rFonts w:asciiTheme="minorHAnsi" w:eastAsia="Segoe UI" w:hAnsiTheme="minorHAnsi" w:cstheme="minorHAnsi"/>
          <w:szCs w:val="22"/>
        </w:rPr>
      </w:pPr>
      <w:r w:rsidRPr="00E737A7">
        <w:rPr>
          <w:rFonts w:asciiTheme="minorHAnsi" w:eastAsia="Segoe UI" w:hAnsiTheme="minorHAnsi" w:cstheme="minorHAnsi"/>
          <w:szCs w:val="22"/>
        </w:rPr>
        <w:t>Professional organizations</w:t>
      </w:r>
    </w:p>
    <w:p w14:paraId="34718E1C" w14:textId="77777777" w:rsidR="008A39BF" w:rsidRPr="00E737A7" w:rsidRDefault="008A39BF" w:rsidP="008A39BF">
      <w:pPr>
        <w:pStyle w:val="ListParagraph"/>
        <w:widowControl/>
        <w:numPr>
          <w:ilvl w:val="0"/>
          <w:numId w:val="11"/>
        </w:numPr>
        <w:spacing w:before="210" w:after="360" w:line="300" w:lineRule="auto"/>
        <w:rPr>
          <w:rFonts w:asciiTheme="minorHAnsi" w:eastAsia="Segoe UI" w:hAnsiTheme="minorHAnsi" w:cstheme="minorHAnsi"/>
          <w:szCs w:val="22"/>
        </w:rPr>
      </w:pPr>
      <w:r w:rsidRPr="00E737A7">
        <w:rPr>
          <w:rFonts w:asciiTheme="minorHAnsi" w:eastAsia="Segoe UI" w:hAnsiTheme="minorHAnsi" w:cstheme="minorHAnsi"/>
          <w:szCs w:val="22"/>
        </w:rPr>
        <w:t>Government (.gov) sites</w:t>
      </w:r>
    </w:p>
    <w:p w14:paraId="036587DD" w14:textId="77777777" w:rsidR="008A39BF" w:rsidRPr="00403486" w:rsidRDefault="008A39BF" w:rsidP="008A39BF">
      <w:pPr>
        <w:pStyle w:val="Heading4"/>
        <w:rPr>
          <w:rFonts w:eastAsia="Segoe UI"/>
          <w:b/>
          <w:bCs/>
        </w:rPr>
      </w:pPr>
      <w:r w:rsidRPr="00403486">
        <w:rPr>
          <w:rFonts w:eastAsia="Segoe UI"/>
          <w:b/>
          <w:bCs/>
        </w:rPr>
        <w:t>Talk with your team about what fits best</w:t>
      </w:r>
    </w:p>
    <w:p w14:paraId="6919EBE5" w14:textId="77777777" w:rsidR="008A39BF" w:rsidRDefault="008A39BF" w:rsidP="008A39BF">
      <w:pPr>
        <w:spacing w:before="210" w:after="210" w:line="300" w:lineRule="auto"/>
        <w:rPr>
          <w:rFonts w:asciiTheme="minorHAnsi" w:eastAsia="Segoe UI" w:hAnsiTheme="minorHAnsi" w:cstheme="minorHAnsi"/>
          <w:szCs w:val="22"/>
        </w:rPr>
      </w:pPr>
      <w:r w:rsidRPr="00E737A7">
        <w:rPr>
          <w:rFonts w:asciiTheme="minorHAnsi" w:eastAsia="Segoe UI" w:hAnsiTheme="minorHAnsi" w:cstheme="minorHAnsi"/>
          <w:szCs w:val="22"/>
        </w:rPr>
        <w:t>Discuss what strategies feel like a good match for your group’s goals and readiness. Partners may know about resources that:</w:t>
      </w:r>
    </w:p>
    <w:p w14:paraId="227B9C64" w14:textId="38FCDEA4" w:rsidR="008A39BF" w:rsidRPr="00E737A7" w:rsidRDefault="008A39BF" w:rsidP="008A39BF">
      <w:pPr>
        <w:pStyle w:val="ListParagraph"/>
        <w:widowControl/>
        <w:numPr>
          <w:ilvl w:val="0"/>
          <w:numId w:val="12"/>
        </w:numPr>
        <w:spacing w:before="210" w:after="210" w:line="300" w:lineRule="auto"/>
        <w:rPr>
          <w:rFonts w:asciiTheme="minorHAnsi" w:eastAsia="Segoe UI" w:hAnsiTheme="minorHAnsi" w:cstheme="minorHAnsi"/>
          <w:szCs w:val="22"/>
        </w:rPr>
      </w:pPr>
      <w:r w:rsidRPr="00E737A7">
        <w:rPr>
          <w:rFonts w:asciiTheme="minorHAnsi" w:eastAsia="Segoe UI" w:hAnsiTheme="minorHAnsi" w:cstheme="minorHAnsi"/>
          <w:szCs w:val="22"/>
        </w:rPr>
        <w:t>Describe promising or evidence</w:t>
      </w:r>
      <w:r w:rsidRPr="00E737A7">
        <w:rPr>
          <w:rFonts w:ascii="Cambria Math" w:eastAsia="Segoe UI" w:hAnsi="Cambria Math" w:cs="Cambria Math"/>
          <w:szCs w:val="22"/>
        </w:rPr>
        <w:t>‑</w:t>
      </w:r>
      <w:r w:rsidRPr="00E737A7">
        <w:rPr>
          <w:rFonts w:asciiTheme="minorHAnsi" w:eastAsia="Segoe UI" w:hAnsiTheme="minorHAnsi" w:cstheme="minorHAnsi"/>
          <w:szCs w:val="22"/>
        </w:rPr>
        <w:t>based strategies</w:t>
      </w:r>
      <w:r w:rsidR="009D74C7">
        <w:rPr>
          <w:rFonts w:asciiTheme="minorHAnsi" w:eastAsia="Segoe UI" w:hAnsiTheme="minorHAnsi" w:cstheme="minorHAnsi"/>
          <w:szCs w:val="22"/>
        </w:rPr>
        <w:t>.</w:t>
      </w:r>
    </w:p>
    <w:p w14:paraId="7B2B66E4" w14:textId="57F6161D" w:rsidR="008A39BF" w:rsidRPr="00E737A7" w:rsidRDefault="008A39BF" w:rsidP="008A39BF">
      <w:pPr>
        <w:pStyle w:val="ListParagraph"/>
        <w:widowControl/>
        <w:numPr>
          <w:ilvl w:val="0"/>
          <w:numId w:val="12"/>
        </w:numPr>
        <w:spacing w:before="210" w:after="210" w:line="300" w:lineRule="auto"/>
        <w:rPr>
          <w:rFonts w:asciiTheme="minorHAnsi" w:eastAsia="Segoe UI" w:hAnsiTheme="minorHAnsi" w:cstheme="minorHAnsi"/>
          <w:szCs w:val="22"/>
        </w:rPr>
      </w:pPr>
      <w:r w:rsidRPr="00E737A7">
        <w:rPr>
          <w:rFonts w:asciiTheme="minorHAnsi" w:eastAsia="Segoe UI" w:hAnsiTheme="minorHAnsi" w:cstheme="minorHAnsi"/>
          <w:szCs w:val="22"/>
        </w:rPr>
        <w:t>Provide funding or financial support</w:t>
      </w:r>
      <w:r w:rsidR="009D74C7">
        <w:rPr>
          <w:rFonts w:asciiTheme="minorHAnsi" w:eastAsia="Segoe UI" w:hAnsiTheme="minorHAnsi" w:cstheme="minorHAnsi"/>
          <w:szCs w:val="22"/>
        </w:rPr>
        <w:t>.</w:t>
      </w:r>
    </w:p>
    <w:p w14:paraId="4B172C5E" w14:textId="16BB3CE4" w:rsidR="008A39BF" w:rsidRPr="00E737A7" w:rsidRDefault="008A39BF" w:rsidP="008A39BF">
      <w:pPr>
        <w:pStyle w:val="ListParagraph"/>
        <w:widowControl/>
        <w:numPr>
          <w:ilvl w:val="0"/>
          <w:numId w:val="12"/>
        </w:numPr>
        <w:spacing w:before="210" w:after="210" w:line="300" w:lineRule="auto"/>
        <w:rPr>
          <w:rFonts w:asciiTheme="minorHAnsi" w:eastAsia="Segoe UI" w:hAnsiTheme="minorHAnsi" w:cstheme="minorHAnsi"/>
          <w:szCs w:val="22"/>
        </w:rPr>
      </w:pPr>
      <w:r w:rsidRPr="00E737A7">
        <w:rPr>
          <w:rFonts w:asciiTheme="minorHAnsi" w:eastAsia="Segoe UI" w:hAnsiTheme="minorHAnsi" w:cstheme="minorHAnsi"/>
          <w:szCs w:val="22"/>
        </w:rPr>
        <w:t>Help plan or carry out the work</w:t>
      </w:r>
      <w:r w:rsidR="009D74C7">
        <w:rPr>
          <w:rFonts w:asciiTheme="minorHAnsi" w:eastAsia="Segoe UI" w:hAnsiTheme="minorHAnsi" w:cstheme="minorHAnsi"/>
          <w:szCs w:val="22"/>
        </w:rPr>
        <w:t>.</w:t>
      </w:r>
    </w:p>
    <w:p w14:paraId="530DEF95" w14:textId="77777777" w:rsidR="008A39BF" w:rsidRDefault="008A39BF" w:rsidP="008A39BF">
      <w:pPr>
        <w:spacing w:before="210" w:after="360" w:line="300" w:lineRule="auto"/>
        <w:rPr>
          <w:rFonts w:asciiTheme="minorHAnsi" w:eastAsia="Segoe UI" w:hAnsiTheme="minorHAnsi" w:cstheme="minorHAnsi"/>
          <w:szCs w:val="22"/>
        </w:rPr>
      </w:pPr>
      <w:r w:rsidRPr="00E737A7">
        <w:rPr>
          <w:rFonts w:asciiTheme="minorHAnsi" w:eastAsia="Segoe UI" w:hAnsiTheme="minorHAnsi" w:cstheme="minorHAnsi"/>
          <w:szCs w:val="22"/>
        </w:rPr>
        <w:t>Choose options that feel realistic and doable for your group.</w:t>
      </w:r>
    </w:p>
    <w:p w14:paraId="58AD1460" w14:textId="77777777" w:rsidR="008A39BF" w:rsidRPr="00403486" w:rsidRDefault="008A39BF" w:rsidP="008A39BF">
      <w:pPr>
        <w:pStyle w:val="Heading4"/>
        <w:rPr>
          <w:rFonts w:eastAsia="Segoe UI"/>
          <w:b/>
          <w:bCs/>
        </w:rPr>
      </w:pPr>
      <w:r w:rsidRPr="00403486">
        <w:rPr>
          <w:rFonts w:eastAsia="Segoe UI"/>
          <w:b/>
          <w:bCs/>
        </w:rPr>
        <w:t>Questions to consider</w:t>
      </w:r>
    </w:p>
    <w:p w14:paraId="02F37A46" w14:textId="77777777" w:rsidR="008A39BF" w:rsidRDefault="008A39BF" w:rsidP="008A39BF">
      <w:pPr>
        <w:spacing w:before="210" w:after="210" w:line="300" w:lineRule="auto"/>
        <w:rPr>
          <w:rStyle w:val="StyleLatinBodyArial"/>
        </w:rPr>
      </w:pPr>
      <w:r w:rsidRPr="00C16DBF">
        <w:rPr>
          <w:rStyle w:val="StyleLatinBodyArial"/>
        </w:rPr>
        <w:t xml:space="preserve">As your group begins planning, the following questions can help clarify what’s required and where to focus your efforts. </w:t>
      </w:r>
    </w:p>
    <w:p w14:paraId="51A68946" w14:textId="77777777" w:rsidR="008A39BF" w:rsidRPr="00C16DBF" w:rsidRDefault="008A39BF" w:rsidP="008A39BF">
      <w:pPr>
        <w:spacing w:before="210" w:line="300" w:lineRule="auto"/>
        <w:rPr>
          <w:rStyle w:val="StyleLatinBodyArial"/>
        </w:rPr>
      </w:pPr>
      <w:r w:rsidRPr="005D66FC">
        <w:rPr>
          <w:rFonts w:asciiTheme="minorHAnsi" w:eastAsia="Segoe UI" w:hAnsiTheme="minorHAnsi" w:cstheme="minorHAnsi"/>
          <w:b/>
          <w:bCs/>
          <w:szCs w:val="22"/>
        </w:rPr>
        <w:t>Ask</w:t>
      </w:r>
      <w:r w:rsidRPr="00C16DBF">
        <w:rPr>
          <w:rStyle w:val="StyleLatinBodyArial"/>
        </w:rPr>
        <w:t>:</w:t>
      </w:r>
    </w:p>
    <w:p w14:paraId="7CED24F6" w14:textId="77777777" w:rsidR="008A39BF" w:rsidRPr="002F2B96" w:rsidRDefault="008A39BF" w:rsidP="008A39BF">
      <w:pPr>
        <w:pStyle w:val="ListParagraph"/>
        <w:widowControl/>
        <w:numPr>
          <w:ilvl w:val="0"/>
          <w:numId w:val="10"/>
        </w:numPr>
        <w:spacing w:before="120" w:after="210" w:line="300" w:lineRule="auto"/>
        <w:rPr>
          <w:rFonts w:asciiTheme="minorHAnsi" w:eastAsia="Segoe UI" w:hAnsiTheme="minorHAnsi" w:cstheme="minorHAnsi"/>
          <w:szCs w:val="22"/>
        </w:rPr>
      </w:pPr>
      <w:r w:rsidRPr="002F2B96">
        <w:rPr>
          <w:rFonts w:asciiTheme="minorHAnsi" w:eastAsia="Segoe UI" w:hAnsiTheme="minorHAnsi" w:cstheme="minorHAnsi"/>
          <w:szCs w:val="22"/>
        </w:rPr>
        <w:t>What does the group want to change?</w:t>
      </w:r>
    </w:p>
    <w:p w14:paraId="30AFDCBE" w14:textId="77777777" w:rsidR="008A39BF" w:rsidRPr="002F2B96" w:rsidRDefault="008A39BF" w:rsidP="008A39BF">
      <w:pPr>
        <w:pStyle w:val="ListParagraph"/>
        <w:widowControl/>
        <w:numPr>
          <w:ilvl w:val="0"/>
          <w:numId w:val="10"/>
        </w:numPr>
        <w:spacing w:before="210" w:after="210" w:line="300" w:lineRule="auto"/>
        <w:rPr>
          <w:rFonts w:asciiTheme="minorHAnsi" w:eastAsia="Segoe UI" w:hAnsiTheme="minorHAnsi" w:cstheme="minorHAnsi"/>
          <w:szCs w:val="22"/>
        </w:rPr>
      </w:pPr>
      <w:r w:rsidRPr="002F2B96">
        <w:rPr>
          <w:rFonts w:asciiTheme="minorHAnsi" w:eastAsia="Segoe UI" w:hAnsiTheme="minorHAnsi" w:cstheme="minorHAnsi"/>
          <w:szCs w:val="22"/>
        </w:rPr>
        <w:t>What resources are needed for success?</w:t>
      </w:r>
    </w:p>
    <w:p w14:paraId="65B423BD" w14:textId="77777777" w:rsidR="008A39BF" w:rsidRPr="002F2B96" w:rsidRDefault="008A39BF" w:rsidP="008A39BF">
      <w:pPr>
        <w:pStyle w:val="ListParagraph"/>
        <w:widowControl/>
        <w:numPr>
          <w:ilvl w:val="0"/>
          <w:numId w:val="10"/>
        </w:numPr>
        <w:spacing w:before="210" w:after="360" w:line="300" w:lineRule="auto"/>
        <w:rPr>
          <w:rFonts w:asciiTheme="minorHAnsi" w:eastAsia="Segoe UI" w:hAnsiTheme="minorHAnsi" w:cstheme="minorHAnsi"/>
          <w:szCs w:val="22"/>
        </w:rPr>
      </w:pPr>
      <w:r w:rsidRPr="002F2B96">
        <w:rPr>
          <w:rFonts w:asciiTheme="minorHAnsi" w:eastAsia="Segoe UI" w:hAnsiTheme="minorHAnsi" w:cstheme="minorHAnsi"/>
          <w:szCs w:val="22"/>
        </w:rPr>
        <w:t>Will financial support be needed?</w:t>
      </w:r>
    </w:p>
    <w:p w14:paraId="4ACBE4C6" w14:textId="77777777" w:rsidR="008A39BF" w:rsidRPr="00403486" w:rsidRDefault="008A39BF" w:rsidP="008A39BF">
      <w:pPr>
        <w:pStyle w:val="Style11"/>
      </w:pPr>
      <w:r w:rsidRPr="00403486">
        <w:t>Worksheet: Gather Resources </w:t>
      </w:r>
    </w:p>
    <w:p w14:paraId="0B1454FA" w14:textId="0664CC1F" w:rsidR="008A39BF" w:rsidRDefault="008A39BF" w:rsidP="008A39BF">
      <w:pPr>
        <w:spacing w:before="210" w:after="360" w:line="300" w:lineRule="auto"/>
        <w:rPr>
          <w:rFonts w:asciiTheme="minorHAnsi" w:hAnsiTheme="minorHAnsi" w:cstheme="minorHAnsi"/>
          <w:szCs w:val="22"/>
        </w:rPr>
      </w:pPr>
      <w:r w:rsidRPr="00E737A7">
        <w:rPr>
          <w:rFonts w:asciiTheme="minorHAnsi" w:hAnsiTheme="minorHAnsi" w:cstheme="minorHAnsi"/>
          <w:szCs w:val="22"/>
        </w:rPr>
        <w:t xml:space="preserve">Choose strategies that fit your setting and identify tools/partners to support action. Champions help determine </w:t>
      </w:r>
      <w:proofErr w:type="gramStart"/>
      <w:r w:rsidRPr="00E737A7">
        <w:rPr>
          <w:rFonts w:asciiTheme="minorHAnsi" w:hAnsiTheme="minorHAnsi" w:cstheme="minorHAnsi"/>
          <w:szCs w:val="22"/>
        </w:rPr>
        <w:t>fit</w:t>
      </w:r>
      <w:proofErr w:type="gramEnd"/>
      <w:r w:rsidRPr="00E737A7">
        <w:rPr>
          <w:rFonts w:asciiTheme="minorHAnsi" w:hAnsiTheme="minorHAnsi" w:cstheme="minorHAnsi"/>
          <w:szCs w:val="22"/>
        </w:rPr>
        <w:t>, connect to resources and communicate the plan.</w:t>
      </w:r>
    </w:p>
    <w:p w14:paraId="684C26D4" w14:textId="77777777" w:rsidR="00652A65" w:rsidRDefault="00652A65" w:rsidP="008A39BF">
      <w:pPr>
        <w:spacing w:before="210" w:after="360" w:line="300" w:lineRule="auto"/>
        <w:rPr>
          <w:rFonts w:asciiTheme="minorHAnsi" w:hAnsiTheme="minorHAnsi" w:cstheme="minorHAnsi"/>
          <w:szCs w:val="22"/>
        </w:rPr>
      </w:pPr>
    </w:p>
    <w:p w14:paraId="260CB484" w14:textId="77777777" w:rsidR="008A39BF" w:rsidRPr="00403486" w:rsidRDefault="008A39BF" w:rsidP="008A39BF">
      <w:pPr>
        <w:pStyle w:val="Heading4"/>
        <w:rPr>
          <w:b/>
          <w:bCs/>
        </w:rPr>
      </w:pPr>
      <w:r>
        <w:rPr>
          <w:b/>
          <w:bCs/>
        </w:rPr>
        <w:lastRenderedPageBreak/>
        <w:t>1.</w:t>
      </w:r>
      <w:r w:rsidRPr="00403486">
        <w:rPr>
          <w:b/>
          <w:bCs/>
        </w:rPr>
        <w:t xml:space="preserve"> What kind of change are you trying to make? </w:t>
      </w:r>
    </w:p>
    <w:p w14:paraId="5076008C" w14:textId="77777777" w:rsidR="008A39BF" w:rsidRDefault="008A39BF" w:rsidP="008A39BF">
      <w:pPr>
        <w:spacing w:before="210" w:after="210" w:line="300" w:lineRule="auto"/>
        <w:rPr>
          <w:rFonts w:asciiTheme="minorHAnsi" w:hAnsiTheme="minorHAnsi" w:cstheme="minorHAnsi"/>
          <w:szCs w:val="22"/>
        </w:rPr>
      </w:pPr>
      <w:r w:rsidRPr="00D759E5">
        <w:rPr>
          <w:rFonts w:asciiTheme="minorHAnsi" w:hAnsiTheme="minorHAnsi" w:cstheme="minorHAnsi"/>
          <w:b/>
          <w:bCs/>
          <w:szCs w:val="22"/>
        </w:rPr>
        <w:t>Choose one or more that apply.</w:t>
      </w:r>
      <w:r w:rsidRPr="00E737A7">
        <w:rPr>
          <w:rFonts w:asciiTheme="minorHAnsi" w:hAnsiTheme="minorHAnsi" w:cstheme="minorHAnsi"/>
          <w:szCs w:val="22"/>
        </w:rPr>
        <w:t xml:space="preserve"> This helps identify strategies that last. </w:t>
      </w:r>
    </w:p>
    <w:p w14:paraId="59FFD778" w14:textId="77777777" w:rsidR="008A39BF" w:rsidRPr="00EC3455" w:rsidRDefault="008A39BF" w:rsidP="008A39BF">
      <w:pPr>
        <w:pStyle w:val="ListParagraph"/>
        <w:numPr>
          <w:ilvl w:val="0"/>
          <w:numId w:val="32"/>
        </w:numPr>
        <w:spacing w:before="210" w:after="210" w:line="300" w:lineRule="auto"/>
        <w:rPr>
          <w:rFonts w:asciiTheme="minorHAnsi" w:hAnsiTheme="minorHAnsi" w:cstheme="minorHAnsi"/>
          <w:szCs w:val="22"/>
        </w:rPr>
      </w:pPr>
      <w:r w:rsidRPr="00EC3455">
        <w:rPr>
          <w:rFonts w:asciiTheme="minorHAnsi" w:hAnsiTheme="minorHAnsi" w:cstheme="minorHAnsi"/>
          <w:szCs w:val="22"/>
        </w:rPr>
        <w:t>Change the rules</w:t>
      </w:r>
      <w:r>
        <w:rPr>
          <w:rFonts w:asciiTheme="minorHAnsi" w:hAnsiTheme="minorHAnsi" w:cstheme="minorHAnsi"/>
          <w:szCs w:val="22"/>
        </w:rPr>
        <w:t>,</w:t>
      </w:r>
      <w:r w:rsidRPr="00EC3455">
        <w:rPr>
          <w:rFonts w:asciiTheme="minorHAnsi" w:hAnsiTheme="minorHAnsi" w:cstheme="minorHAnsi"/>
          <w:szCs w:val="22"/>
        </w:rPr>
        <w:t xml:space="preserve"> expectations</w:t>
      </w:r>
      <w:r>
        <w:rPr>
          <w:rFonts w:asciiTheme="minorHAnsi" w:hAnsiTheme="minorHAnsi" w:cstheme="minorHAnsi"/>
          <w:szCs w:val="22"/>
        </w:rPr>
        <w:t>, or policies</w:t>
      </w:r>
      <w:r w:rsidRPr="00EC3455">
        <w:rPr>
          <w:rFonts w:asciiTheme="minorHAnsi" w:hAnsiTheme="minorHAnsi" w:cstheme="minorHAnsi"/>
          <w:szCs w:val="22"/>
        </w:rPr>
        <w:t xml:space="preserve"> (guidelines/standard practices</w:t>
      </w:r>
      <w:r>
        <w:rPr>
          <w:rFonts w:asciiTheme="minorHAnsi" w:hAnsiTheme="minorHAnsi" w:cstheme="minorHAnsi"/>
          <w:szCs w:val="22"/>
        </w:rPr>
        <w:t>/written procedures</w:t>
      </w:r>
      <w:r w:rsidRPr="00EC3455">
        <w:rPr>
          <w:rFonts w:asciiTheme="minorHAnsi" w:hAnsiTheme="minorHAnsi" w:cstheme="minorHAnsi"/>
          <w:szCs w:val="22"/>
        </w:rPr>
        <w:t>) </w:t>
      </w:r>
    </w:p>
    <w:p w14:paraId="46FA03EA" w14:textId="77777777" w:rsidR="008A39BF" w:rsidRPr="00EC3455" w:rsidRDefault="008A39BF" w:rsidP="008A39BF">
      <w:pPr>
        <w:pStyle w:val="ListParagraph"/>
        <w:numPr>
          <w:ilvl w:val="0"/>
          <w:numId w:val="32"/>
        </w:numPr>
        <w:spacing w:before="210" w:after="210" w:line="300" w:lineRule="auto"/>
        <w:rPr>
          <w:rFonts w:asciiTheme="minorHAnsi" w:hAnsiTheme="minorHAnsi" w:cstheme="minorHAnsi"/>
          <w:szCs w:val="22"/>
        </w:rPr>
      </w:pPr>
      <w:r w:rsidRPr="00EC3455">
        <w:rPr>
          <w:rFonts w:asciiTheme="minorHAnsi" w:hAnsiTheme="minorHAnsi" w:cstheme="minorHAnsi"/>
          <w:szCs w:val="22"/>
        </w:rPr>
        <w:t>Change the routine (schedules, workflows, checklists, or meetings) </w:t>
      </w:r>
    </w:p>
    <w:p w14:paraId="00750260" w14:textId="77777777" w:rsidR="008A39BF" w:rsidRPr="00EC3455" w:rsidRDefault="008A39BF" w:rsidP="008A39BF">
      <w:pPr>
        <w:pStyle w:val="ListParagraph"/>
        <w:numPr>
          <w:ilvl w:val="0"/>
          <w:numId w:val="32"/>
        </w:numPr>
        <w:spacing w:before="210" w:after="210" w:line="300" w:lineRule="auto"/>
        <w:rPr>
          <w:rFonts w:asciiTheme="minorHAnsi" w:hAnsiTheme="minorHAnsi" w:cstheme="minorHAnsi"/>
          <w:szCs w:val="22"/>
        </w:rPr>
      </w:pPr>
      <w:r w:rsidRPr="00EC3455">
        <w:rPr>
          <w:rFonts w:asciiTheme="minorHAnsi" w:hAnsiTheme="minorHAnsi" w:cstheme="minorHAnsi"/>
          <w:szCs w:val="22"/>
        </w:rPr>
        <w:t>Change the space or what’s available (supplies, signage, room setup) </w:t>
      </w:r>
    </w:p>
    <w:p w14:paraId="23E8D29A" w14:textId="77777777" w:rsidR="008A39BF" w:rsidRDefault="008A39BF" w:rsidP="008A39BF">
      <w:pPr>
        <w:pStyle w:val="ListParagraph"/>
        <w:numPr>
          <w:ilvl w:val="0"/>
          <w:numId w:val="32"/>
        </w:numPr>
        <w:spacing w:before="210" w:after="360" w:line="300" w:lineRule="auto"/>
        <w:rPr>
          <w:rFonts w:asciiTheme="minorHAnsi" w:hAnsiTheme="minorHAnsi" w:cstheme="minorHAnsi"/>
          <w:szCs w:val="22"/>
        </w:rPr>
      </w:pPr>
      <w:r w:rsidRPr="00EC3455">
        <w:rPr>
          <w:rFonts w:asciiTheme="minorHAnsi" w:hAnsiTheme="minorHAnsi" w:cstheme="minorHAnsi"/>
          <w:szCs w:val="22"/>
        </w:rPr>
        <w:t>Not sure yet </w:t>
      </w:r>
    </w:p>
    <w:p w14:paraId="35E41A7D" w14:textId="77777777" w:rsidR="008A39BF" w:rsidRPr="00403486" w:rsidRDefault="008A39BF" w:rsidP="008A39BF">
      <w:pPr>
        <w:pStyle w:val="Heading4"/>
        <w:rPr>
          <w:b/>
          <w:bCs/>
        </w:rPr>
      </w:pPr>
      <w:r>
        <w:rPr>
          <w:b/>
          <w:bCs/>
        </w:rPr>
        <w:t>2.</w:t>
      </w:r>
      <w:r w:rsidRPr="00403486">
        <w:rPr>
          <w:b/>
          <w:bCs/>
        </w:rPr>
        <w:t xml:space="preserve"> Decide on ONE clear goal to focus on first </w:t>
      </w:r>
    </w:p>
    <w:p w14:paraId="0AD909C3" w14:textId="63F76D18" w:rsidR="008A39BF" w:rsidRDefault="008A39BF" w:rsidP="008A39BF">
      <w:pPr>
        <w:spacing w:before="210" w:after="210" w:line="300" w:lineRule="auto"/>
        <w:rPr>
          <w:rFonts w:asciiTheme="minorHAnsi" w:eastAsia="Segoe UI" w:hAnsiTheme="minorHAnsi" w:cstheme="minorHAnsi"/>
          <w:szCs w:val="22"/>
        </w:rPr>
      </w:pPr>
      <w:r w:rsidRPr="00E737A7">
        <w:rPr>
          <w:rFonts w:asciiTheme="minorHAnsi" w:eastAsia="Segoe UI" w:hAnsiTheme="minorHAnsi" w:cstheme="minorHAnsi"/>
          <w:szCs w:val="22"/>
        </w:rPr>
        <w:t xml:space="preserve">It helps to begin with the desired change and decide on a goal that feels doable, useful and meaningful for the people involved. </w:t>
      </w:r>
    </w:p>
    <w:p w14:paraId="43583FA1" w14:textId="0E80E9D8" w:rsidR="008A39BF" w:rsidRDefault="00652A65" w:rsidP="008A39BF">
      <w:pPr>
        <w:spacing w:before="210" w:after="360" w:line="300" w:lineRule="auto"/>
        <w:rPr>
          <w:rFonts w:asciiTheme="minorHAnsi" w:hAnsiTheme="minorHAnsi" w:cstheme="minorHAnsi"/>
          <w:szCs w:val="22"/>
        </w:rPr>
      </w:pPr>
      <w:r>
        <w:rPr>
          <w:rFonts w:asciiTheme="minorHAnsi" w:hAnsiTheme="minorHAnsi" w:cstheme="minorHAnsi"/>
          <w:szCs w:val="22"/>
        </w:rPr>
        <w:t xml:space="preserve">One Clear </w:t>
      </w:r>
      <w:r w:rsidR="008A39BF" w:rsidRPr="00E737A7">
        <w:rPr>
          <w:rFonts w:asciiTheme="minorHAnsi" w:hAnsiTheme="minorHAnsi" w:cstheme="minorHAnsi"/>
          <w:szCs w:val="22"/>
        </w:rPr>
        <w:t>Goal: ____________________________________________________________________________ </w:t>
      </w:r>
    </w:p>
    <w:p w14:paraId="2B8DC966" w14:textId="77777777" w:rsidR="008A39BF" w:rsidRDefault="008A39BF" w:rsidP="008A39BF">
      <w:pPr>
        <w:spacing w:before="210" w:after="360" w:line="300" w:lineRule="auto"/>
        <w:rPr>
          <w:rFonts w:asciiTheme="minorHAnsi" w:hAnsiTheme="minorHAnsi" w:cstheme="minorHAnsi"/>
          <w:szCs w:val="22"/>
        </w:rPr>
      </w:pPr>
      <w:r w:rsidRPr="00E737A7">
        <w:rPr>
          <w:rFonts w:asciiTheme="minorHAnsi" w:hAnsiTheme="minorHAnsi" w:cstheme="minorHAnsi"/>
          <w:szCs w:val="22"/>
        </w:rPr>
        <w:t>____________________________________________________________________________</w:t>
      </w:r>
      <w:r>
        <w:rPr>
          <w:rFonts w:asciiTheme="minorHAnsi" w:hAnsiTheme="minorHAnsi" w:cstheme="minorHAnsi"/>
          <w:szCs w:val="22"/>
        </w:rPr>
        <w:t>_____</w:t>
      </w:r>
    </w:p>
    <w:p w14:paraId="79741396" w14:textId="77777777" w:rsidR="008A39BF" w:rsidRPr="00403486" w:rsidRDefault="008A39BF" w:rsidP="008A39BF">
      <w:pPr>
        <w:pStyle w:val="Heading4"/>
        <w:rPr>
          <w:b/>
          <w:bCs/>
        </w:rPr>
      </w:pPr>
      <w:r>
        <w:rPr>
          <w:b/>
          <w:bCs/>
        </w:rPr>
        <w:t>3.</w:t>
      </w:r>
      <w:r w:rsidRPr="00403486">
        <w:rPr>
          <w:b/>
          <w:bCs/>
        </w:rPr>
        <w:t xml:space="preserve"> Consider examples of what works for others </w:t>
      </w:r>
    </w:p>
    <w:p w14:paraId="752050E8" w14:textId="77777777" w:rsidR="008A39BF" w:rsidRDefault="008A39BF" w:rsidP="008A39BF">
      <w:pPr>
        <w:spacing w:before="210" w:after="210" w:line="300" w:lineRule="auto"/>
        <w:rPr>
          <w:rFonts w:asciiTheme="minorHAnsi" w:hAnsiTheme="minorHAnsi" w:cstheme="minorHAnsi"/>
          <w:szCs w:val="22"/>
        </w:rPr>
      </w:pPr>
      <w:r>
        <w:rPr>
          <w:rStyle w:val="StyleLatinBodyArial"/>
          <w:szCs w:val="22"/>
        </w:rPr>
        <w:t>Visit</w:t>
      </w:r>
      <w:r w:rsidRPr="00E74EEF">
        <w:rPr>
          <w:rStyle w:val="StyleLatinBodyArial"/>
          <w:szCs w:val="22"/>
        </w:rPr>
        <w:t xml:space="preserve"> the Community Change Hub at </w:t>
      </w:r>
      <w:hyperlink r:id="rId28" w:history="1">
        <w:r>
          <w:rPr>
            <w:rStyle w:val="Hyperlink"/>
            <w:rFonts w:asciiTheme="minorHAnsi" w:hAnsiTheme="minorHAnsi"/>
            <w:szCs w:val="22"/>
          </w:rPr>
          <w:t>extension.msu.edu/</w:t>
        </w:r>
        <w:proofErr w:type="spellStart"/>
        <w:r>
          <w:rPr>
            <w:rStyle w:val="Hyperlink"/>
            <w:rFonts w:asciiTheme="minorHAnsi" w:hAnsiTheme="minorHAnsi"/>
            <w:szCs w:val="22"/>
          </w:rPr>
          <w:t>changehub</w:t>
        </w:r>
        <w:proofErr w:type="spellEnd"/>
      </w:hyperlink>
      <w:r>
        <w:rPr>
          <w:rStyle w:val="StyleLatinBodyArial"/>
          <w:szCs w:val="22"/>
        </w:rPr>
        <w:t xml:space="preserve"> and r</w:t>
      </w:r>
      <w:r w:rsidRPr="00E737A7">
        <w:rPr>
          <w:rFonts w:asciiTheme="minorHAnsi" w:hAnsiTheme="minorHAnsi" w:cstheme="minorHAnsi"/>
          <w:szCs w:val="22"/>
        </w:rPr>
        <w:t>eview the suggested examples and strategies provided in the</w:t>
      </w:r>
      <w:r>
        <w:rPr>
          <w:rFonts w:asciiTheme="minorHAnsi" w:hAnsiTheme="minorHAnsi" w:cstheme="minorHAnsi"/>
          <w:szCs w:val="22"/>
        </w:rPr>
        <w:t>se four areas of practice:</w:t>
      </w:r>
    </w:p>
    <w:p w14:paraId="73CCD861" w14:textId="77777777" w:rsidR="008A39BF" w:rsidRPr="00176BB7" w:rsidRDefault="008A39BF" w:rsidP="008A39BF">
      <w:pPr>
        <w:pStyle w:val="ListParagraph"/>
        <w:numPr>
          <w:ilvl w:val="0"/>
          <w:numId w:val="48"/>
        </w:numPr>
        <w:spacing w:before="210" w:after="210" w:line="300" w:lineRule="auto"/>
        <w:rPr>
          <w:rFonts w:asciiTheme="minorHAnsi" w:hAnsiTheme="minorHAnsi" w:cstheme="minorHAnsi"/>
          <w:szCs w:val="22"/>
        </w:rPr>
      </w:pPr>
      <w:r w:rsidRPr="009B2BE6">
        <w:rPr>
          <w:rFonts w:asciiTheme="minorHAnsi" w:hAnsiTheme="minorHAnsi" w:cstheme="minorHAnsi"/>
          <w:szCs w:val="22"/>
        </w:rPr>
        <w:t>Champion Early Health</w:t>
      </w:r>
    </w:p>
    <w:p w14:paraId="1495E412" w14:textId="77777777" w:rsidR="008A39BF" w:rsidRPr="00176BB7" w:rsidRDefault="008A39BF" w:rsidP="008A39BF">
      <w:pPr>
        <w:pStyle w:val="ListParagraph"/>
        <w:numPr>
          <w:ilvl w:val="0"/>
          <w:numId w:val="48"/>
        </w:numPr>
        <w:spacing w:before="210" w:after="210" w:line="300" w:lineRule="auto"/>
        <w:rPr>
          <w:rFonts w:asciiTheme="minorHAnsi" w:hAnsiTheme="minorHAnsi" w:cstheme="minorHAnsi"/>
          <w:szCs w:val="22"/>
        </w:rPr>
      </w:pPr>
      <w:r w:rsidRPr="009B2BE6">
        <w:rPr>
          <w:rFonts w:asciiTheme="minorHAnsi" w:hAnsiTheme="minorHAnsi" w:cstheme="minorHAnsi"/>
          <w:szCs w:val="22"/>
        </w:rPr>
        <w:t>Champion School Wellness</w:t>
      </w:r>
    </w:p>
    <w:p w14:paraId="555B507E" w14:textId="77777777" w:rsidR="008A39BF" w:rsidRPr="00176BB7" w:rsidRDefault="008A39BF" w:rsidP="008A39BF">
      <w:pPr>
        <w:pStyle w:val="ListParagraph"/>
        <w:numPr>
          <w:ilvl w:val="0"/>
          <w:numId w:val="48"/>
        </w:numPr>
        <w:spacing w:before="210" w:after="210" w:line="300" w:lineRule="auto"/>
        <w:rPr>
          <w:rFonts w:asciiTheme="minorHAnsi" w:hAnsiTheme="minorHAnsi" w:cstheme="minorHAnsi"/>
          <w:szCs w:val="22"/>
        </w:rPr>
      </w:pPr>
      <w:r w:rsidRPr="009B2BE6">
        <w:rPr>
          <w:rFonts w:asciiTheme="minorHAnsi" w:hAnsiTheme="minorHAnsi" w:cstheme="minorHAnsi"/>
          <w:szCs w:val="22"/>
        </w:rPr>
        <w:t>Champion Food Access</w:t>
      </w:r>
      <w:r w:rsidRPr="00176BB7">
        <w:rPr>
          <w:rFonts w:asciiTheme="minorHAnsi" w:hAnsiTheme="minorHAnsi" w:cstheme="minorHAnsi"/>
          <w:szCs w:val="22"/>
        </w:rPr>
        <w:t xml:space="preserve"> </w:t>
      </w:r>
    </w:p>
    <w:p w14:paraId="2B2BD654" w14:textId="77777777" w:rsidR="008A39BF" w:rsidRDefault="008A39BF" w:rsidP="008A39BF">
      <w:pPr>
        <w:pStyle w:val="ListParagraph"/>
        <w:numPr>
          <w:ilvl w:val="0"/>
          <w:numId w:val="48"/>
        </w:numPr>
        <w:spacing w:before="210" w:after="210" w:line="300" w:lineRule="auto"/>
        <w:rPr>
          <w:rFonts w:asciiTheme="minorHAnsi" w:hAnsiTheme="minorHAnsi" w:cstheme="minorHAnsi"/>
          <w:szCs w:val="22"/>
        </w:rPr>
      </w:pPr>
      <w:r w:rsidRPr="009B2BE6">
        <w:rPr>
          <w:rFonts w:asciiTheme="minorHAnsi" w:hAnsiTheme="minorHAnsi" w:cstheme="minorHAnsi"/>
          <w:szCs w:val="22"/>
        </w:rPr>
        <w:t>Champion Active Communities</w:t>
      </w:r>
    </w:p>
    <w:p w14:paraId="4BCA2537" w14:textId="77777777" w:rsidR="008A39BF" w:rsidRPr="00DF5DC8" w:rsidRDefault="008A39BF" w:rsidP="008A39BF">
      <w:pPr>
        <w:spacing w:before="210" w:after="210" w:line="300" w:lineRule="auto"/>
        <w:rPr>
          <w:rFonts w:asciiTheme="minorHAnsi" w:hAnsiTheme="minorHAnsi" w:cstheme="minorHAnsi"/>
          <w:szCs w:val="22"/>
        </w:rPr>
      </w:pPr>
      <w:r>
        <w:rPr>
          <w:rFonts w:asciiTheme="minorHAnsi" w:hAnsiTheme="minorHAnsi" w:cstheme="minorHAnsi"/>
          <w:szCs w:val="22"/>
        </w:rPr>
        <w:t>Then, come up with some ideas that may work for your change initiative.</w:t>
      </w:r>
    </w:p>
    <w:p w14:paraId="25027A83" w14:textId="77777777" w:rsidR="008A39BF" w:rsidRPr="00E737A7" w:rsidRDefault="008A39BF" w:rsidP="008A39BF">
      <w:pPr>
        <w:spacing w:before="210" w:after="210" w:line="300" w:lineRule="auto"/>
        <w:rPr>
          <w:rFonts w:asciiTheme="minorHAnsi" w:hAnsiTheme="minorHAnsi" w:cstheme="minorHAnsi"/>
          <w:szCs w:val="22"/>
        </w:rPr>
      </w:pPr>
      <w:r w:rsidRPr="0023078B">
        <w:rPr>
          <w:rFonts w:asciiTheme="minorHAnsi" w:hAnsiTheme="minorHAnsi" w:cstheme="minorHAnsi"/>
          <w:b/>
          <w:bCs/>
          <w:szCs w:val="22"/>
        </w:rPr>
        <w:t>Idea 1</w:t>
      </w:r>
      <w:r w:rsidRPr="00E737A7">
        <w:rPr>
          <w:rFonts w:asciiTheme="minorHAnsi" w:hAnsiTheme="minorHAnsi" w:cstheme="minorHAnsi"/>
          <w:szCs w:val="22"/>
        </w:rPr>
        <w:t>: _______________________</w:t>
      </w:r>
      <w:r>
        <w:rPr>
          <w:rFonts w:asciiTheme="minorHAnsi" w:hAnsiTheme="minorHAnsi" w:cstheme="minorHAnsi"/>
          <w:szCs w:val="22"/>
        </w:rPr>
        <w:t>_</w:t>
      </w:r>
      <w:r w:rsidRPr="00E737A7">
        <w:rPr>
          <w:rFonts w:asciiTheme="minorHAnsi" w:hAnsiTheme="minorHAnsi" w:cstheme="minorHAnsi"/>
          <w:szCs w:val="22"/>
        </w:rPr>
        <w:t>___________________________________________________ </w:t>
      </w:r>
    </w:p>
    <w:p w14:paraId="6B22AAA9" w14:textId="77777777" w:rsidR="008A39BF" w:rsidRPr="00E737A7" w:rsidRDefault="008A39BF" w:rsidP="008A39BF">
      <w:pPr>
        <w:spacing w:before="210" w:after="210" w:line="300" w:lineRule="auto"/>
        <w:rPr>
          <w:rFonts w:asciiTheme="minorHAnsi" w:hAnsiTheme="minorHAnsi" w:cstheme="minorHAnsi"/>
          <w:szCs w:val="22"/>
        </w:rPr>
      </w:pPr>
      <w:r w:rsidRPr="00E737A7">
        <w:rPr>
          <w:rFonts w:asciiTheme="minorHAnsi" w:hAnsiTheme="minorHAnsi" w:cstheme="minorHAnsi"/>
          <w:szCs w:val="22"/>
        </w:rPr>
        <w:t>Why it fits: ________________________________________________________________________ </w:t>
      </w:r>
    </w:p>
    <w:p w14:paraId="2BFA02A4" w14:textId="77777777" w:rsidR="008A39BF" w:rsidRPr="00E737A7" w:rsidRDefault="008A39BF" w:rsidP="008A39BF">
      <w:pPr>
        <w:spacing w:before="210" w:after="210" w:line="300" w:lineRule="auto"/>
        <w:rPr>
          <w:rFonts w:asciiTheme="minorHAnsi" w:hAnsiTheme="minorHAnsi" w:cstheme="minorHAnsi"/>
          <w:szCs w:val="22"/>
        </w:rPr>
      </w:pPr>
      <w:r w:rsidRPr="0023078B">
        <w:rPr>
          <w:rFonts w:asciiTheme="minorHAnsi" w:hAnsiTheme="minorHAnsi" w:cstheme="minorHAnsi"/>
          <w:b/>
          <w:bCs/>
          <w:szCs w:val="22"/>
        </w:rPr>
        <w:t>Idea 2:</w:t>
      </w:r>
      <w:r w:rsidRPr="00E737A7">
        <w:rPr>
          <w:rFonts w:asciiTheme="minorHAnsi" w:hAnsiTheme="minorHAnsi" w:cstheme="minorHAnsi"/>
          <w:szCs w:val="22"/>
        </w:rPr>
        <w:t xml:space="preserve"> ___________________________________________________________________________ </w:t>
      </w:r>
    </w:p>
    <w:p w14:paraId="31442120" w14:textId="77777777" w:rsidR="008A39BF" w:rsidRDefault="008A39BF" w:rsidP="008A39BF">
      <w:pPr>
        <w:spacing w:before="210" w:after="360" w:line="300" w:lineRule="auto"/>
        <w:rPr>
          <w:rFonts w:asciiTheme="minorHAnsi" w:hAnsiTheme="minorHAnsi" w:cstheme="minorHAnsi"/>
          <w:szCs w:val="22"/>
        </w:rPr>
      </w:pPr>
      <w:r w:rsidRPr="00E737A7">
        <w:rPr>
          <w:rFonts w:asciiTheme="minorHAnsi" w:hAnsiTheme="minorHAnsi" w:cstheme="minorHAnsi"/>
          <w:szCs w:val="22"/>
        </w:rPr>
        <w:t>Why it fits: ________________________________________________________________________ </w:t>
      </w:r>
    </w:p>
    <w:p w14:paraId="1DB79069" w14:textId="77777777" w:rsidR="008A39BF" w:rsidRPr="00403486" w:rsidRDefault="008A39BF" w:rsidP="008A39BF">
      <w:pPr>
        <w:pStyle w:val="Heading4"/>
        <w:rPr>
          <w:b/>
          <w:bCs/>
        </w:rPr>
      </w:pPr>
      <w:r w:rsidRPr="00403486">
        <w:rPr>
          <w:b/>
          <w:bCs/>
        </w:rPr>
        <w:lastRenderedPageBreak/>
        <w:t>4</w:t>
      </w:r>
      <w:r>
        <w:rPr>
          <w:b/>
          <w:bCs/>
        </w:rPr>
        <w:t>.</w:t>
      </w:r>
      <w:r w:rsidRPr="00403486">
        <w:rPr>
          <w:b/>
          <w:bCs/>
        </w:rPr>
        <w:t xml:space="preserve"> What barriers might get in the way? </w:t>
      </w:r>
    </w:p>
    <w:p w14:paraId="262BC012" w14:textId="77777777" w:rsidR="008A39BF" w:rsidRPr="0023078B" w:rsidRDefault="008A39BF" w:rsidP="008A39BF">
      <w:pPr>
        <w:spacing w:before="210" w:after="210" w:line="300" w:lineRule="auto"/>
        <w:rPr>
          <w:rFonts w:asciiTheme="minorHAnsi" w:hAnsiTheme="minorHAnsi" w:cstheme="minorHAnsi"/>
          <w:b/>
          <w:bCs/>
          <w:szCs w:val="22"/>
        </w:rPr>
      </w:pPr>
      <w:r w:rsidRPr="0023078B">
        <w:rPr>
          <w:rFonts w:asciiTheme="minorHAnsi" w:hAnsiTheme="minorHAnsi" w:cstheme="minorHAnsi"/>
          <w:b/>
          <w:bCs/>
          <w:szCs w:val="22"/>
        </w:rPr>
        <w:t>Choose all that apply.</w:t>
      </w:r>
    </w:p>
    <w:p w14:paraId="777447A8" w14:textId="77777777" w:rsidR="008A39BF" w:rsidRPr="00DD0680" w:rsidRDefault="008A39BF" w:rsidP="008A39BF">
      <w:pPr>
        <w:pStyle w:val="ListParagraph"/>
        <w:numPr>
          <w:ilvl w:val="0"/>
          <w:numId w:val="33"/>
        </w:numPr>
        <w:spacing w:before="210" w:after="210" w:line="300" w:lineRule="auto"/>
        <w:rPr>
          <w:rFonts w:asciiTheme="minorHAnsi" w:hAnsiTheme="minorHAnsi" w:cstheme="minorHAnsi"/>
          <w:szCs w:val="22"/>
        </w:rPr>
      </w:pPr>
      <w:r w:rsidRPr="00DD0680">
        <w:rPr>
          <w:rFonts w:asciiTheme="minorHAnsi" w:hAnsiTheme="minorHAnsi" w:cstheme="minorHAnsi"/>
          <w:szCs w:val="22"/>
        </w:rPr>
        <w:t>Time </w:t>
      </w:r>
    </w:p>
    <w:p w14:paraId="42EDDF0F" w14:textId="77777777" w:rsidR="008A39BF" w:rsidRPr="00DD0680" w:rsidRDefault="008A39BF" w:rsidP="008A39BF">
      <w:pPr>
        <w:pStyle w:val="ListParagraph"/>
        <w:numPr>
          <w:ilvl w:val="0"/>
          <w:numId w:val="33"/>
        </w:numPr>
        <w:spacing w:before="210" w:after="210" w:line="300" w:lineRule="auto"/>
        <w:rPr>
          <w:rFonts w:asciiTheme="minorHAnsi" w:hAnsiTheme="minorHAnsi" w:cstheme="minorHAnsi"/>
          <w:szCs w:val="22"/>
        </w:rPr>
      </w:pPr>
      <w:r w:rsidRPr="00DD0680">
        <w:rPr>
          <w:rFonts w:asciiTheme="minorHAnsi" w:hAnsiTheme="minorHAnsi" w:cstheme="minorHAnsi"/>
          <w:szCs w:val="22"/>
        </w:rPr>
        <w:t>Space </w:t>
      </w:r>
    </w:p>
    <w:p w14:paraId="3A9312FF" w14:textId="77777777" w:rsidR="008A39BF" w:rsidRPr="00DD0680" w:rsidRDefault="008A39BF" w:rsidP="008A39BF">
      <w:pPr>
        <w:pStyle w:val="ListParagraph"/>
        <w:numPr>
          <w:ilvl w:val="0"/>
          <w:numId w:val="33"/>
        </w:numPr>
        <w:spacing w:before="210" w:after="210" w:line="300" w:lineRule="auto"/>
        <w:rPr>
          <w:rFonts w:asciiTheme="minorHAnsi" w:hAnsiTheme="minorHAnsi" w:cstheme="minorHAnsi"/>
          <w:szCs w:val="22"/>
        </w:rPr>
      </w:pPr>
      <w:r w:rsidRPr="00DD0680">
        <w:rPr>
          <w:rFonts w:asciiTheme="minorHAnsi" w:hAnsiTheme="minorHAnsi" w:cstheme="minorHAnsi"/>
          <w:szCs w:val="22"/>
        </w:rPr>
        <w:t>Staffing </w:t>
      </w:r>
    </w:p>
    <w:p w14:paraId="374CA498" w14:textId="77777777" w:rsidR="008A39BF" w:rsidRPr="00DD0680" w:rsidRDefault="008A39BF" w:rsidP="008A39BF">
      <w:pPr>
        <w:pStyle w:val="ListParagraph"/>
        <w:numPr>
          <w:ilvl w:val="0"/>
          <w:numId w:val="33"/>
        </w:numPr>
        <w:spacing w:before="210" w:after="210" w:line="300" w:lineRule="auto"/>
        <w:rPr>
          <w:rFonts w:asciiTheme="minorHAnsi" w:hAnsiTheme="minorHAnsi" w:cstheme="minorHAnsi"/>
          <w:szCs w:val="22"/>
        </w:rPr>
      </w:pPr>
      <w:r w:rsidRPr="00DD0680">
        <w:rPr>
          <w:rFonts w:asciiTheme="minorHAnsi" w:hAnsiTheme="minorHAnsi" w:cstheme="minorHAnsi"/>
          <w:szCs w:val="22"/>
        </w:rPr>
        <w:t>Money </w:t>
      </w:r>
    </w:p>
    <w:p w14:paraId="12531A89" w14:textId="77777777" w:rsidR="008A39BF" w:rsidRPr="00DD0680" w:rsidRDefault="008A39BF" w:rsidP="008A39BF">
      <w:pPr>
        <w:pStyle w:val="ListParagraph"/>
        <w:numPr>
          <w:ilvl w:val="0"/>
          <w:numId w:val="33"/>
        </w:numPr>
        <w:spacing w:before="210" w:after="210" w:line="300" w:lineRule="auto"/>
        <w:rPr>
          <w:rFonts w:asciiTheme="minorHAnsi" w:hAnsiTheme="minorHAnsi" w:cstheme="minorHAnsi"/>
          <w:szCs w:val="22"/>
        </w:rPr>
      </w:pPr>
      <w:r w:rsidRPr="00DD0680">
        <w:rPr>
          <w:rFonts w:asciiTheme="minorHAnsi" w:hAnsiTheme="minorHAnsi" w:cstheme="minorHAnsi"/>
          <w:szCs w:val="22"/>
        </w:rPr>
        <w:t>Buy-in </w:t>
      </w:r>
    </w:p>
    <w:p w14:paraId="192DBFE8" w14:textId="77777777" w:rsidR="008A39BF" w:rsidRPr="00DD0680" w:rsidRDefault="008A39BF" w:rsidP="008A39BF">
      <w:pPr>
        <w:pStyle w:val="ListParagraph"/>
        <w:numPr>
          <w:ilvl w:val="0"/>
          <w:numId w:val="33"/>
        </w:numPr>
        <w:spacing w:before="210" w:after="210" w:line="300" w:lineRule="auto"/>
        <w:rPr>
          <w:rFonts w:asciiTheme="minorHAnsi" w:hAnsiTheme="minorHAnsi" w:cstheme="minorHAnsi"/>
          <w:szCs w:val="22"/>
        </w:rPr>
      </w:pPr>
      <w:r w:rsidRPr="00DD0680">
        <w:rPr>
          <w:rFonts w:asciiTheme="minorHAnsi" w:hAnsiTheme="minorHAnsi" w:cstheme="minorHAnsi"/>
          <w:szCs w:val="22"/>
        </w:rPr>
        <w:t>Knowledge/skills </w:t>
      </w:r>
    </w:p>
    <w:p w14:paraId="0B27DB5C" w14:textId="77777777" w:rsidR="008A39BF" w:rsidRDefault="008A39BF" w:rsidP="008A39BF">
      <w:pPr>
        <w:pStyle w:val="ListParagraph"/>
        <w:numPr>
          <w:ilvl w:val="0"/>
          <w:numId w:val="33"/>
        </w:numPr>
        <w:spacing w:before="210" w:after="360" w:line="300" w:lineRule="auto"/>
        <w:rPr>
          <w:rFonts w:asciiTheme="minorHAnsi" w:hAnsiTheme="minorHAnsi" w:cstheme="minorHAnsi"/>
          <w:szCs w:val="22"/>
        </w:rPr>
      </w:pPr>
      <w:r w:rsidRPr="00DD0680">
        <w:rPr>
          <w:rFonts w:asciiTheme="minorHAnsi" w:hAnsiTheme="minorHAnsi" w:cstheme="minorHAnsi"/>
          <w:szCs w:val="22"/>
        </w:rPr>
        <w:t>Other: ___________________________ </w:t>
      </w:r>
    </w:p>
    <w:p w14:paraId="1317151E" w14:textId="77777777" w:rsidR="008A39BF" w:rsidRPr="00403486" w:rsidRDefault="008A39BF" w:rsidP="008A39BF">
      <w:pPr>
        <w:pStyle w:val="Heading4"/>
        <w:rPr>
          <w:b/>
          <w:bCs/>
        </w:rPr>
      </w:pPr>
      <w:r w:rsidRPr="00403486">
        <w:rPr>
          <w:b/>
          <w:bCs/>
        </w:rPr>
        <w:t>5</w:t>
      </w:r>
      <w:r>
        <w:rPr>
          <w:b/>
          <w:bCs/>
        </w:rPr>
        <w:t>.</w:t>
      </w:r>
      <w:r w:rsidRPr="00403486">
        <w:rPr>
          <w:b/>
          <w:bCs/>
        </w:rPr>
        <w:t xml:space="preserve"> Choose ONE example or strategy to guide your next step </w:t>
      </w:r>
    </w:p>
    <w:p w14:paraId="7791D851" w14:textId="77777777" w:rsidR="008A39BF" w:rsidRPr="00E737A7" w:rsidRDefault="008A39BF" w:rsidP="008A39BF">
      <w:pPr>
        <w:spacing w:before="210" w:after="210" w:line="300" w:lineRule="auto"/>
        <w:rPr>
          <w:rFonts w:asciiTheme="minorHAnsi" w:hAnsiTheme="minorHAnsi" w:cstheme="minorHAnsi"/>
          <w:szCs w:val="22"/>
        </w:rPr>
      </w:pPr>
      <w:r w:rsidRPr="00E737A7">
        <w:rPr>
          <w:rFonts w:asciiTheme="minorHAnsi" w:hAnsiTheme="minorHAnsi" w:cstheme="minorHAnsi"/>
          <w:szCs w:val="22"/>
        </w:rPr>
        <w:t>Resource name: ___________________________________________________________________ </w:t>
      </w:r>
    </w:p>
    <w:p w14:paraId="31249303" w14:textId="77777777" w:rsidR="008A39BF" w:rsidRDefault="008A39BF" w:rsidP="008A39BF">
      <w:pPr>
        <w:spacing w:before="210" w:after="210" w:line="300" w:lineRule="auto"/>
        <w:rPr>
          <w:rFonts w:asciiTheme="minorHAnsi" w:hAnsiTheme="minorHAnsi" w:cstheme="minorHAnsi"/>
          <w:szCs w:val="22"/>
        </w:rPr>
      </w:pPr>
      <w:r w:rsidRPr="00E737A7">
        <w:rPr>
          <w:rFonts w:asciiTheme="minorHAnsi" w:hAnsiTheme="minorHAnsi" w:cstheme="minorHAnsi"/>
          <w:szCs w:val="22"/>
        </w:rPr>
        <w:t>What you plan to use from it: _________________________________________________________ </w:t>
      </w:r>
    </w:p>
    <w:p w14:paraId="6328B008" w14:textId="77777777" w:rsidR="008A39BF" w:rsidRPr="00E737A7" w:rsidRDefault="008A39BF" w:rsidP="008A39BF">
      <w:pPr>
        <w:spacing w:before="210" w:after="210" w:line="300" w:lineRule="auto"/>
        <w:rPr>
          <w:rFonts w:asciiTheme="minorHAnsi" w:hAnsiTheme="minorHAnsi" w:cstheme="minorHAnsi"/>
          <w:szCs w:val="22"/>
        </w:rPr>
      </w:pPr>
      <w:r w:rsidRPr="00E737A7">
        <w:rPr>
          <w:rFonts w:asciiTheme="minorHAnsi" w:hAnsiTheme="minorHAnsi" w:cstheme="minorHAnsi"/>
          <w:szCs w:val="22"/>
        </w:rPr>
        <w:t>___________________________________________________________________</w:t>
      </w:r>
      <w:r>
        <w:rPr>
          <w:rFonts w:asciiTheme="minorHAnsi" w:hAnsiTheme="minorHAnsi" w:cstheme="minorHAnsi"/>
          <w:szCs w:val="22"/>
        </w:rPr>
        <w:t>______________</w:t>
      </w:r>
      <w:r w:rsidRPr="00E737A7">
        <w:rPr>
          <w:rFonts w:asciiTheme="minorHAnsi" w:hAnsiTheme="minorHAnsi" w:cstheme="minorHAnsi"/>
          <w:szCs w:val="22"/>
        </w:rPr>
        <w:t> </w:t>
      </w:r>
    </w:p>
    <w:p w14:paraId="2AF609DC" w14:textId="77777777" w:rsidR="008A39BF" w:rsidRPr="00403486" w:rsidRDefault="008A39BF" w:rsidP="008A39BF">
      <w:pPr>
        <w:pStyle w:val="Heading4"/>
        <w:rPr>
          <w:b/>
        </w:rPr>
      </w:pPr>
      <w:r w:rsidRPr="00403486">
        <w:rPr>
          <w:rStyle w:val="Heading2Char"/>
          <w:rFonts w:asciiTheme="minorHAnsi" w:hAnsiTheme="minorHAnsi"/>
          <w:b w:val="0"/>
          <w:color w:val="18453B"/>
          <w:sz w:val="22"/>
          <w:shd w:val="clear" w:color="auto" w:fill="auto"/>
        </w:rPr>
        <w:t>Reflection</w:t>
      </w:r>
    </w:p>
    <w:p w14:paraId="3BE5066D" w14:textId="06B1FC83" w:rsidR="008A39BF" w:rsidRPr="00E737A7" w:rsidRDefault="008A39BF" w:rsidP="008A39BF">
      <w:pPr>
        <w:pStyle w:val="NoSpacing"/>
        <w:widowControl/>
        <w:numPr>
          <w:ilvl w:val="0"/>
          <w:numId w:val="26"/>
        </w:numPr>
        <w:spacing w:before="210" w:after="210" w:line="300" w:lineRule="auto"/>
        <w:ind w:left="360"/>
        <w:rPr>
          <w:rFonts w:cstheme="minorHAnsi"/>
          <w:sz w:val="22"/>
          <w:szCs w:val="22"/>
        </w:rPr>
      </w:pPr>
      <w:r w:rsidRPr="00E737A7">
        <w:rPr>
          <w:rFonts w:cstheme="minorHAnsi"/>
          <w:sz w:val="22"/>
          <w:szCs w:val="22"/>
        </w:rPr>
        <w:t>Are there barriers to moving forward such as readiness, time, money</w:t>
      </w:r>
      <w:r w:rsidR="005C6415">
        <w:rPr>
          <w:rFonts w:cstheme="minorHAnsi"/>
          <w:sz w:val="22"/>
          <w:szCs w:val="22"/>
        </w:rPr>
        <w:t xml:space="preserve"> or the</w:t>
      </w:r>
      <w:r w:rsidRPr="00E737A7">
        <w:rPr>
          <w:rFonts w:cstheme="minorHAnsi"/>
          <w:sz w:val="22"/>
          <w:szCs w:val="22"/>
        </w:rPr>
        <w:t xml:space="preserve"> people you have at the table? If yes, should you identify a different goal?</w:t>
      </w:r>
    </w:p>
    <w:p w14:paraId="5C3464B4" w14:textId="77777777" w:rsidR="008A39BF" w:rsidRPr="007A6AA3" w:rsidRDefault="008A39BF" w:rsidP="008A39BF">
      <w:pPr>
        <w:pStyle w:val="NoSpacing"/>
        <w:widowControl/>
        <w:numPr>
          <w:ilvl w:val="0"/>
          <w:numId w:val="26"/>
        </w:numPr>
        <w:spacing w:before="210" w:after="360" w:line="300" w:lineRule="auto"/>
        <w:ind w:left="360"/>
      </w:pPr>
      <w:r w:rsidRPr="00E737A7">
        <w:rPr>
          <w:rFonts w:cstheme="minorHAnsi"/>
          <w:sz w:val="22"/>
          <w:szCs w:val="22"/>
        </w:rPr>
        <w:t>Do your resources support moving forward?</w:t>
      </w:r>
    </w:p>
    <w:p w14:paraId="3B7E17F9" w14:textId="77777777" w:rsidR="00FF69BE" w:rsidRDefault="00FF69BE" w:rsidP="00FF69BE">
      <w:pPr>
        <w:pStyle w:val="NoSpacing"/>
        <w:widowControl/>
        <w:spacing w:line="276" w:lineRule="auto"/>
        <w:rPr>
          <w:rFonts w:cstheme="minorHAnsi"/>
          <w:sz w:val="22"/>
          <w:szCs w:val="22"/>
        </w:rPr>
      </w:pPr>
    </w:p>
    <w:p w14:paraId="12AD5404" w14:textId="6C73D2A8" w:rsidR="005D3FA2" w:rsidRDefault="00FF69BE" w:rsidP="00FF69BE">
      <w:pPr>
        <w:pStyle w:val="NoSpacing"/>
        <w:widowControl/>
        <w:spacing w:line="276" w:lineRule="auto"/>
        <w:rPr>
          <w:rStyle w:val="IntenseEmphasis"/>
          <w:b w:val="0"/>
          <w:bCs w:val="0"/>
          <w:sz w:val="28"/>
          <w:szCs w:val="28"/>
        </w:rPr>
      </w:pPr>
      <w:r>
        <w:rPr>
          <w:rFonts w:eastAsia="Segoe UI" w:cstheme="minorHAnsi"/>
          <w:noProof/>
          <w:szCs w:val="22"/>
        </w:rPr>
        <mc:AlternateContent>
          <mc:Choice Requires="wps">
            <w:drawing>
              <wp:anchor distT="0" distB="0" distL="114300" distR="114300" simplePos="0" relativeHeight="251658242" behindDoc="0" locked="0" layoutInCell="1" allowOverlap="1" wp14:anchorId="12BE753D" wp14:editId="78F58C15">
                <wp:simplePos x="0" y="0"/>
                <wp:positionH relativeFrom="column">
                  <wp:posOffset>0</wp:posOffset>
                </wp:positionH>
                <wp:positionV relativeFrom="paragraph">
                  <wp:posOffset>18415</wp:posOffset>
                </wp:positionV>
                <wp:extent cx="6597650" cy="0"/>
                <wp:effectExtent l="0" t="19050" r="31750" b="19050"/>
                <wp:wrapNone/>
                <wp:docPr id="389943754" name="Straight Connector 15">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CnPr/>
                      <wps:spPr>
                        <a:xfrm>
                          <a:off x="0" y="0"/>
                          <a:ext cx="6597650" cy="0"/>
                        </a:xfrm>
                        <a:prstGeom prst="line">
                          <a:avLst/>
                        </a:prstGeom>
                        <a:ln w="38100"/>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arto="http://schemas.microsoft.com/office/word/2006/arto" xmlns:dgm="http://schemas.openxmlformats.org/drawingml/2006/diagram" xmlns:adec="http://schemas.microsoft.com/office/drawing/2017/decorative" xmlns:a14="http://schemas.microsoft.com/office/drawing/2010/main" xmlns:pic="http://schemas.openxmlformats.org/drawingml/2006/picture" xmlns:a="http://schemas.openxmlformats.org/drawingml/2006/main">
            <w:pict w14:anchorId="73CFC030">
              <v:line id="Straight Connector 15" style="position:absolute;z-index:2516582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alt="&quot;&quot;" o:spid="_x0000_s1026" strokecolor="#94ae4a [3204]" strokeweight="3pt" from="0,1.45pt" to="519.5pt,1.45pt" w14:anchorId="3A3E90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"/>
            </w:pict>
          </mc:Fallback>
        </mc:AlternateContent>
      </w:r>
    </w:p>
    <w:p w14:paraId="1EC3BF99" w14:textId="569A057B" w:rsidR="00AE352A" w:rsidRDefault="00AE352A">
      <w:pPr>
        <w:widowControl/>
        <w:spacing w:before="200" w:after="200" w:line="276" w:lineRule="auto"/>
        <w:rPr>
          <w:rStyle w:val="IntenseEmphasis"/>
          <w:kern w:val="28"/>
          <w:sz w:val="28"/>
          <w:szCs w:val="28"/>
        </w:rPr>
      </w:pPr>
      <w:r>
        <w:rPr>
          <w:rStyle w:val="IntenseEmphasis"/>
          <w:b w:val="0"/>
          <w:sz w:val="28"/>
          <w:szCs w:val="28"/>
        </w:rPr>
        <w:br w:type="page"/>
      </w:r>
    </w:p>
    <w:p w14:paraId="310F2380" w14:textId="08FAF633" w:rsidR="00DD6ABF" w:rsidRDefault="00DD6ABF" w:rsidP="00831B47">
      <w:pPr>
        <w:pStyle w:val="Style12"/>
        <w:rPr>
          <w:rStyle w:val="IntenseEmphasis"/>
          <w:b/>
          <w:bCs w:val="0"/>
          <w:caps/>
          <w:color w:val="FFFFFF" w:themeColor="background1"/>
          <w:spacing w:val="12"/>
        </w:rPr>
      </w:pPr>
      <w:r w:rsidRPr="00831B47">
        <w:rPr>
          <w:rStyle w:val="IntenseEmphasis"/>
          <w:b/>
          <w:bCs w:val="0"/>
          <w:caps/>
          <w:color w:val="FFFFFF" w:themeColor="background1"/>
          <w:spacing w:val="12"/>
        </w:rPr>
        <w:lastRenderedPageBreak/>
        <w:t>Step 5: Make a Plan and Act</w:t>
      </w:r>
    </w:p>
    <w:p w14:paraId="3F23306F" w14:textId="77777777" w:rsidR="00751068" w:rsidRPr="00EF672D" w:rsidRDefault="00751068" w:rsidP="00751068">
      <w:pPr>
        <w:pStyle w:val="Style11"/>
      </w:pPr>
      <w:r w:rsidRPr="00EF672D">
        <w:t>Guide: Make a Plan and Act</w:t>
      </w:r>
    </w:p>
    <w:p w14:paraId="4405EF29" w14:textId="77777777" w:rsidR="00751068" w:rsidRPr="00FB1C4B" w:rsidRDefault="00751068" w:rsidP="00751068">
      <w:pPr>
        <w:spacing w:before="210" w:after="210" w:line="300" w:lineRule="auto"/>
        <w:rPr>
          <w:rFonts w:asciiTheme="minorHAnsi" w:eastAsia="Segoe UI" w:hAnsiTheme="minorHAnsi" w:cstheme="minorHAnsi"/>
          <w:i/>
          <w:iCs/>
          <w:szCs w:val="22"/>
        </w:rPr>
      </w:pPr>
      <w:r>
        <w:rPr>
          <w:rFonts w:asciiTheme="minorHAnsi" w:eastAsia="Segoe UI" w:hAnsiTheme="minorHAnsi" w:cstheme="minorHAnsi"/>
          <w:noProof/>
          <w:szCs w:val="22"/>
        </w:rPr>
        <w:drawing>
          <wp:anchor distT="0" distB="0" distL="114300" distR="114300" simplePos="0" relativeHeight="251658252" behindDoc="1" locked="0" layoutInCell="1" allowOverlap="1" wp14:anchorId="6CBADFFC" wp14:editId="582FC374">
            <wp:simplePos x="0" y="0"/>
            <wp:positionH relativeFrom="column">
              <wp:posOffset>3009900</wp:posOffset>
            </wp:positionH>
            <wp:positionV relativeFrom="paragraph">
              <wp:posOffset>386080</wp:posOffset>
            </wp:positionV>
            <wp:extent cx="3474509" cy="3200400"/>
            <wp:effectExtent l="0" t="0" r="0" b="0"/>
            <wp:wrapTight wrapText="bothSides">
              <wp:wrapPolygon edited="0">
                <wp:start x="0" y="0"/>
                <wp:lineTo x="0" y="21471"/>
                <wp:lineTo x="21438" y="21471"/>
                <wp:lineTo x="21438" y="0"/>
                <wp:lineTo x="0" y="0"/>
              </wp:wrapPolygon>
            </wp:wrapTight>
            <wp:docPr id="1184296197" name="Picture 15" descr="Diagram illustrating a 6-step community change model with six colored segments arranged in a circular flowchart, each labeled with a step number, title, icon, and description. Step 5: Make a Plan and Act is emphasized with a larger segment siz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4296197" name="Picture 15" descr="Diagram illustrating a 6-step community change model with six colored segments arranged in a circular flowchart, each labeled with a step number, title, icon, and description. Step 5: Make a Plan and Act is emphasized with a larger segment size."/>
                    <pic:cNvPicPr/>
                  </pic:nvPicPr>
                  <pic:blipFill rotWithShape="1">
                    <a:blip r:embed="rId29" cstate="print">
                      <a:extLst>
                        <a:ext uri="{28A0092B-C50C-407E-A947-70E740481C1C}">
                          <a14:useLocalDpi xmlns:a14="http://schemas.microsoft.com/office/drawing/2010/main" val="0"/>
                        </a:ext>
                      </a:extLst>
                    </a:blip>
                    <a:srcRect t="8135" r="6944" b="6150"/>
                    <a:stretch>
                      <a:fillRect/>
                    </a:stretch>
                  </pic:blipFill>
                  <pic:spPr bwMode="auto">
                    <a:xfrm>
                      <a:off x="0" y="0"/>
                      <a:ext cx="3474509" cy="32004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FB1C4B">
        <w:rPr>
          <w:rFonts w:asciiTheme="minorHAnsi" w:eastAsia="Segoe UI" w:hAnsiTheme="minorHAnsi" w:cstheme="minorHAnsi"/>
          <w:i/>
          <w:iCs/>
          <w:szCs w:val="22"/>
        </w:rPr>
        <w:t>Community champions can help activate early wins and encourage participation.</w:t>
      </w:r>
    </w:p>
    <w:p w14:paraId="32B4D3C2" w14:textId="77777777" w:rsidR="00751068" w:rsidRDefault="00751068" w:rsidP="00751068">
      <w:pPr>
        <w:spacing w:before="210" w:after="360" w:line="300" w:lineRule="auto"/>
        <w:rPr>
          <w:rFonts w:asciiTheme="minorHAnsi" w:eastAsia="Segoe UI" w:hAnsiTheme="minorHAnsi" w:cstheme="minorHAnsi"/>
          <w:szCs w:val="22"/>
        </w:rPr>
      </w:pPr>
      <w:r w:rsidRPr="00E737A7">
        <w:rPr>
          <w:rFonts w:asciiTheme="minorHAnsi" w:eastAsia="Segoe UI" w:hAnsiTheme="minorHAnsi" w:cstheme="minorHAnsi"/>
          <w:szCs w:val="22"/>
        </w:rPr>
        <w:t xml:space="preserve">Once you know what change you want to see and </w:t>
      </w:r>
      <w:r>
        <w:rPr>
          <w:rFonts w:asciiTheme="minorHAnsi" w:eastAsia="Segoe UI" w:hAnsiTheme="minorHAnsi" w:cstheme="minorHAnsi"/>
          <w:szCs w:val="22"/>
        </w:rPr>
        <w:t xml:space="preserve">have </w:t>
      </w:r>
      <w:r w:rsidRPr="00E737A7">
        <w:rPr>
          <w:rFonts w:asciiTheme="minorHAnsi" w:eastAsia="Segoe UI" w:hAnsiTheme="minorHAnsi" w:cstheme="minorHAnsi"/>
          <w:szCs w:val="22"/>
        </w:rPr>
        <w:t>decide</w:t>
      </w:r>
      <w:r>
        <w:rPr>
          <w:rFonts w:asciiTheme="minorHAnsi" w:eastAsia="Segoe UI" w:hAnsiTheme="minorHAnsi" w:cstheme="minorHAnsi"/>
          <w:szCs w:val="22"/>
        </w:rPr>
        <w:t>d</w:t>
      </w:r>
      <w:r w:rsidRPr="00E737A7">
        <w:rPr>
          <w:rFonts w:asciiTheme="minorHAnsi" w:eastAsia="Segoe UI" w:hAnsiTheme="minorHAnsi" w:cstheme="minorHAnsi"/>
          <w:szCs w:val="22"/>
        </w:rPr>
        <w:t xml:space="preserve"> on </w:t>
      </w:r>
      <w:r>
        <w:rPr>
          <w:rFonts w:asciiTheme="minorHAnsi" w:eastAsia="Segoe UI" w:hAnsiTheme="minorHAnsi" w:cstheme="minorHAnsi"/>
          <w:szCs w:val="22"/>
        </w:rPr>
        <w:t xml:space="preserve">one clear </w:t>
      </w:r>
      <w:r w:rsidRPr="00E737A7">
        <w:rPr>
          <w:rFonts w:asciiTheme="minorHAnsi" w:eastAsia="Segoe UI" w:hAnsiTheme="minorHAnsi" w:cstheme="minorHAnsi"/>
          <w:szCs w:val="22"/>
        </w:rPr>
        <w:t xml:space="preserve">goal, the next step is to create a plan to make it happen. An </w:t>
      </w:r>
      <w:r w:rsidRPr="00E942F5">
        <w:rPr>
          <w:rFonts w:asciiTheme="minorHAnsi" w:eastAsia="Segoe UI" w:hAnsiTheme="minorHAnsi" w:cstheme="minorHAnsi"/>
          <w:b/>
          <w:bCs/>
          <w:szCs w:val="22"/>
        </w:rPr>
        <w:t>action plan</w:t>
      </w:r>
      <w:r w:rsidRPr="00E737A7">
        <w:rPr>
          <w:rFonts w:asciiTheme="minorHAnsi" w:eastAsia="Segoe UI" w:hAnsiTheme="minorHAnsi" w:cstheme="minorHAnsi"/>
          <w:szCs w:val="22"/>
        </w:rPr>
        <w:t xml:space="preserve"> turns ideas into concrete steps and is created by the people who care about the issue and can help move it forward. </w:t>
      </w:r>
    </w:p>
    <w:p w14:paraId="5E2C877A" w14:textId="77777777" w:rsidR="00751068" w:rsidRPr="00EF672D" w:rsidRDefault="00751068" w:rsidP="00751068">
      <w:pPr>
        <w:pStyle w:val="Heading4"/>
        <w:rPr>
          <w:rFonts w:eastAsia="Segoe UI"/>
          <w:b/>
          <w:bCs/>
        </w:rPr>
      </w:pPr>
      <w:r w:rsidRPr="00EF672D">
        <w:rPr>
          <w:rFonts w:eastAsia="Segoe UI"/>
          <w:b/>
          <w:bCs/>
        </w:rPr>
        <w:t xml:space="preserve">Break </w:t>
      </w:r>
      <w:r>
        <w:rPr>
          <w:rFonts w:eastAsia="Segoe UI"/>
          <w:b/>
          <w:bCs/>
        </w:rPr>
        <w:t>your one clear</w:t>
      </w:r>
      <w:r w:rsidRPr="00EF672D">
        <w:rPr>
          <w:rFonts w:eastAsia="Segoe UI"/>
          <w:b/>
          <w:bCs/>
        </w:rPr>
        <w:t xml:space="preserve"> goal into small, manageable steps</w:t>
      </w:r>
    </w:p>
    <w:p w14:paraId="6D563087" w14:textId="77777777" w:rsidR="00751068" w:rsidRDefault="00751068" w:rsidP="00751068">
      <w:pPr>
        <w:spacing w:before="210" w:after="210" w:line="300" w:lineRule="auto"/>
        <w:rPr>
          <w:rFonts w:asciiTheme="minorHAnsi" w:eastAsia="Segoe UI" w:hAnsiTheme="minorHAnsi" w:cstheme="minorHAnsi"/>
          <w:szCs w:val="22"/>
        </w:rPr>
      </w:pPr>
      <w:r w:rsidRPr="00E737A7">
        <w:rPr>
          <w:rFonts w:asciiTheme="minorHAnsi" w:eastAsia="Segoe UI" w:hAnsiTheme="minorHAnsi" w:cstheme="minorHAnsi"/>
          <w:szCs w:val="22"/>
        </w:rPr>
        <w:t xml:space="preserve">The purpose of an action plan is to make the work clear and realistic. </w:t>
      </w:r>
    </w:p>
    <w:p w14:paraId="1E90A9C0" w14:textId="77777777" w:rsidR="00751068" w:rsidRPr="00EF672D" w:rsidRDefault="00751068" w:rsidP="00751068">
      <w:pPr>
        <w:spacing w:before="210" w:after="210" w:line="300" w:lineRule="auto"/>
        <w:rPr>
          <w:rFonts w:asciiTheme="minorHAnsi" w:eastAsia="Segoe UI" w:hAnsiTheme="minorHAnsi" w:cstheme="minorHAnsi"/>
          <w:b/>
          <w:bCs/>
          <w:szCs w:val="22"/>
        </w:rPr>
      </w:pPr>
      <w:r w:rsidRPr="00EF672D">
        <w:rPr>
          <w:rFonts w:asciiTheme="minorHAnsi" w:eastAsia="Segoe UI" w:hAnsiTheme="minorHAnsi" w:cstheme="minorHAnsi"/>
          <w:b/>
          <w:bCs/>
          <w:szCs w:val="22"/>
        </w:rPr>
        <w:t>Each step should:</w:t>
      </w:r>
    </w:p>
    <w:p w14:paraId="2ECCE439" w14:textId="50666A06" w:rsidR="00751068" w:rsidRPr="00E737A7" w:rsidRDefault="00751068" w:rsidP="00751068">
      <w:pPr>
        <w:pStyle w:val="ListParagraph"/>
        <w:widowControl/>
        <w:numPr>
          <w:ilvl w:val="0"/>
          <w:numId w:val="16"/>
        </w:numPr>
        <w:spacing w:before="210" w:after="210" w:line="300" w:lineRule="auto"/>
        <w:ind w:left="360"/>
        <w:rPr>
          <w:rFonts w:asciiTheme="minorHAnsi" w:eastAsia="Segoe UI" w:hAnsiTheme="minorHAnsi" w:cstheme="minorHAnsi"/>
          <w:szCs w:val="22"/>
        </w:rPr>
      </w:pPr>
      <w:r w:rsidRPr="00E737A7">
        <w:rPr>
          <w:rFonts w:asciiTheme="minorHAnsi" w:eastAsia="Segoe UI" w:hAnsiTheme="minorHAnsi" w:cstheme="minorHAnsi"/>
          <w:szCs w:val="22"/>
        </w:rPr>
        <w:t>Describe what needs to be done</w:t>
      </w:r>
      <w:r w:rsidR="00CF3DC7">
        <w:rPr>
          <w:rFonts w:asciiTheme="minorHAnsi" w:eastAsia="Segoe UI" w:hAnsiTheme="minorHAnsi" w:cstheme="minorHAnsi"/>
          <w:szCs w:val="22"/>
        </w:rPr>
        <w:t>.</w:t>
      </w:r>
    </w:p>
    <w:p w14:paraId="055C1E66" w14:textId="03FE4731" w:rsidR="00751068" w:rsidRPr="00E737A7" w:rsidRDefault="00751068" w:rsidP="00751068">
      <w:pPr>
        <w:pStyle w:val="ListParagraph"/>
        <w:widowControl/>
        <w:numPr>
          <w:ilvl w:val="0"/>
          <w:numId w:val="16"/>
        </w:numPr>
        <w:spacing w:before="210" w:after="210" w:line="300" w:lineRule="auto"/>
        <w:ind w:left="360"/>
        <w:rPr>
          <w:rFonts w:asciiTheme="minorHAnsi" w:eastAsia="Segoe UI" w:hAnsiTheme="minorHAnsi" w:cstheme="minorHAnsi"/>
          <w:szCs w:val="22"/>
        </w:rPr>
      </w:pPr>
      <w:r w:rsidRPr="00E737A7">
        <w:rPr>
          <w:rFonts w:asciiTheme="minorHAnsi" w:eastAsia="Segoe UI" w:hAnsiTheme="minorHAnsi" w:cstheme="minorHAnsi"/>
          <w:szCs w:val="22"/>
        </w:rPr>
        <w:t>Name who is responsible</w:t>
      </w:r>
      <w:r w:rsidR="00CF3DC7">
        <w:rPr>
          <w:rFonts w:asciiTheme="minorHAnsi" w:eastAsia="Segoe UI" w:hAnsiTheme="minorHAnsi" w:cstheme="minorHAnsi"/>
          <w:szCs w:val="22"/>
        </w:rPr>
        <w:t>.</w:t>
      </w:r>
    </w:p>
    <w:p w14:paraId="3A06F1AB" w14:textId="4CFDE290" w:rsidR="00751068" w:rsidRPr="00E737A7" w:rsidRDefault="00751068" w:rsidP="00751068">
      <w:pPr>
        <w:pStyle w:val="ListParagraph"/>
        <w:widowControl/>
        <w:numPr>
          <w:ilvl w:val="0"/>
          <w:numId w:val="16"/>
        </w:numPr>
        <w:spacing w:before="210" w:after="210" w:line="300" w:lineRule="auto"/>
        <w:ind w:left="360"/>
        <w:rPr>
          <w:rFonts w:asciiTheme="minorHAnsi" w:eastAsia="Segoe UI" w:hAnsiTheme="minorHAnsi" w:cstheme="minorHAnsi"/>
          <w:szCs w:val="22"/>
        </w:rPr>
      </w:pPr>
      <w:r w:rsidRPr="00E737A7">
        <w:rPr>
          <w:rFonts w:asciiTheme="minorHAnsi" w:eastAsia="Segoe UI" w:hAnsiTheme="minorHAnsi" w:cstheme="minorHAnsi"/>
          <w:szCs w:val="22"/>
        </w:rPr>
        <w:t>Include a timeline</w:t>
      </w:r>
      <w:r w:rsidR="00CF3DC7">
        <w:rPr>
          <w:rFonts w:asciiTheme="minorHAnsi" w:eastAsia="Segoe UI" w:hAnsiTheme="minorHAnsi" w:cstheme="minorHAnsi"/>
          <w:szCs w:val="22"/>
        </w:rPr>
        <w:t>.</w:t>
      </w:r>
    </w:p>
    <w:p w14:paraId="3771F2F5" w14:textId="42E99E41" w:rsidR="00751068" w:rsidRPr="00E737A7" w:rsidRDefault="00751068" w:rsidP="00751068">
      <w:pPr>
        <w:pStyle w:val="ListParagraph"/>
        <w:widowControl/>
        <w:numPr>
          <w:ilvl w:val="0"/>
          <w:numId w:val="16"/>
        </w:numPr>
        <w:spacing w:before="210" w:after="210" w:line="300" w:lineRule="auto"/>
        <w:ind w:left="360"/>
        <w:rPr>
          <w:rFonts w:asciiTheme="minorHAnsi" w:eastAsia="Segoe UI" w:hAnsiTheme="minorHAnsi" w:cstheme="minorHAnsi"/>
          <w:szCs w:val="22"/>
        </w:rPr>
      </w:pPr>
      <w:r w:rsidRPr="00E737A7">
        <w:rPr>
          <w:rFonts w:asciiTheme="minorHAnsi" w:eastAsia="Segoe UI" w:hAnsiTheme="minorHAnsi" w:cstheme="minorHAnsi"/>
          <w:szCs w:val="22"/>
        </w:rPr>
        <w:t>List what is needed for success</w:t>
      </w:r>
      <w:r w:rsidR="00CF3DC7">
        <w:rPr>
          <w:rFonts w:asciiTheme="minorHAnsi" w:eastAsia="Segoe UI" w:hAnsiTheme="minorHAnsi" w:cstheme="minorHAnsi"/>
          <w:szCs w:val="22"/>
        </w:rPr>
        <w:t>.</w:t>
      </w:r>
    </w:p>
    <w:p w14:paraId="29825F92" w14:textId="17690BB1" w:rsidR="00751068" w:rsidRDefault="00751068" w:rsidP="00751068">
      <w:pPr>
        <w:pStyle w:val="ListParagraph"/>
        <w:widowControl/>
        <w:numPr>
          <w:ilvl w:val="0"/>
          <w:numId w:val="16"/>
        </w:numPr>
        <w:spacing w:before="210" w:after="210" w:line="300" w:lineRule="auto"/>
        <w:ind w:left="360"/>
        <w:rPr>
          <w:rFonts w:asciiTheme="minorHAnsi" w:eastAsia="Segoe UI" w:hAnsiTheme="minorHAnsi" w:cstheme="minorHAnsi"/>
          <w:szCs w:val="22"/>
        </w:rPr>
      </w:pPr>
      <w:r w:rsidRPr="00E737A7">
        <w:rPr>
          <w:rFonts w:asciiTheme="minorHAnsi" w:eastAsia="Segoe UI" w:hAnsiTheme="minorHAnsi" w:cstheme="minorHAnsi"/>
          <w:szCs w:val="22"/>
        </w:rPr>
        <w:t>Identify who needs to stay informed</w:t>
      </w:r>
      <w:r w:rsidR="00CF3DC7">
        <w:rPr>
          <w:rFonts w:asciiTheme="minorHAnsi" w:eastAsia="Segoe UI" w:hAnsiTheme="minorHAnsi" w:cstheme="minorHAnsi"/>
          <w:szCs w:val="22"/>
        </w:rPr>
        <w:t>.</w:t>
      </w:r>
    </w:p>
    <w:p w14:paraId="09993138" w14:textId="77777777" w:rsidR="00751068" w:rsidRPr="00EF672D" w:rsidRDefault="00751068" w:rsidP="00751068">
      <w:pPr>
        <w:spacing w:before="210" w:after="210" w:line="300" w:lineRule="auto"/>
        <w:rPr>
          <w:rFonts w:asciiTheme="minorHAnsi" w:eastAsia="Segoe UI" w:hAnsiTheme="minorHAnsi" w:cstheme="minorHAnsi"/>
          <w:b/>
          <w:bCs/>
          <w:szCs w:val="22"/>
        </w:rPr>
      </w:pPr>
      <w:r w:rsidRPr="00EF672D">
        <w:rPr>
          <w:rFonts w:asciiTheme="minorHAnsi" w:eastAsia="Segoe UI" w:hAnsiTheme="minorHAnsi" w:cstheme="minorHAnsi"/>
          <w:b/>
          <w:bCs/>
          <w:szCs w:val="22"/>
        </w:rPr>
        <w:t>A strong action plan answers questions like:</w:t>
      </w:r>
    </w:p>
    <w:p w14:paraId="5501E844" w14:textId="77777777" w:rsidR="00751068" w:rsidRPr="009B0B5D" w:rsidRDefault="00751068" w:rsidP="00751068">
      <w:pPr>
        <w:pStyle w:val="ListParagraph"/>
        <w:widowControl/>
        <w:numPr>
          <w:ilvl w:val="0"/>
          <w:numId w:val="15"/>
        </w:numPr>
        <w:spacing w:before="210" w:after="210" w:line="300" w:lineRule="auto"/>
        <w:ind w:left="360"/>
        <w:rPr>
          <w:rFonts w:asciiTheme="minorHAnsi" w:eastAsia="Segoe UI" w:hAnsiTheme="minorHAnsi" w:cstheme="minorHAnsi"/>
          <w:szCs w:val="22"/>
        </w:rPr>
      </w:pPr>
      <w:r w:rsidRPr="009B0B5D">
        <w:rPr>
          <w:rFonts w:asciiTheme="minorHAnsi" w:eastAsia="Segoe UI" w:hAnsiTheme="minorHAnsi" w:cstheme="minorHAnsi"/>
          <w:szCs w:val="22"/>
        </w:rPr>
        <w:t>What small steps could help us reach our goal?</w:t>
      </w:r>
    </w:p>
    <w:p w14:paraId="45385803" w14:textId="77777777" w:rsidR="00751068" w:rsidRPr="009B0B5D" w:rsidRDefault="00751068" w:rsidP="00751068">
      <w:pPr>
        <w:pStyle w:val="ListParagraph"/>
        <w:widowControl/>
        <w:numPr>
          <w:ilvl w:val="0"/>
          <w:numId w:val="15"/>
        </w:numPr>
        <w:spacing w:before="210" w:after="210" w:line="300" w:lineRule="auto"/>
        <w:ind w:left="360"/>
        <w:rPr>
          <w:rFonts w:asciiTheme="minorHAnsi" w:eastAsia="Segoe UI" w:hAnsiTheme="minorHAnsi" w:cstheme="minorHAnsi"/>
          <w:szCs w:val="22"/>
        </w:rPr>
      </w:pPr>
      <w:r w:rsidRPr="009B0B5D">
        <w:rPr>
          <w:rFonts w:asciiTheme="minorHAnsi" w:eastAsia="Segoe UI" w:hAnsiTheme="minorHAnsi" w:cstheme="minorHAnsi"/>
          <w:szCs w:val="22"/>
        </w:rPr>
        <w:t>What are we going to try?</w:t>
      </w:r>
    </w:p>
    <w:p w14:paraId="1D9546BB" w14:textId="77777777" w:rsidR="00751068" w:rsidRPr="009B0B5D" w:rsidRDefault="00751068" w:rsidP="00751068">
      <w:pPr>
        <w:pStyle w:val="ListParagraph"/>
        <w:widowControl/>
        <w:numPr>
          <w:ilvl w:val="0"/>
          <w:numId w:val="15"/>
        </w:numPr>
        <w:spacing w:before="210" w:after="210" w:line="300" w:lineRule="auto"/>
        <w:ind w:left="360"/>
        <w:rPr>
          <w:rFonts w:asciiTheme="minorHAnsi" w:eastAsia="Segoe UI" w:hAnsiTheme="minorHAnsi" w:cstheme="minorHAnsi"/>
          <w:szCs w:val="22"/>
        </w:rPr>
      </w:pPr>
      <w:r w:rsidRPr="009B0B5D">
        <w:rPr>
          <w:rFonts w:asciiTheme="minorHAnsi" w:eastAsia="Segoe UI" w:hAnsiTheme="minorHAnsi" w:cstheme="minorHAnsi"/>
          <w:szCs w:val="22"/>
        </w:rPr>
        <w:t>Who is responsible for each task?</w:t>
      </w:r>
    </w:p>
    <w:p w14:paraId="02C72D08" w14:textId="77777777" w:rsidR="00751068" w:rsidRPr="009B0B5D" w:rsidRDefault="00751068" w:rsidP="00751068">
      <w:pPr>
        <w:pStyle w:val="ListParagraph"/>
        <w:widowControl/>
        <w:numPr>
          <w:ilvl w:val="0"/>
          <w:numId w:val="15"/>
        </w:numPr>
        <w:spacing w:before="210" w:after="210" w:line="300" w:lineRule="auto"/>
        <w:ind w:left="360"/>
        <w:rPr>
          <w:rFonts w:asciiTheme="minorHAnsi" w:eastAsia="Segoe UI" w:hAnsiTheme="minorHAnsi" w:cstheme="minorHAnsi"/>
          <w:szCs w:val="22"/>
        </w:rPr>
      </w:pPr>
      <w:r w:rsidRPr="009B0B5D">
        <w:rPr>
          <w:rFonts w:asciiTheme="minorHAnsi" w:eastAsia="Segoe UI" w:hAnsiTheme="minorHAnsi" w:cstheme="minorHAnsi"/>
          <w:szCs w:val="22"/>
        </w:rPr>
        <w:t xml:space="preserve">When will changes be made? </w:t>
      </w:r>
    </w:p>
    <w:p w14:paraId="2E174F1E" w14:textId="77777777" w:rsidR="00751068" w:rsidRPr="009B0B5D" w:rsidRDefault="00751068" w:rsidP="00751068">
      <w:pPr>
        <w:pStyle w:val="ListParagraph"/>
        <w:widowControl/>
        <w:numPr>
          <w:ilvl w:val="0"/>
          <w:numId w:val="15"/>
        </w:numPr>
        <w:spacing w:before="210" w:after="210" w:line="300" w:lineRule="auto"/>
        <w:ind w:left="360"/>
        <w:rPr>
          <w:rFonts w:asciiTheme="minorHAnsi" w:eastAsia="Segoe UI" w:hAnsiTheme="minorHAnsi" w:cstheme="minorHAnsi"/>
          <w:szCs w:val="22"/>
        </w:rPr>
      </w:pPr>
      <w:r w:rsidRPr="009B0B5D">
        <w:rPr>
          <w:rFonts w:asciiTheme="minorHAnsi" w:eastAsia="Segoe UI" w:hAnsiTheme="minorHAnsi" w:cstheme="minorHAnsi"/>
          <w:szCs w:val="22"/>
        </w:rPr>
        <w:t>What help or resources do we need?</w:t>
      </w:r>
    </w:p>
    <w:p w14:paraId="4F43091E" w14:textId="77777777" w:rsidR="00751068" w:rsidRDefault="00751068" w:rsidP="00751068">
      <w:pPr>
        <w:pStyle w:val="ListParagraph"/>
        <w:widowControl/>
        <w:numPr>
          <w:ilvl w:val="0"/>
          <w:numId w:val="15"/>
        </w:numPr>
        <w:spacing w:before="210" w:after="210" w:line="300" w:lineRule="auto"/>
        <w:ind w:left="360"/>
        <w:rPr>
          <w:rFonts w:asciiTheme="minorHAnsi" w:eastAsia="Segoe UI" w:hAnsiTheme="minorHAnsi" w:cstheme="minorHAnsi"/>
          <w:szCs w:val="22"/>
        </w:rPr>
      </w:pPr>
      <w:r w:rsidRPr="009B0B5D">
        <w:rPr>
          <w:rFonts w:asciiTheme="minorHAnsi" w:eastAsia="Segoe UI" w:hAnsiTheme="minorHAnsi" w:cstheme="minorHAnsi"/>
          <w:szCs w:val="22"/>
        </w:rPr>
        <w:lastRenderedPageBreak/>
        <w:t>Who needs to know about the work as it moves forward?</w:t>
      </w:r>
    </w:p>
    <w:p w14:paraId="59C19EDC" w14:textId="77777777" w:rsidR="00751068" w:rsidRDefault="00751068" w:rsidP="00751068">
      <w:pPr>
        <w:pStyle w:val="ListParagraph"/>
        <w:widowControl/>
        <w:numPr>
          <w:ilvl w:val="0"/>
          <w:numId w:val="15"/>
        </w:numPr>
        <w:spacing w:before="210" w:after="210" w:line="300" w:lineRule="auto"/>
        <w:ind w:left="360"/>
        <w:rPr>
          <w:rFonts w:asciiTheme="minorHAnsi" w:eastAsia="Segoe UI" w:hAnsiTheme="minorHAnsi" w:cstheme="minorHAnsi"/>
          <w:szCs w:val="22"/>
        </w:rPr>
      </w:pPr>
      <w:r>
        <w:rPr>
          <w:rFonts w:asciiTheme="minorHAnsi" w:eastAsia="Segoe UI" w:hAnsiTheme="minorHAnsi" w:cstheme="minorHAnsi"/>
          <w:szCs w:val="22"/>
        </w:rPr>
        <w:t>How will we know we succeeded or what do we need to track?</w:t>
      </w:r>
    </w:p>
    <w:p w14:paraId="73F84B64" w14:textId="77777777" w:rsidR="00751068" w:rsidRDefault="00751068" w:rsidP="00751068">
      <w:pPr>
        <w:pStyle w:val="ListParagraph"/>
        <w:widowControl/>
        <w:numPr>
          <w:ilvl w:val="0"/>
          <w:numId w:val="15"/>
        </w:numPr>
        <w:spacing w:before="210" w:after="360" w:line="300" w:lineRule="auto"/>
        <w:ind w:left="360"/>
        <w:rPr>
          <w:rFonts w:asciiTheme="minorHAnsi" w:eastAsia="Segoe UI" w:hAnsiTheme="minorHAnsi" w:cstheme="minorHAnsi"/>
          <w:szCs w:val="22"/>
        </w:rPr>
      </w:pPr>
      <w:r>
        <w:rPr>
          <w:rFonts w:asciiTheme="minorHAnsi" w:eastAsia="Segoe UI" w:hAnsiTheme="minorHAnsi" w:cstheme="minorHAnsi"/>
          <w:szCs w:val="22"/>
        </w:rPr>
        <w:t>What early “win” will get and keep the group engaged and excited for next steps?</w:t>
      </w:r>
    </w:p>
    <w:p w14:paraId="177123A2" w14:textId="77777777" w:rsidR="00751068" w:rsidRPr="00EF672D" w:rsidRDefault="00751068" w:rsidP="00751068">
      <w:pPr>
        <w:pStyle w:val="Heading4"/>
        <w:rPr>
          <w:rFonts w:eastAsia="Segoe UI"/>
          <w:b/>
          <w:bCs/>
        </w:rPr>
      </w:pPr>
      <w:r w:rsidRPr="00EF672D">
        <w:rPr>
          <w:rFonts w:eastAsia="Segoe UI"/>
          <w:b/>
          <w:bCs/>
        </w:rPr>
        <w:t>Keep the plan flexible</w:t>
      </w:r>
    </w:p>
    <w:p w14:paraId="6A70AB55" w14:textId="77777777" w:rsidR="00751068" w:rsidRDefault="00751068" w:rsidP="00751068">
      <w:pPr>
        <w:spacing w:before="210" w:after="210" w:line="300" w:lineRule="auto"/>
        <w:rPr>
          <w:rFonts w:asciiTheme="minorHAnsi" w:eastAsia="Segoe UI" w:hAnsiTheme="minorHAnsi" w:cstheme="minorHAnsi"/>
          <w:szCs w:val="22"/>
        </w:rPr>
      </w:pPr>
      <w:r w:rsidRPr="00E737A7">
        <w:rPr>
          <w:rFonts w:asciiTheme="minorHAnsi" w:eastAsia="Segoe UI" w:hAnsiTheme="minorHAnsi" w:cstheme="minorHAnsi"/>
          <w:szCs w:val="22"/>
        </w:rPr>
        <w:t xml:space="preserve">An action plan is a living tool. As the work begins, the plan should be </w:t>
      </w:r>
      <w:bookmarkStart w:id="0" w:name="_Int_U9Hgkk1Z"/>
      <w:r w:rsidRPr="00E737A7">
        <w:rPr>
          <w:rFonts w:asciiTheme="minorHAnsi" w:eastAsia="Segoe UI" w:hAnsiTheme="minorHAnsi" w:cstheme="minorHAnsi"/>
          <w:szCs w:val="22"/>
        </w:rPr>
        <w:t>revisited</w:t>
      </w:r>
      <w:bookmarkEnd w:id="0"/>
      <w:r w:rsidRPr="00E737A7">
        <w:rPr>
          <w:rFonts w:asciiTheme="minorHAnsi" w:eastAsia="Segoe UI" w:hAnsiTheme="minorHAnsi" w:cstheme="minorHAnsi"/>
          <w:szCs w:val="22"/>
        </w:rPr>
        <w:t xml:space="preserve"> and updated. Adjusting the plan helps the change team stay focused on what is working and respond early to challenges or new opportunities.</w:t>
      </w:r>
    </w:p>
    <w:p w14:paraId="7F69BF88" w14:textId="77777777" w:rsidR="00751068" w:rsidRDefault="00751068" w:rsidP="00751068">
      <w:pPr>
        <w:spacing w:before="210" w:after="210" w:line="300" w:lineRule="auto"/>
        <w:rPr>
          <w:rFonts w:asciiTheme="minorHAnsi" w:eastAsia="Segoe UI" w:hAnsiTheme="minorHAnsi" w:cstheme="minorHAnsi"/>
          <w:szCs w:val="22"/>
        </w:rPr>
      </w:pPr>
      <w:r w:rsidRPr="00E737A7">
        <w:rPr>
          <w:rFonts w:asciiTheme="minorHAnsi" w:eastAsia="Segoe UI" w:hAnsiTheme="minorHAnsi" w:cstheme="minorHAnsi"/>
          <w:szCs w:val="22"/>
        </w:rPr>
        <w:t>Using the action plan during regular team check-ins supports follow-through and keeps the group moving forward.</w:t>
      </w:r>
    </w:p>
    <w:p w14:paraId="16E5B494" w14:textId="77777777" w:rsidR="00751068" w:rsidRPr="00EF672D" w:rsidRDefault="00751068" w:rsidP="00751068">
      <w:pPr>
        <w:spacing w:before="210" w:after="0" w:line="300" w:lineRule="auto"/>
        <w:rPr>
          <w:b/>
          <w:bCs/>
        </w:rPr>
      </w:pPr>
      <w:r w:rsidRPr="00EF672D">
        <w:rPr>
          <w:b/>
          <w:bCs/>
        </w:rPr>
        <w:t>Tip: Use regular check-ins to build momentum</w:t>
      </w:r>
    </w:p>
    <w:p w14:paraId="054D4219" w14:textId="56FDC61D" w:rsidR="00751068" w:rsidRDefault="00751068" w:rsidP="00751068">
      <w:pPr>
        <w:pStyle w:val="NoSpacing"/>
        <w:spacing w:after="210" w:line="300" w:lineRule="auto"/>
        <w:rPr>
          <w:rFonts w:eastAsia="Segoe UI" w:cstheme="minorHAnsi"/>
          <w:sz w:val="22"/>
          <w:szCs w:val="22"/>
        </w:rPr>
      </w:pPr>
      <w:r>
        <w:rPr>
          <w:rFonts w:eastAsia="Segoe UI" w:cstheme="minorHAnsi"/>
          <w:sz w:val="22"/>
          <w:szCs w:val="22"/>
        </w:rPr>
        <w:t xml:space="preserve">Check-ins help the team stay connected, motivated and ready to adapt. </w:t>
      </w:r>
    </w:p>
    <w:p w14:paraId="7FED72A0" w14:textId="77777777" w:rsidR="00751068" w:rsidRPr="00836114" w:rsidRDefault="00751068" w:rsidP="00751068">
      <w:pPr>
        <w:pStyle w:val="NoSpacing"/>
        <w:spacing w:after="210" w:line="300" w:lineRule="auto"/>
        <w:rPr>
          <w:rFonts w:eastAsia="Segoe UI" w:cstheme="minorHAnsi"/>
          <w:b/>
          <w:bCs/>
          <w:sz w:val="22"/>
          <w:szCs w:val="22"/>
        </w:rPr>
      </w:pPr>
      <w:r w:rsidRPr="00836114">
        <w:rPr>
          <w:rFonts w:eastAsia="Segoe UI" w:cstheme="minorHAnsi"/>
          <w:b/>
          <w:bCs/>
          <w:sz w:val="22"/>
          <w:szCs w:val="22"/>
        </w:rPr>
        <w:t>During check-ins, you can:</w:t>
      </w:r>
    </w:p>
    <w:p w14:paraId="53535125" w14:textId="53993150" w:rsidR="00751068" w:rsidRPr="00E737A7" w:rsidRDefault="00751068" w:rsidP="00751068">
      <w:pPr>
        <w:pStyle w:val="ListParagraph"/>
        <w:widowControl/>
        <w:numPr>
          <w:ilvl w:val="0"/>
          <w:numId w:val="14"/>
        </w:numPr>
        <w:spacing w:before="210" w:after="210" w:line="300" w:lineRule="auto"/>
        <w:ind w:left="360"/>
        <w:rPr>
          <w:rFonts w:asciiTheme="minorHAnsi" w:eastAsia="Segoe UI" w:hAnsiTheme="minorHAnsi" w:cstheme="minorHAnsi"/>
          <w:szCs w:val="22"/>
        </w:rPr>
      </w:pPr>
      <w:r w:rsidRPr="00E737A7">
        <w:rPr>
          <w:rFonts w:asciiTheme="minorHAnsi" w:eastAsia="Segoe UI" w:hAnsiTheme="minorHAnsi" w:cstheme="minorHAnsi"/>
          <w:szCs w:val="22"/>
        </w:rPr>
        <w:t>Celebrate early successes</w:t>
      </w:r>
      <w:r w:rsidR="00C8652B">
        <w:rPr>
          <w:rFonts w:asciiTheme="minorHAnsi" w:eastAsia="Segoe UI" w:hAnsiTheme="minorHAnsi" w:cstheme="minorHAnsi"/>
          <w:szCs w:val="22"/>
        </w:rPr>
        <w:t>.</w:t>
      </w:r>
    </w:p>
    <w:p w14:paraId="3E5CDD5F" w14:textId="3705B9EE" w:rsidR="00751068" w:rsidRPr="00E737A7" w:rsidRDefault="00751068" w:rsidP="00751068">
      <w:pPr>
        <w:pStyle w:val="ListParagraph"/>
        <w:widowControl/>
        <w:numPr>
          <w:ilvl w:val="0"/>
          <w:numId w:val="14"/>
        </w:numPr>
        <w:spacing w:before="210" w:after="210" w:line="300" w:lineRule="auto"/>
        <w:ind w:left="360"/>
        <w:rPr>
          <w:rFonts w:asciiTheme="minorHAnsi" w:eastAsia="Segoe UI" w:hAnsiTheme="minorHAnsi" w:cstheme="minorHAnsi"/>
          <w:szCs w:val="22"/>
        </w:rPr>
      </w:pPr>
      <w:r w:rsidRPr="00E737A7">
        <w:rPr>
          <w:rFonts w:asciiTheme="minorHAnsi" w:eastAsia="Segoe UI" w:hAnsiTheme="minorHAnsi" w:cstheme="minorHAnsi"/>
          <w:szCs w:val="22"/>
        </w:rPr>
        <w:t>Identify challenges or new ideas</w:t>
      </w:r>
      <w:r w:rsidR="00C8652B">
        <w:rPr>
          <w:rFonts w:asciiTheme="minorHAnsi" w:eastAsia="Segoe UI" w:hAnsiTheme="minorHAnsi" w:cstheme="minorHAnsi"/>
          <w:szCs w:val="22"/>
        </w:rPr>
        <w:t>.</w:t>
      </w:r>
    </w:p>
    <w:p w14:paraId="0BA552B1" w14:textId="71BAC091" w:rsidR="00751068" w:rsidRPr="00E737A7" w:rsidRDefault="00751068" w:rsidP="00751068">
      <w:pPr>
        <w:pStyle w:val="ListParagraph"/>
        <w:widowControl/>
        <w:numPr>
          <w:ilvl w:val="0"/>
          <w:numId w:val="14"/>
        </w:numPr>
        <w:spacing w:before="210" w:after="210" w:line="300" w:lineRule="auto"/>
        <w:ind w:left="360"/>
        <w:rPr>
          <w:rFonts w:asciiTheme="minorHAnsi" w:eastAsia="Segoe UI" w:hAnsiTheme="minorHAnsi" w:cstheme="minorHAnsi"/>
          <w:szCs w:val="22"/>
        </w:rPr>
      </w:pPr>
      <w:r w:rsidRPr="00E737A7">
        <w:rPr>
          <w:rFonts w:asciiTheme="minorHAnsi" w:eastAsia="Segoe UI" w:hAnsiTheme="minorHAnsi" w:cstheme="minorHAnsi"/>
          <w:szCs w:val="22"/>
        </w:rPr>
        <w:t>Adjust the plan as needed</w:t>
      </w:r>
      <w:r w:rsidR="00C8652B">
        <w:rPr>
          <w:rFonts w:asciiTheme="minorHAnsi" w:eastAsia="Segoe UI" w:hAnsiTheme="minorHAnsi" w:cstheme="minorHAnsi"/>
          <w:szCs w:val="22"/>
        </w:rPr>
        <w:t>.</w:t>
      </w:r>
    </w:p>
    <w:p w14:paraId="60620739" w14:textId="247A641A" w:rsidR="00751068" w:rsidRDefault="00751068" w:rsidP="00751068">
      <w:pPr>
        <w:pStyle w:val="ListParagraph"/>
        <w:widowControl/>
        <w:numPr>
          <w:ilvl w:val="0"/>
          <w:numId w:val="14"/>
        </w:numPr>
        <w:spacing w:before="210" w:after="360" w:line="276" w:lineRule="auto"/>
        <w:ind w:left="360"/>
        <w:rPr>
          <w:rFonts w:asciiTheme="minorHAnsi" w:eastAsia="Segoe UI" w:hAnsiTheme="minorHAnsi" w:cstheme="minorHAnsi"/>
          <w:szCs w:val="22"/>
        </w:rPr>
      </w:pPr>
      <w:r w:rsidRPr="00E21D0F">
        <w:rPr>
          <w:rFonts w:asciiTheme="minorHAnsi" w:eastAsia="Segoe UI" w:hAnsiTheme="minorHAnsi" w:cstheme="minorHAnsi"/>
          <w:szCs w:val="22"/>
        </w:rPr>
        <w:t>Discuss next steps</w:t>
      </w:r>
      <w:r w:rsidR="00C8652B">
        <w:rPr>
          <w:rFonts w:asciiTheme="minorHAnsi" w:eastAsia="Segoe UI" w:hAnsiTheme="minorHAnsi" w:cstheme="minorHAnsi"/>
          <w:szCs w:val="22"/>
        </w:rPr>
        <w:t>.</w:t>
      </w:r>
    </w:p>
    <w:p w14:paraId="2BBBF504" w14:textId="77777777" w:rsidR="00751068" w:rsidRPr="00EF672D" w:rsidRDefault="00751068" w:rsidP="00751068">
      <w:pPr>
        <w:pStyle w:val="Heading4"/>
        <w:rPr>
          <w:rFonts w:eastAsia="Segoe UI"/>
          <w:b/>
          <w:bCs/>
        </w:rPr>
      </w:pPr>
      <w:r>
        <w:rPr>
          <w:rFonts w:eastAsia="Segoe UI"/>
          <w:b/>
          <w:bCs/>
        </w:rPr>
        <w:t>Identify an early win</w:t>
      </w:r>
    </w:p>
    <w:p w14:paraId="6B590AAC" w14:textId="56F44286" w:rsidR="00802EE4" w:rsidRDefault="00751068" w:rsidP="003225FB">
      <w:pPr>
        <w:widowControl/>
        <w:spacing w:before="210" w:after="360" w:line="300" w:lineRule="auto"/>
        <w:rPr>
          <w:rFonts w:asciiTheme="minorHAnsi" w:eastAsia="Segoe UI" w:hAnsiTheme="minorHAnsi" w:cstheme="minorHAnsi"/>
          <w:szCs w:val="22"/>
        </w:rPr>
      </w:pPr>
      <w:r>
        <w:rPr>
          <w:rFonts w:asciiTheme="minorHAnsi" w:eastAsia="Segoe UI" w:hAnsiTheme="minorHAnsi" w:cstheme="minorHAnsi"/>
          <w:szCs w:val="22"/>
        </w:rPr>
        <w:t>As you shape your action plan, think about a small early success that engages your team and helps build momentum for continued progress.</w:t>
      </w:r>
    </w:p>
    <w:p w14:paraId="2D819DEF" w14:textId="77777777" w:rsidR="00751068" w:rsidRPr="00EF672D" w:rsidRDefault="00751068" w:rsidP="00751068">
      <w:pPr>
        <w:pStyle w:val="Style11"/>
      </w:pPr>
      <w:r w:rsidRPr="00EF672D">
        <w:t>Worksheet</w:t>
      </w:r>
      <w:r>
        <w:t>: Make a plan and act</w:t>
      </w:r>
    </w:p>
    <w:p w14:paraId="60949DC8" w14:textId="77777777" w:rsidR="00751068" w:rsidRPr="00E737A7" w:rsidRDefault="00751068" w:rsidP="00751068">
      <w:pPr>
        <w:spacing w:before="210" w:after="360" w:line="300" w:lineRule="auto"/>
        <w:rPr>
          <w:rFonts w:asciiTheme="minorHAnsi" w:hAnsiTheme="minorHAnsi" w:cstheme="minorHAnsi"/>
          <w:szCs w:val="22"/>
        </w:rPr>
      </w:pPr>
      <w:r>
        <w:rPr>
          <w:rFonts w:asciiTheme="minorHAnsi" w:hAnsiTheme="minorHAnsi" w:cstheme="minorHAnsi"/>
          <w:szCs w:val="22"/>
        </w:rPr>
        <w:t xml:space="preserve">This section helps you create an action plan by showing an example and providing an action planning template and steps to develop a clear communication plan. </w:t>
      </w:r>
    </w:p>
    <w:p w14:paraId="4075F831" w14:textId="77777777" w:rsidR="00751068" w:rsidRPr="009C6898" w:rsidRDefault="00751068" w:rsidP="00751068">
      <w:pPr>
        <w:pStyle w:val="Heading4"/>
        <w:rPr>
          <w:b/>
          <w:bCs/>
        </w:rPr>
      </w:pPr>
      <w:r w:rsidRPr="009C6898">
        <w:rPr>
          <w:b/>
          <w:bCs/>
        </w:rPr>
        <w:t>action plan</w:t>
      </w:r>
      <w:r>
        <w:rPr>
          <w:b/>
          <w:bCs/>
        </w:rPr>
        <w:t>Ning worksheet</w:t>
      </w:r>
    </w:p>
    <w:p w14:paraId="08BF5748" w14:textId="77777777" w:rsidR="00751068" w:rsidRDefault="00751068" w:rsidP="00751068">
      <w:pPr>
        <w:spacing w:before="210" w:after="210" w:line="300" w:lineRule="auto"/>
        <w:rPr>
          <w:rFonts w:asciiTheme="minorHAnsi" w:hAnsiTheme="minorHAnsi" w:cstheme="minorHAnsi"/>
          <w:szCs w:val="22"/>
        </w:rPr>
      </w:pPr>
      <w:r>
        <w:rPr>
          <w:rFonts w:asciiTheme="minorHAnsi" w:hAnsiTheme="minorHAnsi" w:cstheme="minorHAnsi"/>
          <w:szCs w:val="22"/>
        </w:rPr>
        <w:t>Review the example below that shows one way to develop an action plan, then use the template to create your own action plan.</w:t>
      </w:r>
    </w:p>
    <w:p w14:paraId="2F8412B7" w14:textId="77777777" w:rsidR="00751068" w:rsidRPr="009C6898" w:rsidRDefault="00751068" w:rsidP="00751068">
      <w:pPr>
        <w:pStyle w:val="Heading5"/>
        <w:rPr>
          <w:b/>
          <w:bCs/>
        </w:rPr>
      </w:pPr>
      <w:r w:rsidRPr="009C6898">
        <w:rPr>
          <w:b/>
          <w:bCs/>
        </w:rPr>
        <w:lastRenderedPageBreak/>
        <w:t>Sample action plan</w:t>
      </w:r>
    </w:p>
    <w:p w14:paraId="78CEBABD" w14:textId="77777777" w:rsidR="00751068" w:rsidRDefault="00751068" w:rsidP="00751068">
      <w:pPr>
        <w:spacing w:before="210" w:after="210" w:line="300" w:lineRule="auto"/>
        <w:rPr>
          <w:rFonts w:asciiTheme="minorHAnsi" w:hAnsiTheme="minorHAnsi" w:cstheme="minorHAnsi"/>
          <w:i/>
          <w:iCs/>
          <w:szCs w:val="22"/>
        </w:rPr>
      </w:pPr>
      <w:r>
        <w:rPr>
          <w:rFonts w:asciiTheme="minorHAnsi" w:hAnsiTheme="minorHAnsi" w:cstheme="minorHAnsi"/>
          <w:b/>
          <w:bCs/>
          <w:i/>
          <w:iCs/>
          <w:szCs w:val="22"/>
        </w:rPr>
        <w:t xml:space="preserve">Example of One Clear </w:t>
      </w:r>
      <w:r w:rsidRPr="00C42801">
        <w:rPr>
          <w:rFonts w:asciiTheme="minorHAnsi" w:hAnsiTheme="minorHAnsi" w:cstheme="minorHAnsi"/>
          <w:b/>
          <w:bCs/>
          <w:i/>
          <w:iCs/>
          <w:szCs w:val="22"/>
        </w:rPr>
        <w:t>Goal</w:t>
      </w:r>
      <w:r>
        <w:rPr>
          <w:rFonts w:asciiTheme="minorHAnsi" w:hAnsiTheme="minorHAnsi" w:cstheme="minorHAnsi"/>
          <w:i/>
          <w:iCs/>
          <w:szCs w:val="22"/>
        </w:rPr>
        <w:t>:</w:t>
      </w:r>
      <w:r w:rsidRPr="00E737A7">
        <w:rPr>
          <w:rFonts w:asciiTheme="minorHAnsi" w:hAnsiTheme="minorHAnsi" w:cstheme="minorHAnsi"/>
          <w:i/>
          <w:iCs/>
          <w:szCs w:val="22"/>
        </w:rPr>
        <w:t xml:space="preserve"> </w:t>
      </w:r>
      <w:r>
        <w:rPr>
          <w:rFonts w:asciiTheme="minorHAnsi" w:hAnsiTheme="minorHAnsi" w:cstheme="minorHAnsi"/>
          <w:i/>
          <w:iCs/>
          <w:szCs w:val="22"/>
        </w:rPr>
        <w:t>Increase</w:t>
      </w:r>
      <w:r w:rsidRPr="00E737A7">
        <w:rPr>
          <w:rFonts w:asciiTheme="minorHAnsi" w:hAnsiTheme="minorHAnsi" w:cstheme="minorHAnsi"/>
          <w:i/>
          <w:iCs/>
          <w:szCs w:val="22"/>
        </w:rPr>
        <w:t xml:space="preserve"> 1-2 daily physical activities by establishing regular movement breaks into the day </w:t>
      </w:r>
      <w:r>
        <w:rPr>
          <w:rFonts w:asciiTheme="minorHAnsi" w:hAnsiTheme="minorHAnsi" w:cstheme="minorHAnsi"/>
          <w:i/>
          <w:iCs/>
          <w:szCs w:val="22"/>
        </w:rPr>
        <w:t>at</w:t>
      </w:r>
      <w:r w:rsidRPr="00E737A7">
        <w:rPr>
          <w:rFonts w:asciiTheme="minorHAnsi" w:hAnsiTheme="minorHAnsi" w:cstheme="minorHAnsi"/>
          <w:i/>
          <w:iCs/>
          <w:szCs w:val="22"/>
        </w:rPr>
        <w:t xml:space="preserve"> </w:t>
      </w:r>
      <w:r>
        <w:rPr>
          <w:rFonts w:asciiTheme="minorHAnsi" w:hAnsiTheme="minorHAnsi" w:cstheme="minorHAnsi"/>
          <w:i/>
          <w:iCs/>
          <w:szCs w:val="22"/>
        </w:rPr>
        <w:t>ABC E</w:t>
      </w:r>
      <w:r w:rsidRPr="00E737A7">
        <w:rPr>
          <w:rFonts w:asciiTheme="minorHAnsi" w:hAnsiTheme="minorHAnsi" w:cstheme="minorHAnsi"/>
          <w:i/>
          <w:iCs/>
          <w:szCs w:val="22"/>
        </w:rPr>
        <w:t xml:space="preserve">lementary </w:t>
      </w:r>
      <w:r>
        <w:rPr>
          <w:rFonts w:asciiTheme="minorHAnsi" w:hAnsiTheme="minorHAnsi" w:cstheme="minorHAnsi"/>
          <w:i/>
          <w:iCs/>
          <w:szCs w:val="22"/>
        </w:rPr>
        <w:t>S</w:t>
      </w:r>
      <w:r w:rsidRPr="00E737A7">
        <w:rPr>
          <w:rFonts w:asciiTheme="minorHAnsi" w:hAnsiTheme="minorHAnsi" w:cstheme="minorHAnsi"/>
          <w:i/>
          <w:iCs/>
          <w:szCs w:val="22"/>
        </w:rPr>
        <w:t xml:space="preserve">chool. </w:t>
      </w:r>
    </w:p>
    <w:p w14:paraId="2DDED0B5" w14:textId="77777777" w:rsidR="00751068" w:rsidRPr="003B76C3" w:rsidRDefault="00751068" w:rsidP="00751068">
      <w:pPr>
        <w:spacing w:before="210" w:after="210" w:line="300" w:lineRule="auto"/>
        <w:rPr>
          <w:rFonts w:asciiTheme="minorHAnsi" w:hAnsiTheme="minorHAnsi" w:cstheme="minorHAnsi"/>
          <w:i/>
          <w:iCs/>
          <w:szCs w:val="22"/>
        </w:rPr>
      </w:pPr>
      <w:r>
        <w:rPr>
          <w:rFonts w:asciiTheme="minorHAnsi" w:hAnsiTheme="minorHAnsi" w:cstheme="minorHAnsi"/>
          <w:b/>
          <w:bCs/>
          <w:i/>
          <w:iCs/>
          <w:szCs w:val="22"/>
        </w:rPr>
        <w:t xml:space="preserve">Example </w:t>
      </w:r>
      <w:r w:rsidRPr="00B05476">
        <w:rPr>
          <w:rFonts w:asciiTheme="minorHAnsi" w:hAnsiTheme="minorHAnsi" w:cstheme="minorHAnsi"/>
          <w:b/>
          <w:bCs/>
          <w:i/>
          <w:iCs/>
          <w:szCs w:val="22"/>
        </w:rPr>
        <w:t xml:space="preserve">Early </w:t>
      </w:r>
      <w:r>
        <w:rPr>
          <w:rFonts w:asciiTheme="minorHAnsi" w:hAnsiTheme="minorHAnsi" w:cstheme="minorHAnsi"/>
          <w:b/>
          <w:bCs/>
          <w:i/>
          <w:iCs/>
          <w:szCs w:val="22"/>
        </w:rPr>
        <w:t>W</w:t>
      </w:r>
      <w:r w:rsidRPr="00B05476">
        <w:rPr>
          <w:rFonts w:asciiTheme="minorHAnsi" w:hAnsiTheme="minorHAnsi" w:cstheme="minorHAnsi"/>
          <w:b/>
          <w:bCs/>
          <w:i/>
          <w:iCs/>
          <w:szCs w:val="22"/>
        </w:rPr>
        <w:t>in:</w:t>
      </w:r>
      <w:r>
        <w:rPr>
          <w:rFonts w:asciiTheme="minorHAnsi" w:hAnsiTheme="minorHAnsi" w:cstheme="minorHAnsi"/>
          <w:i/>
          <w:iCs/>
          <w:szCs w:val="22"/>
        </w:rPr>
        <w:t xml:space="preserve"> </w:t>
      </w:r>
      <w:r w:rsidRPr="00366788">
        <w:rPr>
          <w:rFonts w:asciiTheme="minorHAnsi" w:hAnsiTheme="minorHAnsi" w:cstheme="minorHAnsi"/>
          <w:i/>
          <w:iCs/>
          <w:szCs w:val="22"/>
        </w:rPr>
        <w:t>Launch movement breaks with one grade level team that is ready to try it, then invite others to observe or join after the first week.</w:t>
      </w:r>
    </w:p>
    <w:p w14:paraId="57F986E5" w14:textId="77777777" w:rsidR="00751068" w:rsidRPr="00E737A7" w:rsidRDefault="00751068" w:rsidP="00751068">
      <w:pPr>
        <w:spacing w:after="0" w:line="276" w:lineRule="auto"/>
        <w:rPr>
          <w:rFonts w:asciiTheme="minorHAnsi" w:hAnsiTheme="minorHAnsi" w:cstheme="minorHAnsi"/>
          <w:szCs w:val="22"/>
        </w:rPr>
      </w:pPr>
    </w:p>
    <w:tbl>
      <w:tblPr>
        <w:tblStyle w:val="TableGrid"/>
        <w:tblW w:w="9805" w:type="dxa"/>
        <w:tblLook w:val="06A0" w:firstRow="1" w:lastRow="0" w:firstColumn="1" w:lastColumn="0" w:noHBand="1" w:noVBand="1"/>
      </w:tblPr>
      <w:tblGrid>
        <w:gridCol w:w="2640"/>
        <w:gridCol w:w="1756"/>
        <w:gridCol w:w="1889"/>
        <w:gridCol w:w="3520"/>
      </w:tblGrid>
      <w:tr w:rsidR="00751068" w:rsidRPr="00E737A7" w14:paraId="7F5A8E17" w14:textId="77777777">
        <w:trPr>
          <w:trHeight w:val="300"/>
        </w:trPr>
        <w:tc>
          <w:tcPr>
            <w:tcW w:w="2640" w:type="dxa"/>
            <w:shd w:val="clear" w:color="auto" w:fill="BFD090" w:themeFill="accent1" w:themeFillTint="99"/>
          </w:tcPr>
          <w:p w14:paraId="1AB8E28D" w14:textId="77777777" w:rsidR="00751068" w:rsidRPr="00E737A7" w:rsidRDefault="00751068">
            <w:pPr>
              <w:spacing w:after="0" w:line="276" w:lineRule="auto"/>
              <w:jc w:val="center"/>
              <w:rPr>
                <w:rFonts w:asciiTheme="minorHAnsi" w:hAnsiTheme="minorHAnsi" w:cstheme="minorHAnsi"/>
                <w:b/>
                <w:bCs/>
                <w:szCs w:val="22"/>
              </w:rPr>
            </w:pPr>
            <w:r w:rsidRPr="00E737A7">
              <w:rPr>
                <w:rFonts w:asciiTheme="minorHAnsi" w:hAnsiTheme="minorHAnsi" w:cstheme="minorHAnsi"/>
                <w:b/>
                <w:bCs/>
                <w:szCs w:val="22"/>
              </w:rPr>
              <w:t xml:space="preserve">What action </w:t>
            </w:r>
            <w:r>
              <w:rPr>
                <w:rFonts w:asciiTheme="minorHAnsi" w:hAnsiTheme="minorHAnsi" w:cstheme="minorHAnsi"/>
                <w:b/>
                <w:bCs/>
                <w:szCs w:val="22"/>
              </w:rPr>
              <w:t>steps need</w:t>
            </w:r>
            <w:r w:rsidRPr="00E737A7">
              <w:rPr>
                <w:rFonts w:asciiTheme="minorHAnsi" w:hAnsiTheme="minorHAnsi" w:cstheme="minorHAnsi"/>
                <w:b/>
                <w:bCs/>
                <w:szCs w:val="22"/>
              </w:rPr>
              <w:t xml:space="preserve"> to be taken?</w:t>
            </w:r>
          </w:p>
        </w:tc>
        <w:tc>
          <w:tcPr>
            <w:tcW w:w="1756" w:type="dxa"/>
            <w:shd w:val="clear" w:color="auto" w:fill="BFD090" w:themeFill="accent1" w:themeFillTint="99"/>
          </w:tcPr>
          <w:p w14:paraId="41D7E927" w14:textId="77777777" w:rsidR="00751068" w:rsidRPr="00E737A7" w:rsidRDefault="00751068">
            <w:pPr>
              <w:spacing w:after="0" w:line="276" w:lineRule="auto"/>
              <w:jc w:val="center"/>
              <w:rPr>
                <w:rFonts w:asciiTheme="minorHAnsi" w:hAnsiTheme="minorHAnsi" w:cstheme="minorHAnsi"/>
                <w:b/>
                <w:bCs/>
                <w:szCs w:val="22"/>
              </w:rPr>
            </w:pPr>
            <w:r w:rsidRPr="00E737A7">
              <w:rPr>
                <w:rFonts w:asciiTheme="minorHAnsi" w:hAnsiTheme="minorHAnsi" w:cstheme="minorHAnsi"/>
                <w:b/>
                <w:bCs/>
                <w:szCs w:val="22"/>
              </w:rPr>
              <w:t>Who will be responsible?</w:t>
            </w:r>
          </w:p>
        </w:tc>
        <w:tc>
          <w:tcPr>
            <w:tcW w:w="1889" w:type="dxa"/>
            <w:shd w:val="clear" w:color="auto" w:fill="BFD090" w:themeFill="accent1" w:themeFillTint="99"/>
          </w:tcPr>
          <w:p w14:paraId="13186446" w14:textId="77777777" w:rsidR="00751068" w:rsidRPr="00E737A7" w:rsidRDefault="00751068">
            <w:pPr>
              <w:spacing w:after="0" w:line="276" w:lineRule="auto"/>
              <w:jc w:val="center"/>
              <w:rPr>
                <w:rFonts w:asciiTheme="minorHAnsi" w:hAnsiTheme="minorHAnsi" w:cstheme="minorHAnsi"/>
                <w:b/>
                <w:bCs/>
                <w:szCs w:val="22"/>
              </w:rPr>
            </w:pPr>
            <w:r w:rsidRPr="00E737A7">
              <w:rPr>
                <w:rFonts w:asciiTheme="minorHAnsi" w:hAnsiTheme="minorHAnsi" w:cstheme="minorHAnsi"/>
                <w:b/>
                <w:bCs/>
                <w:szCs w:val="22"/>
              </w:rPr>
              <w:t>When will this be done?</w:t>
            </w:r>
          </w:p>
        </w:tc>
        <w:tc>
          <w:tcPr>
            <w:tcW w:w="3520" w:type="dxa"/>
            <w:shd w:val="clear" w:color="auto" w:fill="BFD090" w:themeFill="accent1" w:themeFillTint="99"/>
          </w:tcPr>
          <w:p w14:paraId="29CB8282" w14:textId="77777777" w:rsidR="00751068" w:rsidRPr="00E737A7" w:rsidRDefault="00751068">
            <w:pPr>
              <w:spacing w:after="0" w:line="276" w:lineRule="auto"/>
              <w:jc w:val="center"/>
              <w:rPr>
                <w:rFonts w:asciiTheme="minorHAnsi" w:hAnsiTheme="minorHAnsi" w:cstheme="minorHAnsi"/>
                <w:b/>
                <w:bCs/>
                <w:szCs w:val="22"/>
              </w:rPr>
            </w:pPr>
            <w:r w:rsidRPr="00E737A7">
              <w:rPr>
                <w:rFonts w:asciiTheme="minorHAnsi" w:hAnsiTheme="minorHAnsi" w:cstheme="minorHAnsi"/>
                <w:b/>
                <w:bCs/>
                <w:szCs w:val="22"/>
              </w:rPr>
              <w:t>What resources are needed for success?</w:t>
            </w:r>
          </w:p>
        </w:tc>
      </w:tr>
      <w:tr w:rsidR="00751068" w:rsidRPr="00E737A7" w14:paraId="5650E644" w14:textId="77777777">
        <w:trPr>
          <w:trHeight w:val="300"/>
        </w:trPr>
        <w:tc>
          <w:tcPr>
            <w:tcW w:w="2640" w:type="dxa"/>
          </w:tcPr>
          <w:p w14:paraId="5009F287" w14:textId="77777777" w:rsidR="00751068" w:rsidRPr="00E737A7" w:rsidRDefault="00751068">
            <w:pPr>
              <w:spacing w:after="0" w:line="276" w:lineRule="auto"/>
              <w:rPr>
                <w:rFonts w:asciiTheme="minorHAnsi" w:hAnsiTheme="minorHAnsi" w:cstheme="minorHAnsi"/>
                <w:szCs w:val="22"/>
              </w:rPr>
            </w:pPr>
            <w:r w:rsidRPr="00E737A7">
              <w:rPr>
                <w:rFonts w:asciiTheme="minorHAnsi" w:hAnsiTheme="minorHAnsi" w:cstheme="minorHAnsi"/>
                <w:szCs w:val="22"/>
              </w:rPr>
              <w:t xml:space="preserve">Introduce the initiative, share activity ideas with teachers. </w:t>
            </w:r>
          </w:p>
        </w:tc>
        <w:tc>
          <w:tcPr>
            <w:tcW w:w="1756" w:type="dxa"/>
          </w:tcPr>
          <w:p w14:paraId="28AA0DB8" w14:textId="77777777" w:rsidR="00751068" w:rsidRPr="00E737A7" w:rsidRDefault="00751068">
            <w:pPr>
              <w:spacing w:after="0" w:line="276" w:lineRule="auto"/>
              <w:rPr>
                <w:rFonts w:asciiTheme="minorHAnsi" w:hAnsiTheme="minorHAnsi" w:cstheme="minorHAnsi"/>
                <w:szCs w:val="22"/>
              </w:rPr>
            </w:pPr>
            <w:r w:rsidRPr="00E737A7">
              <w:rPr>
                <w:rFonts w:asciiTheme="minorHAnsi" w:hAnsiTheme="minorHAnsi" w:cstheme="minorHAnsi"/>
                <w:szCs w:val="22"/>
              </w:rPr>
              <w:t>School wellness coordinator</w:t>
            </w:r>
          </w:p>
        </w:tc>
        <w:tc>
          <w:tcPr>
            <w:tcW w:w="1889" w:type="dxa"/>
          </w:tcPr>
          <w:p w14:paraId="1EDD1C2B" w14:textId="77777777" w:rsidR="00751068" w:rsidRPr="00E737A7" w:rsidRDefault="00751068">
            <w:pPr>
              <w:spacing w:after="0" w:line="276" w:lineRule="auto"/>
              <w:rPr>
                <w:rFonts w:asciiTheme="minorHAnsi" w:hAnsiTheme="minorHAnsi" w:cstheme="minorHAnsi"/>
                <w:szCs w:val="22"/>
              </w:rPr>
            </w:pPr>
            <w:r w:rsidRPr="00E737A7">
              <w:rPr>
                <w:rFonts w:asciiTheme="minorHAnsi" w:hAnsiTheme="minorHAnsi" w:cstheme="minorHAnsi"/>
                <w:szCs w:val="22"/>
              </w:rPr>
              <w:t xml:space="preserve">Introduce the plan at the next staff meeting </w:t>
            </w:r>
          </w:p>
        </w:tc>
        <w:tc>
          <w:tcPr>
            <w:tcW w:w="3520" w:type="dxa"/>
          </w:tcPr>
          <w:p w14:paraId="238E6CAC" w14:textId="77777777" w:rsidR="00751068" w:rsidRPr="00831C85" w:rsidRDefault="00751068">
            <w:pPr>
              <w:pStyle w:val="ListParagraph"/>
              <w:numPr>
                <w:ilvl w:val="0"/>
                <w:numId w:val="40"/>
              </w:numPr>
              <w:spacing w:after="0" w:line="276" w:lineRule="auto"/>
              <w:rPr>
                <w:rFonts w:asciiTheme="minorHAnsi" w:hAnsiTheme="minorHAnsi" w:cstheme="minorHAnsi"/>
                <w:szCs w:val="22"/>
              </w:rPr>
            </w:pPr>
            <w:r w:rsidRPr="00831C85">
              <w:rPr>
                <w:rFonts w:asciiTheme="minorHAnsi" w:hAnsiTheme="minorHAnsi" w:cstheme="minorHAnsi"/>
                <w:szCs w:val="22"/>
              </w:rPr>
              <w:t>The district wellness policy</w:t>
            </w:r>
          </w:p>
          <w:p w14:paraId="29EBCE2A" w14:textId="77777777" w:rsidR="00751068" w:rsidRPr="00831C85" w:rsidRDefault="00751068">
            <w:pPr>
              <w:pStyle w:val="ListParagraph"/>
              <w:numPr>
                <w:ilvl w:val="0"/>
                <w:numId w:val="40"/>
              </w:numPr>
              <w:spacing w:after="0" w:line="276" w:lineRule="auto"/>
              <w:rPr>
                <w:rFonts w:asciiTheme="minorHAnsi" w:hAnsiTheme="minorHAnsi" w:cstheme="minorHAnsi"/>
                <w:szCs w:val="22"/>
              </w:rPr>
            </w:pPr>
            <w:r w:rsidRPr="00831C85">
              <w:rPr>
                <w:rFonts w:asciiTheme="minorHAnsi" w:hAnsiTheme="minorHAnsi" w:cstheme="minorHAnsi"/>
                <w:szCs w:val="22"/>
              </w:rPr>
              <w:t xml:space="preserve">A </w:t>
            </w:r>
            <w:proofErr w:type="gramStart"/>
            <w:r w:rsidRPr="00831C85">
              <w:rPr>
                <w:rFonts w:asciiTheme="minorHAnsi" w:hAnsiTheme="minorHAnsi" w:cstheme="minorHAnsi"/>
                <w:szCs w:val="22"/>
              </w:rPr>
              <w:t>list or menu</w:t>
            </w:r>
            <w:proofErr w:type="gramEnd"/>
            <w:r w:rsidRPr="00831C85">
              <w:rPr>
                <w:rFonts w:asciiTheme="minorHAnsi" w:hAnsiTheme="minorHAnsi" w:cstheme="minorHAnsi"/>
                <w:szCs w:val="22"/>
              </w:rPr>
              <w:t xml:space="preserve"> of simple movement activities</w:t>
            </w:r>
          </w:p>
        </w:tc>
      </w:tr>
      <w:tr w:rsidR="00751068" w:rsidRPr="00E737A7" w14:paraId="0EC6ECD8" w14:textId="77777777">
        <w:trPr>
          <w:trHeight w:val="300"/>
        </w:trPr>
        <w:tc>
          <w:tcPr>
            <w:tcW w:w="2640" w:type="dxa"/>
          </w:tcPr>
          <w:p w14:paraId="789EA3B4" w14:textId="77777777" w:rsidR="00751068" w:rsidRPr="00E737A7" w:rsidRDefault="00751068">
            <w:pPr>
              <w:spacing w:after="0" w:line="276" w:lineRule="auto"/>
              <w:rPr>
                <w:rFonts w:asciiTheme="minorHAnsi" w:hAnsiTheme="minorHAnsi" w:cstheme="minorHAnsi"/>
                <w:szCs w:val="22"/>
              </w:rPr>
            </w:pPr>
            <w:r w:rsidRPr="00E737A7">
              <w:rPr>
                <w:rFonts w:asciiTheme="minorHAnsi" w:hAnsiTheme="minorHAnsi" w:cstheme="minorHAnsi"/>
                <w:szCs w:val="22"/>
              </w:rPr>
              <w:t>Choose daily movement break times.</w:t>
            </w:r>
          </w:p>
        </w:tc>
        <w:tc>
          <w:tcPr>
            <w:tcW w:w="1756" w:type="dxa"/>
          </w:tcPr>
          <w:p w14:paraId="78FB2AE5" w14:textId="77777777" w:rsidR="00751068" w:rsidRPr="00E737A7" w:rsidRDefault="00751068">
            <w:pPr>
              <w:spacing w:after="0" w:line="276" w:lineRule="auto"/>
              <w:rPr>
                <w:rFonts w:asciiTheme="minorHAnsi" w:hAnsiTheme="minorHAnsi" w:cstheme="minorHAnsi"/>
                <w:szCs w:val="22"/>
              </w:rPr>
            </w:pPr>
            <w:r w:rsidRPr="00E737A7">
              <w:rPr>
                <w:rFonts w:asciiTheme="minorHAnsi" w:hAnsiTheme="minorHAnsi" w:cstheme="minorHAnsi"/>
                <w:szCs w:val="22"/>
              </w:rPr>
              <w:t xml:space="preserve">Teachers </w:t>
            </w:r>
          </w:p>
        </w:tc>
        <w:tc>
          <w:tcPr>
            <w:tcW w:w="1889" w:type="dxa"/>
          </w:tcPr>
          <w:p w14:paraId="56A992CB" w14:textId="77777777" w:rsidR="00751068" w:rsidRPr="00E737A7" w:rsidRDefault="00751068">
            <w:pPr>
              <w:spacing w:after="0" w:line="276" w:lineRule="auto"/>
              <w:rPr>
                <w:rFonts w:asciiTheme="minorHAnsi" w:hAnsiTheme="minorHAnsi" w:cstheme="minorHAnsi"/>
                <w:szCs w:val="22"/>
              </w:rPr>
            </w:pPr>
            <w:r w:rsidRPr="00E737A7">
              <w:rPr>
                <w:rFonts w:asciiTheme="minorHAnsi" w:hAnsiTheme="minorHAnsi" w:cstheme="minorHAnsi"/>
                <w:szCs w:val="22"/>
              </w:rPr>
              <w:t>A week before school-wide implementation</w:t>
            </w:r>
          </w:p>
        </w:tc>
        <w:tc>
          <w:tcPr>
            <w:tcW w:w="3520" w:type="dxa"/>
          </w:tcPr>
          <w:p w14:paraId="42715C79" w14:textId="77777777" w:rsidR="00751068" w:rsidRPr="00831C85" w:rsidRDefault="00751068">
            <w:pPr>
              <w:pStyle w:val="ListParagraph"/>
              <w:numPr>
                <w:ilvl w:val="0"/>
                <w:numId w:val="41"/>
              </w:numPr>
              <w:spacing w:after="0" w:line="276" w:lineRule="auto"/>
              <w:rPr>
                <w:rFonts w:asciiTheme="minorHAnsi" w:hAnsiTheme="minorHAnsi" w:cstheme="minorHAnsi"/>
                <w:szCs w:val="22"/>
              </w:rPr>
            </w:pPr>
            <w:r w:rsidRPr="00831C85">
              <w:rPr>
                <w:rFonts w:asciiTheme="minorHAnsi" w:hAnsiTheme="minorHAnsi" w:cstheme="minorHAnsi"/>
                <w:szCs w:val="22"/>
              </w:rPr>
              <w:t>Menu of movement activities</w:t>
            </w:r>
          </w:p>
          <w:p w14:paraId="11F568EC" w14:textId="77777777" w:rsidR="00751068" w:rsidRPr="00E737A7" w:rsidRDefault="00751068">
            <w:pPr>
              <w:spacing w:after="0" w:line="276" w:lineRule="auto"/>
              <w:rPr>
                <w:rFonts w:asciiTheme="minorHAnsi" w:hAnsiTheme="minorHAnsi" w:cstheme="minorHAnsi"/>
                <w:szCs w:val="22"/>
              </w:rPr>
            </w:pPr>
          </w:p>
        </w:tc>
      </w:tr>
      <w:tr w:rsidR="00751068" w:rsidRPr="00E737A7" w14:paraId="060AF9B4" w14:textId="77777777">
        <w:trPr>
          <w:trHeight w:val="300"/>
        </w:trPr>
        <w:tc>
          <w:tcPr>
            <w:tcW w:w="2640" w:type="dxa"/>
          </w:tcPr>
          <w:p w14:paraId="0078DC69" w14:textId="77777777" w:rsidR="00751068" w:rsidRPr="00E737A7" w:rsidRDefault="00751068">
            <w:pPr>
              <w:spacing w:after="0" w:line="276" w:lineRule="auto"/>
              <w:rPr>
                <w:rFonts w:asciiTheme="minorHAnsi" w:hAnsiTheme="minorHAnsi" w:cstheme="minorHAnsi"/>
                <w:szCs w:val="22"/>
              </w:rPr>
            </w:pPr>
            <w:r w:rsidRPr="00E737A7">
              <w:rPr>
                <w:rFonts w:asciiTheme="minorHAnsi" w:hAnsiTheme="minorHAnsi" w:cstheme="minorHAnsi"/>
                <w:szCs w:val="22"/>
              </w:rPr>
              <w:t>Implement movement breaks school wide. Coordinator visits classrooms to support implementation.</w:t>
            </w:r>
          </w:p>
        </w:tc>
        <w:tc>
          <w:tcPr>
            <w:tcW w:w="1756" w:type="dxa"/>
          </w:tcPr>
          <w:p w14:paraId="37AC55A0" w14:textId="77777777" w:rsidR="00751068" w:rsidRPr="00E737A7" w:rsidRDefault="00751068">
            <w:pPr>
              <w:spacing w:after="0" w:line="276" w:lineRule="auto"/>
              <w:rPr>
                <w:rFonts w:asciiTheme="minorHAnsi" w:hAnsiTheme="minorHAnsi" w:cstheme="minorHAnsi"/>
                <w:szCs w:val="22"/>
              </w:rPr>
            </w:pPr>
            <w:r w:rsidRPr="00E737A7">
              <w:rPr>
                <w:rFonts w:asciiTheme="minorHAnsi" w:hAnsiTheme="minorHAnsi" w:cstheme="minorHAnsi"/>
                <w:szCs w:val="22"/>
              </w:rPr>
              <w:t>Teachers with support from coordinator</w:t>
            </w:r>
          </w:p>
        </w:tc>
        <w:tc>
          <w:tcPr>
            <w:tcW w:w="1889" w:type="dxa"/>
          </w:tcPr>
          <w:p w14:paraId="695DBEC7" w14:textId="77777777" w:rsidR="00751068" w:rsidRPr="00E737A7" w:rsidRDefault="00751068">
            <w:pPr>
              <w:spacing w:after="0" w:line="276" w:lineRule="auto"/>
              <w:rPr>
                <w:rFonts w:asciiTheme="minorHAnsi" w:hAnsiTheme="minorHAnsi" w:cstheme="minorHAnsi"/>
                <w:szCs w:val="22"/>
              </w:rPr>
            </w:pPr>
            <w:r w:rsidRPr="00E737A7">
              <w:rPr>
                <w:rFonts w:asciiTheme="minorHAnsi" w:hAnsiTheme="minorHAnsi" w:cstheme="minorHAnsi"/>
                <w:szCs w:val="22"/>
              </w:rPr>
              <w:t>October 1</w:t>
            </w:r>
          </w:p>
        </w:tc>
        <w:tc>
          <w:tcPr>
            <w:tcW w:w="3520" w:type="dxa"/>
          </w:tcPr>
          <w:p w14:paraId="4C6CD3ED" w14:textId="77777777" w:rsidR="00751068" w:rsidRPr="00831C85" w:rsidRDefault="00751068">
            <w:pPr>
              <w:pStyle w:val="ListParagraph"/>
              <w:numPr>
                <w:ilvl w:val="0"/>
                <w:numId w:val="41"/>
              </w:numPr>
              <w:spacing w:after="0" w:line="276" w:lineRule="auto"/>
              <w:rPr>
                <w:rFonts w:asciiTheme="minorHAnsi" w:hAnsiTheme="minorHAnsi" w:cstheme="minorHAnsi"/>
                <w:szCs w:val="22"/>
              </w:rPr>
            </w:pPr>
            <w:r w:rsidRPr="00831C85">
              <w:rPr>
                <w:rFonts w:asciiTheme="minorHAnsi" w:hAnsiTheme="minorHAnsi" w:cstheme="minorHAnsi"/>
                <w:szCs w:val="22"/>
              </w:rPr>
              <w:t xml:space="preserve">Posters or cards with movements </w:t>
            </w:r>
          </w:p>
        </w:tc>
      </w:tr>
      <w:tr w:rsidR="00751068" w:rsidRPr="00E737A7" w14:paraId="5AADDD10" w14:textId="77777777">
        <w:trPr>
          <w:trHeight w:val="300"/>
        </w:trPr>
        <w:tc>
          <w:tcPr>
            <w:tcW w:w="2640" w:type="dxa"/>
          </w:tcPr>
          <w:p w14:paraId="6E1A1041" w14:textId="77777777" w:rsidR="00751068" w:rsidRPr="00E737A7" w:rsidRDefault="00751068">
            <w:pPr>
              <w:spacing w:after="0" w:line="276" w:lineRule="auto"/>
              <w:rPr>
                <w:rFonts w:asciiTheme="minorHAnsi" w:hAnsiTheme="minorHAnsi" w:cstheme="minorHAnsi"/>
                <w:szCs w:val="22"/>
              </w:rPr>
            </w:pPr>
            <w:r w:rsidRPr="00E737A7">
              <w:rPr>
                <w:rFonts w:asciiTheme="minorHAnsi" w:hAnsiTheme="minorHAnsi" w:cstheme="minorHAnsi"/>
                <w:szCs w:val="22"/>
              </w:rPr>
              <w:t>Track participation and gather feedback from teachers and students.</w:t>
            </w:r>
          </w:p>
        </w:tc>
        <w:tc>
          <w:tcPr>
            <w:tcW w:w="1756" w:type="dxa"/>
          </w:tcPr>
          <w:p w14:paraId="78EE91B5" w14:textId="77777777" w:rsidR="00751068" w:rsidRPr="00E737A7" w:rsidRDefault="00751068">
            <w:pPr>
              <w:spacing w:after="0" w:line="276" w:lineRule="auto"/>
              <w:rPr>
                <w:rFonts w:asciiTheme="minorHAnsi" w:hAnsiTheme="minorHAnsi" w:cstheme="minorHAnsi"/>
                <w:szCs w:val="22"/>
              </w:rPr>
            </w:pPr>
            <w:r w:rsidRPr="00E737A7">
              <w:rPr>
                <w:rFonts w:asciiTheme="minorHAnsi" w:hAnsiTheme="minorHAnsi" w:cstheme="minorHAnsi"/>
                <w:szCs w:val="22"/>
              </w:rPr>
              <w:t>Coordinator</w:t>
            </w:r>
          </w:p>
        </w:tc>
        <w:tc>
          <w:tcPr>
            <w:tcW w:w="1889" w:type="dxa"/>
          </w:tcPr>
          <w:p w14:paraId="7358D5F2" w14:textId="77777777" w:rsidR="00751068" w:rsidRPr="00E737A7" w:rsidRDefault="00751068">
            <w:pPr>
              <w:spacing w:after="0" w:line="276" w:lineRule="auto"/>
              <w:rPr>
                <w:rFonts w:asciiTheme="minorHAnsi" w:hAnsiTheme="minorHAnsi" w:cstheme="minorHAnsi"/>
                <w:szCs w:val="22"/>
              </w:rPr>
            </w:pPr>
            <w:r w:rsidRPr="00E737A7">
              <w:rPr>
                <w:rFonts w:asciiTheme="minorHAnsi" w:hAnsiTheme="minorHAnsi" w:cstheme="minorHAnsi"/>
                <w:szCs w:val="22"/>
              </w:rPr>
              <w:t>November 15</w:t>
            </w:r>
          </w:p>
        </w:tc>
        <w:tc>
          <w:tcPr>
            <w:tcW w:w="3520" w:type="dxa"/>
          </w:tcPr>
          <w:p w14:paraId="3214953C" w14:textId="77777777" w:rsidR="00751068" w:rsidRPr="00831C85" w:rsidRDefault="00751068">
            <w:pPr>
              <w:pStyle w:val="ListParagraph"/>
              <w:numPr>
                <w:ilvl w:val="0"/>
                <w:numId w:val="41"/>
              </w:numPr>
              <w:spacing w:after="0" w:line="276" w:lineRule="auto"/>
              <w:rPr>
                <w:rFonts w:asciiTheme="minorHAnsi" w:hAnsiTheme="minorHAnsi" w:cstheme="minorHAnsi"/>
                <w:szCs w:val="22"/>
              </w:rPr>
            </w:pPr>
            <w:r w:rsidRPr="00831C85">
              <w:rPr>
                <w:rFonts w:asciiTheme="minorHAnsi" w:hAnsiTheme="minorHAnsi" w:cstheme="minorHAnsi"/>
                <w:szCs w:val="22"/>
              </w:rPr>
              <w:t>Digital participation tracker and simple student survey</w:t>
            </w:r>
          </w:p>
        </w:tc>
      </w:tr>
      <w:tr w:rsidR="00751068" w:rsidRPr="00E737A7" w14:paraId="61CCAA56" w14:textId="77777777">
        <w:trPr>
          <w:trHeight w:val="300"/>
        </w:trPr>
        <w:tc>
          <w:tcPr>
            <w:tcW w:w="2640" w:type="dxa"/>
          </w:tcPr>
          <w:p w14:paraId="5B06867A" w14:textId="77777777" w:rsidR="00751068" w:rsidRPr="00E737A7" w:rsidRDefault="00751068">
            <w:pPr>
              <w:spacing w:after="0" w:line="276" w:lineRule="auto"/>
              <w:rPr>
                <w:rFonts w:asciiTheme="minorHAnsi" w:hAnsiTheme="minorHAnsi" w:cstheme="minorHAnsi"/>
                <w:szCs w:val="22"/>
              </w:rPr>
            </w:pPr>
            <w:r w:rsidRPr="00E737A7">
              <w:rPr>
                <w:rFonts w:asciiTheme="minorHAnsi" w:hAnsiTheme="minorHAnsi" w:cstheme="minorHAnsi"/>
                <w:szCs w:val="22"/>
              </w:rPr>
              <w:t>Review progress and adjust activities as needed.</w:t>
            </w:r>
          </w:p>
        </w:tc>
        <w:tc>
          <w:tcPr>
            <w:tcW w:w="1756" w:type="dxa"/>
          </w:tcPr>
          <w:p w14:paraId="2461E418" w14:textId="77777777" w:rsidR="00751068" w:rsidRPr="00E737A7" w:rsidRDefault="00751068">
            <w:pPr>
              <w:spacing w:after="0" w:line="276" w:lineRule="auto"/>
              <w:rPr>
                <w:rFonts w:asciiTheme="minorHAnsi" w:hAnsiTheme="minorHAnsi" w:cstheme="minorHAnsi"/>
                <w:szCs w:val="22"/>
              </w:rPr>
            </w:pPr>
            <w:r w:rsidRPr="00E737A7">
              <w:rPr>
                <w:rFonts w:asciiTheme="minorHAnsi" w:hAnsiTheme="minorHAnsi" w:cstheme="minorHAnsi"/>
                <w:szCs w:val="22"/>
              </w:rPr>
              <w:t>Coordinator with school leadership</w:t>
            </w:r>
          </w:p>
        </w:tc>
        <w:tc>
          <w:tcPr>
            <w:tcW w:w="1889" w:type="dxa"/>
          </w:tcPr>
          <w:p w14:paraId="5A78242A" w14:textId="77777777" w:rsidR="00751068" w:rsidRPr="00E737A7" w:rsidRDefault="00751068">
            <w:pPr>
              <w:spacing w:after="0" w:line="276" w:lineRule="auto"/>
              <w:rPr>
                <w:rFonts w:asciiTheme="minorHAnsi" w:hAnsiTheme="minorHAnsi" w:cstheme="minorHAnsi"/>
                <w:szCs w:val="22"/>
              </w:rPr>
            </w:pPr>
            <w:r w:rsidRPr="00E737A7">
              <w:rPr>
                <w:rFonts w:asciiTheme="minorHAnsi" w:hAnsiTheme="minorHAnsi" w:cstheme="minorHAnsi"/>
                <w:szCs w:val="22"/>
              </w:rPr>
              <w:t>December 1</w:t>
            </w:r>
          </w:p>
        </w:tc>
        <w:tc>
          <w:tcPr>
            <w:tcW w:w="3520" w:type="dxa"/>
          </w:tcPr>
          <w:p w14:paraId="4E1048FB" w14:textId="77777777" w:rsidR="00751068" w:rsidRPr="00831C85" w:rsidRDefault="00751068">
            <w:pPr>
              <w:pStyle w:val="ListParagraph"/>
              <w:numPr>
                <w:ilvl w:val="0"/>
                <w:numId w:val="41"/>
              </w:numPr>
              <w:spacing w:after="0" w:line="276" w:lineRule="auto"/>
              <w:rPr>
                <w:rFonts w:asciiTheme="minorHAnsi" w:hAnsiTheme="minorHAnsi" w:cstheme="minorHAnsi"/>
                <w:szCs w:val="22"/>
              </w:rPr>
            </w:pPr>
            <w:r w:rsidRPr="00831C85">
              <w:rPr>
                <w:rFonts w:asciiTheme="minorHAnsi" w:hAnsiTheme="minorHAnsi" w:cstheme="minorHAnsi"/>
                <w:szCs w:val="22"/>
              </w:rPr>
              <w:t>Results of participation and student feedback</w:t>
            </w:r>
          </w:p>
        </w:tc>
      </w:tr>
    </w:tbl>
    <w:p w14:paraId="01BF1B18" w14:textId="77777777" w:rsidR="00327E1C" w:rsidRDefault="00327E1C" w:rsidP="00327E1C"/>
    <w:p w14:paraId="7620A063" w14:textId="77777777" w:rsidR="00327E1C" w:rsidRDefault="00327E1C" w:rsidP="00327E1C"/>
    <w:p w14:paraId="4AFC8971" w14:textId="77777777" w:rsidR="00327E1C" w:rsidRDefault="00327E1C" w:rsidP="00327E1C"/>
    <w:p w14:paraId="67B5E5AA" w14:textId="77777777" w:rsidR="00327E1C" w:rsidRDefault="00327E1C" w:rsidP="00327E1C"/>
    <w:p w14:paraId="3DA7F7B5" w14:textId="77777777" w:rsidR="00327E1C" w:rsidRDefault="00327E1C" w:rsidP="00327E1C"/>
    <w:p w14:paraId="1B7915C8" w14:textId="77777777" w:rsidR="00327E1C" w:rsidRDefault="00327E1C" w:rsidP="00327E1C"/>
    <w:p w14:paraId="71259D97" w14:textId="77777777" w:rsidR="00327E1C" w:rsidRDefault="00327E1C" w:rsidP="00327E1C"/>
    <w:p w14:paraId="7C5575DA" w14:textId="77777777" w:rsidR="00327E1C" w:rsidRDefault="00327E1C" w:rsidP="00327E1C"/>
    <w:p w14:paraId="4352B998" w14:textId="77777777" w:rsidR="00327E1C" w:rsidRDefault="00327E1C" w:rsidP="00327E1C"/>
    <w:p w14:paraId="72697956" w14:textId="77777777" w:rsidR="00327E1C" w:rsidRPr="00327E1C" w:rsidRDefault="00327E1C" w:rsidP="00327E1C"/>
    <w:p w14:paraId="675E5555" w14:textId="172BA97A" w:rsidR="00751068" w:rsidRPr="009C6898" w:rsidRDefault="00751068" w:rsidP="00751068">
      <w:pPr>
        <w:pStyle w:val="Heading5"/>
        <w:rPr>
          <w:b/>
          <w:bCs/>
        </w:rPr>
      </w:pPr>
      <w:r w:rsidRPr="009C6898">
        <w:rPr>
          <w:b/>
          <w:bCs/>
        </w:rPr>
        <w:lastRenderedPageBreak/>
        <w:t>Action plan</w:t>
      </w:r>
      <w:r>
        <w:rPr>
          <w:b/>
          <w:bCs/>
        </w:rPr>
        <w:t>ning</w:t>
      </w:r>
      <w:r w:rsidRPr="009C6898">
        <w:rPr>
          <w:b/>
          <w:bCs/>
        </w:rPr>
        <w:t xml:space="preserve"> template:</w:t>
      </w:r>
    </w:p>
    <w:p w14:paraId="28FC9564" w14:textId="77777777" w:rsidR="00751068" w:rsidRDefault="00751068" w:rsidP="00751068">
      <w:pPr>
        <w:spacing w:after="0" w:line="276" w:lineRule="auto"/>
        <w:rPr>
          <w:rFonts w:asciiTheme="minorHAnsi" w:hAnsiTheme="minorHAnsi" w:cstheme="minorHAnsi"/>
          <w:szCs w:val="22"/>
        </w:rPr>
      </w:pPr>
    </w:p>
    <w:p w14:paraId="7CFBEC4D" w14:textId="77777777" w:rsidR="00751068" w:rsidRDefault="00751068" w:rsidP="00751068">
      <w:pPr>
        <w:spacing w:after="0" w:line="276" w:lineRule="auto"/>
        <w:rPr>
          <w:rFonts w:asciiTheme="minorHAnsi" w:hAnsiTheme="minorHAnsi" w:cstheme="minorHAnsi"/>
          <w:szCs w:val="22"/>
        </w:rPr>
      </w:pPr>
      <w:r w:rsidRPr="00C16DBF">
        <w:rPr>
          <w:rStyle w:val="StyleLatinBodyArial"/>
          <w:noProof/>
        </w:rPr>
        <mc:AlternateContent>
          <mc:Choice Requires="wps">
            <w:drawing>
              <wp:inline distT="91440" distB="91440" distL="114300" distR="114300" wp14:anchorId="3B6A0B30" wp14:editId="6E3C064E">
                <wp:extent cx="6337300" cy="1403985"/>
                <wp:effectExtent l="0" t="0" r="0" b="0"/>
                <wp:docPr id="7046801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37300" cy="1403985"/>
                        </a:xfrm>
                        <a:prstGeom prst="rect">
                          <a:avLst/>
                        </a:prstGeom>
                        <a:noFill/>
                        <a:ln w="9525">
                          <a:noFill/>
                          <a:miter lim="800000"/>
                          <a:headEnd/>
                          <a:tailEnd/>
                        </a:ln>
                      </wps:spPr>
                      <wps:txbx>
                        <w:txbxContent>
                          <w:p w14:paraId="35904D47" w14:textId="77777777" w:rsidR="00751068" w:rsidRDefault="00751068" w:rsidP="00751068">
                            <w:pPr>
                              <w:pBdr>
                                <w:top w:val="single" w:sz="24" w:space="8" w:color="94AE4A" w:themeColor="accent1"/>
                                <w:bottom w:val="single" w:sz="24" w:space="8" w:color="94AE4A" w:themeColor="accent1"/>
                              </w:pBdr>
                              <w:spacing w:after="0"/>
                              <w:rPr>
                                <w:i/>
                                <w:iCs/>
                              </w:rPr>
                            </w:pPr>
                            <w:r w:rsidRPr="002F2B96">
                              <w:rPr>
                                <w:i/>
                                <w:iCs/>
                              </w:rPr>
                              <w:t xml:space="preserve">Our </w:t>
                            </w:r>
                            <w:r>
                              <w:rPr>
                                <w:i/>
                                <w:iCs/>
                              </w:rPr>
                              <w:t xml:space="preserve">One Clear </w:t>
                            </w:r>
                            <w:r w:rsidRPr="002F2B96">
                              <w:rPr>
                                <w:i/>
                                <w:iCs/>
                              </w:rPr>
                              <w:t>Goal:</w:t>
                            </w:r>
                          </w:p>
                          <w:p w14:paraId="7BF17DAD" w14:textId="77777777" w:rsidR="00751068" w:rsidRDefault="00751068" w:rsidP="00751068">
                            <w:pPr>
                              <w:pBdr>
                                <w:top w:val="single" w:sz="24" w:space="8" w:color="94AE4A" w:themeColor="accent1"/>
                                <w:bottom w:val="single" w:sz="24" w:space="8" w:color="94AE4A" w:themeColor="accent1"/>
                              </w:pBdr>
                              <w:spacing w:after="0"/>
                              <w:rPr>
                                <w:i/>
                                <w:iCs/>
                              </w:rPr>
                            </w:pPr>
                          </w:p>
                          <w:p w14:paraId="7A6F415E" w14:textId="77777777" w:rsidR="00751068" w:rsidRPr="002F2B96" w:rsidRDefault="00751068" w:rsidP="00751068">
                            <w:pPr>
                              <w:pBdr>
                                <w:top w:val="single" w:sz="24" w:space="8" w:color="94AE4A" w:themeColor="accent1"/>
                                <w:bottom w:val="single" w:sz="24" w:space="8" w:color="94AE4A" w:themeColor="accent1"/>
                              </w:pBdr>
                              <w:spacing w:after="0"/>
                              <w:rPr>
                                <w:i/>
                                <w:iCs/>
                              </w:rPr>
                            </w:pPr>
                          </w:p>
                        </w:txbxContent>
                      </wps:txbx>
                      <wps:bodyPr rot="0" vert="horz" wrap="square" lIns="91440" tIns="45720" rIns="91440" bIns="45720" anchor="t" anchorCtr="0">
                        <a:spAutoFit/>
                      </wps:bodyPr>
                    </wps:wsp>
                  </a:graphicData>
                </a:graphic>
              </wp:inline>
            </w:drawing>
          </mc:Choice>
          <mc:Fallback>
            <w:pict>
              <v:shapetype w14:anchorId="3B6A0B30" id="_x0000_t202" coordsize="21600,21600" o:spt="202" path="m,l,21600r21600,l21600,xe">
                <v:stroke joinstyle="miter"/>
                <v:path gradientshapeok="t" o:connecttype="rect"/>
              </v:shapetype>
              <v:shape id="Text Box 2" o:spid="_x0000_s1026" type="#_x0000_t202" style="width:499pt;height:110.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" filled="f" stroked="f">
                <v:textbox style="mso-fit-shape-to-text:t">
                  <w:txbxContent>
                    <w:p w14:paraId="35904D47" w14:textId="77777777" w:rsidR="00751068" w:rsidRDefault="00751068" w:rsidP="00751068">
                      <w:pPr>
                        <w:pBdr>
                          <w:top w:val="single" w:sz="24" w:space="8" w:color="94AE4A" w:themeColor="accent1"/>
                          <w:bottom w:val="single" w:sz="24" w:space="8" w:color="94AE4A" w:themeColor="accent1"/>
                        </w:pBdr>
                        <w:spacing w:after="0"/>
                        <w:rPr>
                          <w:i/>
                          <w:iCs/>
                        </w:rPr>
                      </w:pPr>
                      <w:r w:rsidRPr="002F2B96">
                        <w:rPr>
                          <w:i/>
                          <w:iCs/>
                        </w:rPr>
                        <w:t xml:space="preserve">Our </w:t>
                      </w:r>
                      <w:r>
                        <w:rPr>
                          <w:i/>
                          <w:iCs/>
                        </w:rPr>
                        <w:t xml:space="preserve">One Clear </w:t>
                      </w:r>
                      <w:r w:rsidRPr="002F2B96">
                        <w:rPr>
                          <w:i/>
                          <w:iCs/>
                        </w:rPr>
                        <w:t>Goal:</w:t>
                      </w:r>
                    </w:p>
                    <w:p w14:paraId="7BF17DAD" w14:textId="77777777" w:rsidR="00751068" w:rsidRDefault="00751068" w:rsidP="00751068">
                      <w:pPr>
                        <w:pBdr>
                          <w:top w:val="single" w:sz="24" w:space="8" w:color="94AE4A" w:themeColor="accent1"/>
                          <w:bottom w:val="single" w:sz="24" w:space="8" w:color="94AE4A" w:themeColor="accent1"/>
                        </w:pBdr>
                        <w:spacing w:after="0"/>
                        <w:rPr>
                          <w:i/>
                          <w:iCs/>
                        </w:rPr>
                      </w:pPr>
                    </w:p>
                    <w:p w14:paraId="7A6F415E" w14:textId="77777777" w:rsidR="00751068" w:rsidRPr="002F2B96" w:rsidRDefault="00751068" w:rsidP="00751068">
                      <w:pPr>
                        <w:pBdr>
                          <w:top w:val="single" w:sz="24" w:space="8" w:color="94AE4A" w:themeColor="accent1"/>
                          <w:bottom w:val="single" w:sz="24" w:space="8" w:color="94AE4A" w:themeColor="accent1"/>
                        </w:pBdr>
                        <w:spacing w:after="0"/>
                        <w:rPr>
                          <w:i/>
                          <w:iCs/>
                        </w:rPr>
                      </w:pPr>
                    </w:p>
                  </w:txbxContent>
                </v:textbox>
                <w10:anchorlock/>
              </v:shape>
            </w:pict>
          </mc:Fallback>
        </mc:AlternateContent>
      </w:r>
    </w:p>
    <w:p w14:paraId="67A5310B" w14:textId="77777777" w:rsidR="00751068" w:rsidRDefault="00751068" w:rsidP="00751068">
      <w:pPr>
        <w:spacing w:after="0" w:line="276" w:lineRule="auto"/>
        <w:rPr>
          <w:rFonts w:asciiTheme="minorHAnsi" w:hAnsiTheme="minorHAnsi" w:cstheme="minorHAnsi"/>
          <w:szCs w:val="22"/>
        </w:rPr>
      </w:pPr>
    </w:p>
    <w:p w14:paraId="77A127D2" w14:textId="77777777" w:rsidR="00A45E4B" w:rsidRDefault="00A45E4B" w:rsidP="00751068">
      <w:pPr>
        <w:spacing w:after="0" w:line="276" w:lineRule="auto"/>
        <w:rPr>
          <w:rFonts w:asciiTheme="minorHAnsi" w:hAnsiTheme="minorHAnsi" w:cstheme="minorHAnsi"/>
          <w:szCs w:val="22"/>
        </w:rPr>
      </w:pPr>
    </w:p>
    <w:p w14:paraId="12C47E3D" w14:textId="77777777" w:rsidR="00A45E4B" w:rsidRPr="00E737A7" w:rsidRDefault="00A45E4B" w:rsidP="00751068">
      <w:pPr>
        <w:spacing w:after="0" w:line="276" w:lineRule="auto"/>
        <w:rPr>
          <w:rFonts w:asciiTheme="minorHAnsi" w:hAnsiTheme="minorHAnsi" w:cstheme="minorHAnsi"/>
          <w:szCs w:val="22"/>
        </w:rPr>
      </w:pPr>
    </w:p>
    <w:tbl>
      <w:tblPr>
        <w:tblStyle w:val="TableGrid"/>
        <w:tblW w:w="0" w:type="auto"/>
        <w:tblLook w:val="04A0" w:firstRow="1" w:lastRow="0" w:firstColumn="1" w:lastColumn="0" w:noHBand="0" w:noVBand="1"/>
      </w:tblPr>
      <w:tblGrid>
        <w:gridCol w:w="2927"/>
        <w:gridCol w:w="2081"/>
        <w:gridCol w:w="1987"/>
        <w:gridCol w:w="2833"/>
      </w:tblGrid>
      <w:tr w:rsidR="00751068" w:rsidRPr="00E737A7" w14:paraId="167AFC4B" w14:textId="77777777">
        <w:trPr>
          <w:trHeight w:val="633"/>
        </w:trPr>
        <w:tc>
          <w:tcPr>
            <w:tcW w:w="2927" w:type="dxa"/>
            <w:shd w:val="clear" w:color="auto" w:fill="BFD090" w:themeFill="accent1" w:themeFillTint="99"/>
          </w:tcPr>
          <w:p w14:paraId="47576290" w14:textId="77777777" w:rsidR="00751068" w:rsidRPr="004D47E2" w:rsidRDefault="00751068">
            <w:pPr>
              <w:spacing w:after="0" w:line="276" w:lineRule="auto"/>
              <w:jc w:val="center"/>
              <w:rPr>
                <w:rFonts w:asciiTheme="minorHAnsi" w:hAnsiTheme="minorHAnsi" w:cstheme="minorHAnsi"/>
                <w:b/>
                <w:bCs/>
                <w:szCs w:val="22"/>
              </w:rPr>
            </w:pPr>
            <w:r w:rsidRPr="004D47E2">
              <w:rPr>
                <w:rFonts w:asciiTheme="minorHAnsi" w:hAnsiTheme="minorHAnsi" w:cstheme="minorHAnsi"/>
                <w:b/>
                <w:bCs/>
                <w:szCs w:val="22"/>
              </w:rPr>
              <w:t xml:space="preserve">What action </w:t>
            </w:r>
            <w:r>
              <w:rPr>
                <w:rFonts w:asciiTheme="minorHAnsi" w:hAnsiTheme="minorHAnsi" w:cstheme="minorHAnsi"/>
                <w:b/>
                <w:bCs/>
                <w:szCs w:val="22"/>
              </w:rPr>
              <w:t xml:space="preserve">steps </w:t>
            </w:r>
            <w:r w:rsidRPr="004D47E2">
              <w:rPr>
                <w:rFonts w:asciiTheme="minorHAnsi" w:hAnsiTheme="minorHAnsi" w:cstheme="minorHAnsi"/>
                <w:b/>
                <w:bCs/>
                <w:szCs w:val="22"/>
              </w:rPr>
              <w:t>need to be taken?</w:t>
            </w:r>
          </w:p>
        </w:tc>
        <w:tc>
          <w:tcPr>
            <w:tcW w:w="2081" w:type="dxa"/>
            <w:shd w:val="clear" w:color="auto" w:fill="BFD090" w:themeFill="accent1" w:themeFillTint="99"/>
          </w:tcPr>
          <w:p w14:paraId="7E6D19E8" w14:textId="77777777" w:rsidR="00751068" w:rsidRPr="004D47E2" w:rsidRDefault="00751068">
            <w:pPr>
              <w:spacing w:after="0" w:line="276" w:lineRule="auto"/>
              <w:jc w:val="center"/>
              <w:rPr>
                <w:rFonts w:asciiTheme="minorHAnsi" w:hAnsiTheme="minorHAnsi" w:cstheme="minorHAnsi"/>
                <w:b/>
                <w:bCs/>
                <w:szCs w:val="22"/>
              </w:rPr>
            </w:pPr>
            <w:r w:rsidRPr="004D47E2">
              <w:rPr>
                <w:rFonts w:asciiTheme="minorHAnsi" w:hAnsiTheme="minorHAnsi" w:cstheme="minorHAnsi"/>
                <w:b/>
                <w:bCs/>
                <w:szCs w:val="22"/>
              </w:rPr>
              <w:t xml:space="preserve">Who will </w:t>
            </w:r>
            <w:r>
              <w:rPr>
                <w:rFonts w:asciiTheme="minorHAnsi" w:hAnsiTheme="minorHAnsi" w:cstheme="minorHAnsi"/>
                <w:b/>
                <w:bCs/>
                <w:szCs w:val="22"/>
              </w:rPr>
              <w:t>be</w:t>
            </w:r>
            <w:r w:rsidRPr="004D47E2">
              <w:rPr>
                <w:rFonts w:asciiTheme="minorHAnsi" w:hAnsiTheme="minorHAnsi" w:cstheme="minorHAnsi"/>
                <w:b/>
                <w:bCs/>
                <w:szCs w:val="22"/>
              </w:rPr>
              <w:t xml:space="preserve"> responsib</w:t>
            </w:r>
            <w:r>
              <w:rPr>
                <w:rFonts w:asciiTheme="minorHAnsi" w:hAnsiTheme="minorHAnsi" w:cstheme="minorHAnsi"/>
                <w:b/>
                <w:bCs/>
                <w:szCs w:val="22"/>
              </w:rPr>
              <w:t>le?</w:t>
            </w:r>
          </w:p>
        </w:tc>
        <w:tc>
          <w:tcPr>
            <w:tcW w:w="1987" w:type="dxa"/>
            <w:shd w:val="clear" w:color="auto" w:fill="BFD090" w:themeFill="accent1" w:themeFillTint="99"/>
          </w:tcPr>
          <w:p w14:paraId="3A87D331" w14:textId="77777777" w:rsidR="00751068" w:rsidRPr="004D47E2" w:rsidRDefault="00751068">
            <w:pPr>
              <w:spacing w:after="0" w:line="276" w:lineRule="auto"/>
              <w:jc w:val="center"/>
              <w:rPr>
                <w:rFonts w:asciiTheme="minorHAnsi" w:hAnsiTheme="minorHAnsi" w:cstheme="minorHAnsi"/>
                <w:b/>
                <w:bCs/>
                <w:szCs w:val="22"/>
              </w:rPr>
            </w:pPr>
            <w:r w:rsidRPr="004D47E2">
              <w:rPr>
                <w:rFonts w:asciiTheme="minorHAnsi" w:hAnsiTheme="minorHAnsi" w:cstheme="minorHAnsi"/>
                <w:b/>
                <w:bCs/>
                <w:szCs w:val="22"/>
              </w:rPr>
              <w:t>When will this be done?</w:t>
            </w:r>
          </w:p>
        </w:tc>
        <w:tc>
          <w:tcPr>
            <w:tcW w:w="2833" w:type="dxa"/>
            <w:shd w:val="clear" w:color="auto" w:fill="BFD090" w:themeFill="accent1" w:themeFillTint="99"/>
          </w:tcPr>
          <w:p w14:paraId="07BDC6A9" w14:textId="77777777" w:rsidR="00751068" w:rsidRPr="004D47E2" w:rsidRDefault="00751068">
            <w:pPr>
              <w:spacing w:after="0" w:line="276" w:lineRule="auto"/>
              <w:jc w:val="center"/>
              <w:rPr>
                <w:rFonts w:asciiTheme="minorHAnsi" w:hAnsiTheme="minorHAnsi" w:cstheme="minorHAnsi"/>
                <w:b/>
                <w:bCs/>
                <w:szCs w:val="22"/>
              </w:rPr>
            </w:pPr>
            <w:r w:rsidRPr="004D47E2">
              <w:rPr>
                <w:rFonts w:asciiTheme="minorHAnsi" w:hAnsiTheme="minorHAnsi" w:cstheme="minorHAnsi"/>
                <w:b/>
                <w:bCs/>
                <w:szCs w:val="22"/>
              </w:rPr>
              <w:t xml:space="preserve">What resources are needed for success? </w:t>
            </w:r>
          </w:p>
        </w:tc>
      </w:tr>
      <w:tr w:rsidR="00751068" w:rsidRPr="00E737A7" w14:paraId="07252B11" w14:textId="77777777">
        <w:trPr>
          <w:trHeight w:val="1008"/>
        </w:trPr>
        <w:tc>
          <w:tcPr>
            <w:tcW w:w="2927" w:type="dxa"/>
          </w:tcPr>
          <w:p w14:paraId="072D73E2" w14:textId="77777777" w:rsidR="00751068" w:rsidRPr="00E737A7" w:rsidRDefault="00751068">
            <w:pPr>
              <w:spacing w:after="0" w:line="276" w:lineRule="auto"/>
              <w:rPr>
                <w:rFonts w:asciiTheme="minorHAnsi" w:hAnsiTheme="minorHAnsi" w:cstheme="minorHAnsi"/>
                <w:szCs w:val="22"/>
              </w:rPr>
            </w:pPr>
          </w:p>
        </w:tc>
        <w:tc>
          <w:tcPr>
            <w:tcW w:w="2081" w:type="dxa"/>
          </w:tcPr>
          <w:p w14:paraId="75C36623" w14:textId="77777777" w:rsidR="00751068" w:rsidRPr="00E737A7" w:rsidRDefault="00751068">
            <w:pPr>
              <w:spacing w:after="0" w:line="276" w:lineRule="auto"/>
              <w:rPr>
                <w:rFonts w:asciiTheme="minorHAnsi" w:hAnsiTheme="minorHAnsi" w:cstheme="minorHAnsi"/>
                <w:szCs w:val="22"/>
              </w:rPr>
            </w:pPr>
          </w:p>
        </w:tc>
        <w:tc>
          <w:tcPr>
            <w:tcW w:w="1987" w:type="dxa"/>
          </w:tcPr>
          <w:p w14:paraId="64324007" w14:textId="77777777" w:rsidR="00751068" w:rsidRPr="00E737A7" w:rsidRDefault="00751068">
            <w:pPr>
              <w:spacing w:after="0" w:line="276" w:lineRule="auto"/>
              <w:rPr>
                <w:rFonts w:asciiTheme="minorHAnsi" w:hAnsiTheme="minorHAnsi" w:cstheme="minorHAnsi"/>
                <w:szCs w:val="22"/>
              </w:rPr>
            </w:pPr>
          </w:p>
        </w:tc>
        <w:tc>
          <w:tcPr>
            <w:tcW w:w="2833" w:type="dxa"/>
          </w:tcPr>
          <w:p w14:paraId="76CF3B5C" w14:textId="77777777" w:rsidR="00751068" w:rsidRPr="00E737A7" w:rsidRDefault="00751068">
            <w:pPr>
              <w:spacing w:after="0" w:line="276" w:lineRule="auto"/>
              <w:rPr>
                <w:rFonts w:asciiTheme="minorHAnsi" w:hAnsiTheme="minorHAnsi" w:cstheme="minorHAnsi"/>
                <w:szCs w:val="22"/>
              </w:rPr>
            </w:pPr>
          </w:p>
        </w:tc>
      </w:tr>
      <w:tr w:rsidR="00751068" w:rsidRPr="00E737A7" w14:paraId="4A1B41CD" w14:textId="77777777">
        <w:trPr>
          <w:trHeight w:val="1008"/>
        </w:trPr>
        <w:tc>
          <w:tcPr>
            <w:tcW w:w="2927" w:type="dxa"/>
          </w:tcPr>
          <w:p w14:paraId="37F1DB5B" w14:textId="77777777" w:rsidR="00751068" w:rsidRPr="00E737A7" w:rsidRDefault="00751068">
            <w:pPr>
              <w:spacing w:after="0" w:line="276" w:lineRule="auto"/>
              <w:rPr>
                <w:rFonts w:asciiTheme="minorHAnsi" w:hAnsiTheme="minorHAnsi" w:cstheme="minorHAnsi"/>
                <w:szCs w:val="22"/>
              </w:rPr>
            </w:pPr>
          </w:p>
        </w:tc>
        <w:tc>
          <w:tcPr>
            <w:tcW w:w="2081" w:type="dxa"/>
          </w:tcPr>
          <w:p w14:paraId="54790407" w14:textId="77777777" w:rsidR="00751068" w:rsidRPr="00E737A7" w:rsidRDefault="00751068">
            <w:pPr>
              <w:spacing w:after="0" w:line="276" w:lineRule="auto"/>
              <w:rPr>
                <w:rFonts w:asciiTheme="minorHAnsi" w:hAnsiTheme="minorHAnsi" w:cstheme="minorHAnsi"/>
                <w:szCs w:val="22"/>
              </w:rPr>
            </w:pPr>
          </w:p>
        </w:tc>
        <w:tc>
          <w:tcPr>
            <w:tcW w:w="1987" w:type="dxa"/>
          </w:tcPr>
          <w:p w14:paraId="419C75CE" w14:textId="77777777" w:rsidR="00751068" w:rsidRPr="00E737A7" w:rsidRDefault="00751068">
            <w:pPr>
              <w:spacing w:after="0" w:line="276" w:lineRule="auto"/>
              <w:rPr>
                <w:rFonts w:asciiTheme="minorHAnsi" w:hAnsiTheme="minorHAnsi" w:cstheme="minorHAnsi"/>
                <w:szCs w:val="22"/>
              </w:rPr>
            </w:pPr>
          </w:p>
        </w:tc>
        <w:tc>
          <w:tcPr>
            <w:tcW w:w="2833" w:type="dxa"/>
          </w:tcPr>
          <w:p w14:paraId="2A6043F1" w14:textId="77777777" w:rsidR="00751068" w:rsidRPr="00E737A7" w:rsidRDefault="00751068">
            <w:pPr>
              <w:spacing w:after="0" w:line="276" w:lineRule="auto"/>
              <w:rPr>
                <w:rFonts w:asciiTheme="minorHAnsi" w:hAnsiTheme="minorHAnsi" w:cstheme="minorHAnsi"/>
                <w:szCs w:val="22"/>
              </w:rPr>
            </w:pPr>
          </w:p>
        </w:tc>
      </w:tr>
      <w:tr w:rsidR="00751068" w:rsidRPr="00E737A7" w14:paraId="2F110F4D" w14:textId="77777777">
        <w:trPr>
          <w:trHeight w:val="1008"/>
        </w:trPr>
        <w:tc>
          <w:tcPr>
            <w:tcW w:w="2927" w:type="dxa"/>
          </w:tcPr>
          <w:p w14:paraId="12B839BB" w14:textId="77777777" w:rsidR="00751068" w:rsidRPr="00E737A7" w:rsidRDefault="00751068">
            <w:pPr>
              <w:spacing w:after="0" w:line="276" w:lineRule="auto"/>
              <w:rPr>
                <w:rFonts w:asciiTheme="minorHAnsi" w:hAnsiTheme="minorHAnsi" w:cstheme="minorHAnsi"/>
                <w:szCs w:val="22"/>
              </w:rPr>
            </w:pPr>
          </w:p>
        </w:tc>
        <w:tc>
          <w:tcPr>
            <w:tcW w:w="2081" w:type="dxa"/>
          </w:tcPr>
          <w:p w14:paraId="408B6FC2" w14:textId="77777777" w:rsidR="00751068" w:rsidRPr="00E737A7" w:rsidRDefault="00751068">
            <w:pPr>
              <w:spacing w:after="0" w:line="276" w:lineRule="auto"/>
              <w:rPr>
                <w:rFonts w:asciiTheme="minorHAnsi" w:hAnsiTheme="minorHAnsi" w:cstheme="minorHAnsi"/>
                <w:szCs w:val="22"/>
              </w:rPr>
            </w:pPr>
          </w:p>
        </w:tc>
        <w:tc>
          <w:tcPr>
            <w:tcW w:w="1987" w:type="dxa"/>
          </w:tcPr>
          <w:p w14:paraId="404B417D" w14:textId="77777777" w:rsidR="00751068" w:rsidRPr="00E737A7" w:rsidRDefault="00751068">
            <w:pPr>
              <w:spacing w:after="0" w:line="276" w:lineRule="auto"/>
              <w:rPr>
                <w:rFonts w:asciiTheme="minorHAnsi" w:hAnsiTheme="minorHAnsi" w:cstheme="minorHAnsi"/>
                <w:szCs w:val="22"/>
              </w:rPr>
            </w:pPr>
          </w:p>
        </w:tc>
        <w:tc>
          <w:tcPr>
            <w:tcW w:w="2833" w:type="dxa"/>
          </w:tcPr>
          <w:p w14:paraId="221C3459" w14:textId="77777777" w:rsidR="00751068" w:rsidRPr="00E737A7" w:rsidRDefault="00751068">
            <w:pPr>
              <w:spacing w:after="0" w:line="276" w:lineRule="auto"/>
              <w:rPr>
                <w:rFonts w:asciiTheme="minorHAnsi" w:hAnsiTheme="minorHAnsi" w:cstheme="minorHAnsi"/>
                <w:szCs w:val="22"/>
              </w:rPr>
            </w:pPr>
          </w:p>
        </w:tc>
      </w:tr>
      <w:tr w:rsidR="00751068" w:rsidRPr="00E737A7" w14:paraId="7AECF4F8" w14:textId="77777777">
        <w:trPr>
          <w:trHeight w:val="1008"/>
        </w:trPr>
        <w:tc>
          <w:tcPr>
            <w:tcW w:w="2927" w:type="dxa"/>
          </w:tcPr>
          <w:p w14:paraId="3C84D610" w14:textId="77777777" w:rsidR="00751068" w:rsidRPr="00E737A7" w:rsidRDefault="00751068">
            <w:pPr>
              <w:spacing w:after="0" w:line="276" w:lineRule="auto"/>
              <w:rPr>
                <w:rFonts w:asciiTheme="minorHAnsi" w:hAnsiTheme="minorHAnsi" w:cstheme="minorHAnsi"/>
                <w:szCs w:val="22"/>
              </w:rPr>
            </w:pPr>
          </w:p>
        </w:tc>
        <w:tc>
          <w:tcPr>
            <w:tcW w:w="2081" w:type="dxa"/>
          </w:tcPr>
          <w:p w14:paraId="4F14FC87" w14:textId="77777777" w:rsidR="00751068" w:rsidRPr="00E737A7" w:rsidRDefault="00751068">
            <w:pPr>
              <w:spacing w:after="0" w:line="276" w:lineRule="auto"/>
              <w:rPr>
                <w:rFonts w:asciiTheme="minorHAnsi" w:hAnsiTheme="minorHAnsi" w:cstheme="minorHAnsi"/>
                <w:szCs w:val="22"/>
              </w:rPr>
            </w:pPr>
          </w:p>
        </w:tc>
        <w:tc>
          <w:tcPr>
            <w:tcW w:w="1987" w:type="dxa"/>
          </w:tcPr>
          <w:p w14:paraId="7328A347" w14:textId="77777777" w:rsidR="00751068" w:rsidRPr="00E737A7" w:rsidRDefault="00751068">
            <w:pPr>
              <w:spacing w:after="0" w:line="276" w:lineRule="auto"/>
              <w:rPr>
                <w:rFonts w:asciiTheme="minorHAnsi" w:hAnsiTheme="minorHAnsi" w:cstheme="minorHAnsi"/>
                <w:szCs w:val="22"/>
              </w:rPr>
            </w:pPr>
          </w:p>
        </w:tc>
        <w:tc>
          <w:tcPr>
            <w:tcW w:w="2833" w:type="dxa"/>
          </w:tcPr>
          <w:p w14:paraId="790CCBA2" w14:textId="77777777" w:rsidR="00751068" w:rsidRPr="00E737A7" w:rsidRDefault="00751068">
            <w:pPr>
              <w:spacing w:after="0" w:line="276" w:lineRule="auto"/>
              <w:rPr>
                <w:rFonts w:asciiTheme="minorHAnsi" w:hAnsiTheme="minorHAnsi" w:cstheme="minorHAnsi"/>
                <w:szCs w:val="22"/>
              </w:rPr>
            </w:pPr>
          </w:p>
        </w:tc>
      </w:tr>
      <w:tr w:rsidR="00751068" w:rsidRPr="00E737A7" w14:paraId="63E3B2A1" w14:textId="77777777">
        <w:trPr>
          <w:trHeight w:val="1008"/>
        </w:trPr>
        <w:tc>
          <w:tcPr>
            <w:tcW w:w="2927" w:type="dxa"/>
          </w:tcPr>
          <w:p w14:paraId="6F7EB651" w14:textId="77777777" w:rsidR="00751068" w:rsidRPr="00E737A7" w:rsidRDefault="00751068">
            <w:pPr>
              <w:spacing w:after="0" w:line="276" w:lineRule="auto"/>
              <w:rPr>
                <w:rFonts w:asciiTheme="minorHAnsi" w:hAnsiTheme="minorHAnsi" w:cstheme="minorHAnsi"/>
                <w:szCs w:val="22"/>
              </w:rPr>
            </w:pPr>
          </w:p>
        </w:tc>
        <w:tc>
          <w:tcPr>
            <w:tcW w:w="2081" w:type="dxa"/>
          </w:tcPr>
          <w:p w14:paraId="6B2534BD" w14:textId="77777777" w:rsidR="00751068" w:rsidRPr="00E737A7" w:rsidRDefault="00751068">
            <w:pPr>
              <w:spacing w:after="0" w:line="276" w:lineRule="auto"/>
              <w:rPr>
                <w:rFonts w:asciiTheme="minorHAnsi" w:hAnsiTheme="minorHAnsi" w:cstheme="minorHAnsi"/>
                <w:szCs w:val="22"/>
              </w:rPr>
            </w:pPr>
          </w:p>
        </w:tc>
        <w:tc>
          <w:tcPr>
            <w:tcW w:w="1987" w:type="dxa"/>
          </w:tcPr>
          <w:p w14:paraId="0D65257C" w14:textId="77777777" w:rsidR="00751068" w:rsidRPr="00E737A7" w:rsidRDefault="00751068">
            <w:pPr>
              <w:spacing w:after="0" w:line="276" w:lineRule="auto"/>
              <w:rPr>
                <w:rFonts w:asciiTheme="minorHAnsi" w:hAnsiTheme="minorHAnsi" w:cstheme="minorHAnsi"/>
                <w:szCs w:val="22"/>
              </w:rPr>
            </w:pPr>
          </w:p>
        </w:tc>
        <w:tc>
          <w:tcPr>
            <w:tcW w:w="2833" w:type="dxa"/>
          </w:tcPr>
          <w:p w14:paraId="7C5BAC08" w14:textId="77777777" w:rsidR="00751068" w:rsidRPr="00E737A7" w:rsidRDefault="00751068">
            <w:pPr>
              <w:spacing w:after="0" w:line="276" w:lineRule="auto"/>
              <w:rPr>
                <w:rFonts w:asciiTheme="minorHAnsi" w:hAnsiTheme="minorHAnsi" w:cstheme="minorHAnsi"/>
                <w:szCs w:val="22"/>
              </w:rPr>
            </w:pPr>
          </w:p>
        </w:tc>
      </w:tr>
      <w:tr w:rsidR="00751068" w:rsidRPr="00E737A7" w14:paraId="04CD9945" w14:textId="77777777">
        <w:trPr>
          <w:trHeight w:val="1008"/>
        </w:trPr>
        <w:tc>
          <w:tcPr>
            <w:tcW w:w="2927" w:type="dxa"/>
          </w:tcPr>
          <w:p w14:paraId="3148B0EB" w14:textId="77777777" w:rsidR="00751068" w:rsidRPr="00E737A7" w:rsidRDefault="00751068">
            <w:pPr>
              <w:spacing w:after="0" w:line="276" w:lineRule="auto"/>
              <w:rPr>
                <w:rFonts w:asciiTheme="minorHAnsi" w:hAnsiTheme="minorHAnsi" w:cstheme="minorHAnsi"/>
                <w:szCs w:val="22"/>
              </w:rPr>
            </w:pPr>
          </w:p>
        </w:tc>
        <w:tc>
          <w:tcPr>
            <w:tcW w:w="2081" w:type="dxa"/>
          </w:tcPr>
          <w:p w14:paraId="4CB7E676" w14:textId="77777777" w:rsidR="00751068" w:rsidRPr="00E737A7" w:rsidRDefault="00751068">
            <w:pPr>
              <w:spacing w:after="0" w:line="276" w:lineRule="auto"/>
              <w:rPr>
                <w:rFonts w:asciiTheme="minorHAnsi" w:hAnsiTheme="minorHAnsi" w:cstheme="minorHAnsi"/>
                <w:szCs w:val="22"/>
              </w:rPr>
            </w:pPr>
          </w:p>
        </w:tc>
        <w:tc>
          <w:tcPr>
            <w:tcW w:w="1987" w:type="dxa"/>
          </w:tcPr>
          <w:p w14:paraId="46111475" w14:textId="77777777" w:rsidR="00751068" w:rsidRPr="00E737A7" w:rsidRDefault="00751068">
            <w:pPr>
              <w:spacing w:after="0" w:line="276" w:lineRule="auto"/>
              <w:rPr>
                <w:rFonts w:asciiTheme="minorHAnsi" w:hAnsiTheme="minorHAnsi" w:cstheme="minorHAnsi"/>
                <w:szCs w:val="22"/>
              </w:rPr>
            </w:pPr>
          </w:p>
        </w:tc>
        <w:tc>
          <w:tcPr>
            <w:tcW w:w="2833" w:type="dxa"/>
          </w:tcPr>
          <w:p w14:paraId="184AB34F" w14:textId="77777777" w:rsidR="00751068" w:rsidRPr="00E737A7" w:rsidRDefault="00751068">
            <w:pPr>
              <w:spacing w:after="0" w:line="276" w:lineRule="auto"/>
              <w:rPr>
                <w:rFonts w:asciiTheme="minorHAnsi" w:hAnsiTheme="minorHAnsi" w:cstheme="minorHAnsi"/>
                <w:szCs w:val="22"/>
              </w:rPr>
            </w:pPr>
          </w:p>
        </w:tc>
      </w:tr>
      <w:tr w:rsidR="00751068" w:rsidRPr="00E737A7" w14:paraId="6B02A18F" w14:textId="77777777">
        <w:trPr>
          <w:trHeight w:val="1008"/>
        </w:trPr>
        <w:tc>
          <w:tcPr>
            <w:tcW w:w="2927" w:type="dxa"/>
          </w:tcPr>
          <w:p w14:paraId="5E7DAF0D" w14:textId="77777777" w:rsidR="00751068" w:rsidRPr="00E737A7" w:rsidRDefault="00751068">
            <w:pPr>
              <w:spacing w:after="0" w:line="276" w:lineRule="auto"/>
              <w:rPr>
                <w:rFonts w:asciiTheme="minorHAnsi" w:hAnsiTheme="minorHAnsi" w:cstheme="minorHAnsi"/>
                <w:szCs w:val="22"/>
              </w:rPr>
            </w:pPr>
          </w:p>
        </w:tc>
        <w:tc>
          <w:tcPr>
            <w:tcW w:w="2081" w:type="dxa"/>
          </w:tcPr>
          <w:p w14:paraId="16B16E66" w14:textId="77777777" w:rsidR="00751068" w:rsidRPr="00E737A7" w:rsidRDefault="00751068">
            <w:pPr>
              <w:spacing w:after="0" w:line="276" w:lineRule="auto"/>
              <w:rPr>
                <w:rFonts w:asciiTheme="minorHAnsi" w:hAnsiTheme="minorHAnsi" w:cstheme="minorHAnsi"/>
                <w:szCs w:val="22"/>
              </w:rPr>
            </w:pPr>
          </w:p>
        </w:tc>
        <w:tc>
          <w:tcPr>
            <w:tcW w:w="1987" w:type="dxa"/>
          </w:tcPr>
          <w:p w14:paraId="2FE50F61" w14:textId="77777777" w:rsidR="00751068" w:rsidRPr="00E737A7" w:rsidRDefault="00751068">
            <w:pPr>
              <w:spacing w:after="0" w:line="276" w:lineRule="auto"/>
              <w:rPr>
                <w:rFonts w:asciiTheme="minorHAnsi" w:hAnsiTheme="minorHAnsi" w:cstheme="minorHAnsi"/>
                <w:szCs w:val="22"/>
              </w:rPr>
            </w:pPr>
          </w:p>
        </w:tc>
        <w:tc>
          <w:tcPr>
            <w:tcW w:w="2833" w:type="dxa"/>
          </w:tcPr>
          <w:p w14:paraId="018BCB4B" w14:textId="77777777" w:rsidR="00751068" w:rsidRPr="00E737A7" w:rsidRDefault="00751068">
            <w:pPr>
              <w:spacing w:after="0" w:line="276" w:lineRule="auto"/>
              <w:rPr>
                <w:rFonts w:asciiTheme="minorHAnsi" w:hAnsiTheme="minorHAnsi" w:cstheme="minorHAnsi"/>
                <w:szCs w:val="22"/>
              </w:rPr>
            </w:pPr>
          </w:p>
        </w:tc>
      </w:tr>
    </w:tbl>
    <w:p w14:paraId="5EFCD652" w14:textId="77777777" w:rsidR="00751068" w:rsidRDefault="00751068" w:rsidP="00751068">
      <w:pPr>
        <w:spacing w:after="0" w:line="276" w:lineRule="auto"/>
        <w:rPr>
          <w:rFonts w:asciiTheme="minorHAnsi" w:hAnsiTheme="minorHAnsi" w:cstheme="minorHAnsi"/>
          <w:szCs w:val="22"/>
        </w:rPr>
      </w:pPr>
    </w:p>
    <w:p w14:paraId="24B6F869" w14:textId="77777777" w:rsidR="00751068" w:rsidRDefault="00751068" w:rsidP="00751068">
      <w:pPr>
        <w:spacing w:after="0" w:line="276" w:lineRule="auto"/>
        <w:rPr>
          <w:rFonts w:asciiTheme="minorHAnsi" w:hAnsiTheme="minorHAnsi" w:cstheme="minorHAnsi"/>
          <w:szCs w:val="22"/>
        </w:rPr>
      </w:pPr>
      <w:r w:rsidRPr="00C16DBF">
        <w:rPr>
          <w:rStyle w:val="StyleLatinBodyArial"/>
          <w:noProof/>
        </w:rPr>
        <mc:AlternateContent>
          <mc:Choice Requires="wps">
            <w:drawing>
              <wp:inline distT="91440" distB="91440" distL="114300" distR="114300" wp14:anchorId="0FCABE53" wp14:editId="6FF41D7D">
                <wp:extent cx="6337300" cy="1403985"/>
                <wp:effectExtent l="0" t="0" r="0" b="0"/>
                <wp:docPr id="10403654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37300" cy="1403985"/>
                        </a:xfrm>
                        <a:prstGeom prst="rect">
                          <a:avLst/>
                        </a:prstGeom>
                        <a:noFill/>
                        <a:ln w="9525">
                          <a:noFill/>
                          <a:miter lim="800000"/>
                          <a:headEnd/>
                          <a:tailEnd/>
                        </a:ln>
                      </wps:spPr>
                      <wps:txbx>
                        <w:txbxContent>
                          <w:p w14:paraId="192BA62B" w14:textId="77777777" w:rsidR="00751068" w:rsidRDefault="00751068" w:rsidP="00751068">
                            <w:pPr>
                              <w:pBdr>
                                <w:top w:val="single" w:sz="24" w:space="8" w:color="94AE4A" w:themeColor="accent1"/>
                                <w:bottom w:val="single" w:sz="24" w:space="8" w:color="94AE4A" w:themeColor="accent1"/>
                              </w:pBdr>
                              <w:spacing w:after="0"/>
                              <w:rPr>
                                <w:i/>
                                <w:iCs/>
                              </w:rPr>
                            </w:pPr>
                            <w:r>
                              <w:rPr>
                                <w:i/>
                                <w:iCs/>
                              </w:rPr>
                              <w:t>A Possible Early Win:</w:t>
                            </w:r>
                          </w:p>
                          <w:p w14:paraId="3A926C34" w14:textId="77777777" w:rsidR="00751068" w:rsidRDefault="00751068" w:rsidP="00751068">
                            <w:pPr>
                              <w:pBdr>
                                <w:top w:val="single" w:sz="24" w:space="8" w:color="94AE4A" w:themeColor="accent1"/>
                                <w:bottom w:val="single" w:sz="24" w:space="8" w:color="94AE4A" w:themeColor="accent1"/>
                              </w:pBdr>
                              <w:spacing w:after="0"/>
                              <w:rPr>
                                <w:i/>
                                <w:iCs/>
                              </w:rPr>
                            </w:pPr>
                          </w:p>
                          <w:p w14:paraId="1E4DE3A7" w14:textId="77777777" w:rsidR="00751068" w:rsidRPr="002F2B96" w:rsidRDefault="00751068" w:rsidP="00751068">
                            <w:pPr>
                              <w:pBdr>
                                <w:top w:val="single" w:sz="24" w:space="8" w:color="94AE4A" w:themeColor="accent1"/>
                                <w:bottom w:val="single" w:sz="24" w:space="8" w:color="94AE4A" w:themeColor="accent1"/>
                              </w:pBdr>
                              <w:spacing w:after="0"/>
                              <w:rPr>
                                <w:i/>
                                <w:iCs/>
                              </w:rPr>
                            </w:pPr>
                          </w:p>
                        </w:txbxContent>
                      </wps:txbx>
                      <wps:bodyPr rot="0" vert="horz" wrap="square" lIns="91440" tIns="45720" rIns="91440" bIns="45720" anchor="t" anchorCtr="0">
                        <a:spAutoFit/>
                      </wps:bodyPr>
                    </wps:wsp>
                  </a:graphicData>
                </a:graphic>
              </wp:inline>
            </w:drawing>
          </mc:Choice>
          <mc:Fallback>
            <w:pict>
              <v:shape w14:anchorId="0FCABE53" id="_x0000_s1027" type="#_x0000_t202" style="width:499pt;height:110.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" filled="f" stroked="f">
                <v:textbox style="mso-fit-shape-to-text:t">
                  <w:txbxContent>
                    <w:p w14:paraId="192BA62B" w14:textId="77777777" w:rsidR="00751068" w:rsidRDefault="00751068" w:rsidP="00751068">
                      <w:pPr>
                        <w:pBdr>
                          <w:top w:val="single" w:sz="24" w:space="8" w:color="94AE4A" w:themeColor="accent1"/>
                          <w:bottom w:val="single" w:sz="24" w:space="8" w:color="94AE4A" w:themeColor="accent1"/>
                        </w:pBdr>
                        <w:spacing w:after="0"/>
                        <w:rPr>
                          <w:i/>
                          <w:iCs/>
                        </w:rPr>
                      </w:pPr>
                      <w:r>
                        <w:rPr>
                          <w:i/>
                          <w:iCs/>
                        </w:rPr>
                        <w:t>A Possible Early Win:</w:t>
                      </w:r>
                    </w:p>
                    <w:p w14:paraId="3A926C34" w14:textId="77777777" w:rsidR="00751068" w:rsidRDefault="00751068" w:rsidP="00751068">
                      <w:pPr>
                        <w:pBdr>
                          <w:top w:val="single" w:sz="24" w:space="8" w:color="94AE4A" w:themeColor="accent1"/>
                          <w:bottom w:val="single" w:sz="24" w:space="8" w:color="94AE4A" w:themeColor="accent1"/>
                        </w:pBdr>
                        <w:spacing w:after="0"/>
                        <w:rPr>
                          <w:i/>
                          <w:iCs/>
                        </w:rPr>
                      </w:pPr>
                    </w:p>
                    <w:p w14:paraId="1E4DE3A7" w14:textId="77777777" w:rsidR="00751068" w:rsidRPr="002F2B96" w:rsidRDefault="00751068" w:rsidP="00751068">
                      <w:pPr>
                        <w:pBdr>
                          <w:top w:val="single" w:sz="24" w:space="8" w:color="94AE4A" w:themeColor="accent1"/>
                          <w:bottom w:val="single" w:sz="24" w:space="8" w:color="94AE4A" w:themeColor="accent1"/>
                        </w:pBdr>
                        <w:spacing w:after="0"/>
                        <w:rPr>
                          <w:i/>
                          <w:iCs/>
                        </w:rPr>
                      </w:pPr>
                    </w:p>
                  </w:txbxContent>
                </v:textbox>
                <w10:anchorlock/>
              </v:shape>
            </w:pict>
          </mc:Fallback>
        </mc:AlternateContent>
      </w:r>
    </w:p>
    <w:p w14:paraId="1DBC500C" w14:textId="77777777" w:rsidR="00751068" w:rsidRPr="00E21D0F" w:rsidRDefault="00751068" w:rsidP="00751068">
      <w:pPr>
        <w:pStyle w:val="Heading5"/>
      </w:pPr>
      <w:r w:rsidRPr="00E21D0F">
        <w:lastRenderedPageBreak/>
        <w:t xml:space="preserve">Communication </w:t>
      </w:r>
      <w:r>
        <w:t>planning</w:t>
      </w:r>
    </w:p>
    <w:p w14:paraId="11212064" w14:textId="60A624B8" w:rsidR="00A45E4B" w:rsidRDefault="00751068" w:rsidP="00751068">
      <w:pPr>
        <w:spacing w:before="210" w:after="210" w:line="300" w:lineRule="auto"/>
        <w:rPr>
          <w:rFonts w:asciiTheme="minorHAnsi" w:hAnsiTheme="minorHAnsi" w:cstheme="minorHAnsi"/>
          <w:szCs w:val="22"/>
        </w:rPr>
      </w:pPr>
      <w:r w:rsidRPr="00AF08E5">
        <w:rPr>
          <w:rFonts w:asciiTheme="minorHAnsi" w:hAnsiTheme="minorHAnsi" w:cstheme="minorHAnsi"/>
          <w:szCs w:val="22"/>
        </w:rPr>
        <w:t>As you take action, keep communication consistent with both those involved and those who need to stay informed. Decide who needs updates, how often you will review the plan and how you will share progress.</w:t>
      </w:r>
    </w:p>
    <w:tbl>
      <w:tblPr>
        <w:tblStyle w:val="TableGrid"/>
        <w:tblW w:w="0" w:type="auto"/>
        <w:tblLook w:val="04A0" w:firstRow="1" w:lastRow="0" w:firstColumn="1" w:lastColumn="0" w:noHBand="0" w:noVBand="1"/>
      </w:tblPr>
      <w:tblGrid>
        <w:gridCol w:w="3116"/>
        <w:gridCol w:w="3117"/>
        <w:gridCol w:w="3572"/>
      </w:tblGrid>
      <w:tr w:rsidR="00751068" w:rsidRPr="00E737A7" w14:paraId="08AEB73D" w14:textId="77777777" w:rsidTr="00E74D5B">
        <w:trPr>
          <w:trHeight w:val="720"/>
        </w:trPr>
        <w:tc>
          <w:tcPr>
            <w:tcW w:w="3116" w:type="dxa"/>
            <w:shd w:val="clear" w:color="auto" w:fill="D4DFB5" w:themeFill="accent1" w:themeFillTint="66"/>
            <w:vAlign w:val="center"/>
          </w:tcPr>
          <w:p w14:paraId="2A0A0A51" w14:textId="77777777" w:rsidR="00751068" w:rsidRPr="004D47E2" w:rsidRDefault="00751068" w:rsidP="00E74D5B">
            <w:pPr>
              <w:spacing w:after="0" w:line="276" w:lineRule="auto"/>
              <w:jc w:val="center"/>
              <w:rPr>
                <w:rFonts w:asciiTheme="minorHAnsi" w:hAnsiTheme="minorHAnsi" w:cstheme="minorHAnsi"/>
                <w:b/>
                <w:bCs/>
                <w:szCs w:val="22"/>
              </w:rPr>
            </w:pPr>
            <w:r w:rsidRPr="004D47E2">
              <w:rPr>
                <w:rFonts w:asciiTheme="minorHAnsi" w:hAnsiTheme="minorHAnsi" w:cstheme="minorHAnsi"/>
                <w:b/>
                <w:bCs/>
                <w:szCs w:val="22"/>
              </w:rPr>
              <w:t>Who needs to know?</w:t>
            </w:r>
          </w:p>
        </w:tc>
        <w:tc>
          <w:tcPr>
            <w:tcW w:w="3117" w:type="dxa"/>
            <w:shd w:val="clear" w:color="auto" w:fill="D4DFB5" w:themeFill="accent1" w:themeFillTint="66"/>
            <w:vAlign w:val="center"/>
          </w:tcPr>
          <w:p w14:paraId="5E3A869D" w14:textId="77777777" w:rsidR="00751068" w:rsidRPr="004D47E2" w:rsidRDefault="00751068" w:rsidP="00E74D5B">
            <w:pPr>
              <w:spacing w:after="0" w:line="276" w:lineRule="auto"/>
              <w:jc w:val="center"/>
              <w:rPr>
                <w:rFonts w:asciiTheme="minorHAnsi" w:hAnsiTheme="minorHAnsi" w:cstheme="minorHAnsi"/>
                <w:b/>
                <w:bCs/>
                <w:szCs w:val="22"/>
              </w:rPr>
            </w:pPr>
            <w:r w:rsidRPr="004D47E2">
              <w:rPr>
                <w:rFonts w:asciiTheme="minorHAnsi" w:hAnsiTheme="minorHAnsi" w:cstheme="minorHAnsi"/>
                <w:b/>
                <w:bCs/>
                <w:szCs w:val="22"/>
              </w:rPr>
              <w:t>Frequency</w:t>
            </w:r>
          </w:p>
        </w:tc>
        <w:tc>
          <w:tcPr>
            <w:tcW w:w="3572" w:type="dxa"/>
            <w:shd w:val="clear" w:color="auto" w:fill="D4DFB5" w:themeFill="accent1" w:themeFillTint="66"/>
            <w:vAlign w:val="center"/>
          </w:tcPr>
          <w:p w14:paraId="064B0FED" w14:textId="77777777" w:rsidR="00751068" w:rsidRPr="004D47E2" w:rsidRDefault="00751068" w:rsidP="00E74D5B">
            <w:pPr>
              <w:spacing w:after="0" w:line="276" w:lineRule="auto"/>
              <w:jc w:val="center"/>
              <w:rPr>
                <w:rFonts w:asciiTheme="minorHAnsi" w:hAnsiTheme="minorHAnsi" w:cstheme="minorHAnsi"/>
                <w:b/>
                <w:bCs/>
                <w:szCs w:val="22"/>
              </w:rPr>
            </w:pPr>
            <w:r w:rsidRPr="004D47E2">
              <w:rPr>
                <w:rFonts w:asciiTheme="minorHAnsi" w:hAnsiTheme="minorHAnsi" w:cstheme="minorHAnsi"/>
                <w:b/>
                <w:bCs/>
                <w:szCs w:val="22"/>
              </w:rPr>
              <w:t>How shared</w:t>
            </w:r>
          </w:p>
        </w:tc>
      </w:tr>
      <w:tr w:rsidR="00751068" w:rsidRPr="00E737A7" w14:paraId="419CE312" w14:textId="77777777">
        <w:trPr>
          <w:trHeight w:val="1008"/>
        </w:trPr>
        <w:tc>
          <w:tcPr>
            <w:tcW w:w="3116" w:type="dxa"/>
          </w:tcPr>
          <w:p w14:paraId="31B86538" w14:textId="77777777" w:rsidR="00751068" w:rsidRPr="00E737A7" w:rsidRDefault="00751068">
            <w:pPr>
              <w:spacing w:after="0" w:line="276" w:lineRule="auto"/>
              <w:rPr>
                <w:rFonts w:asciiTheme="minorHAnsi" w:hAnsiTheme="minorHAnsi" w:cstheme="minorHAnsi"/>
                <w:szCs w:val="22"/>
              </w:rPr>
            </w:pPr>
          </w:p>
        </w:tc>
        <w:tc>
          <w:tcPr>
            <w:tcW w:w="3117" w:type="dxa"/>
          </w:tcPr>
          <w:p w14:paraId="0A0FE8D1" w14:textId="77777777" w:rsidR="00751068" w:rsidRPr="00E737A7" w:rsidRDefault="00751068">
            <w:pPr>
              <w:spacing w:after="0" w:line="276" w:lineRule="auto"/>
              <w:rPr>
                <w:rFonts w:asciiTheme="minorHAnsi" w:hAnsiTheme="minorHAnsi" w:cstheme="minorHAnsi"/>
                <w:szCs w:val="22"/>
              </w:rPr>
            </w:pPr>
          </w:p>
        </w:tc>
        <w:tc>
          <w:tcPr>
            <w:tcW w:w="3572" w:type="dxa"/>
          </w:tcPr>
          <w:p w14:paraId="1F635ABE" w14:textId="77777777" w:rsidR="00751068" w:rsidRPr="00E737A7" w:rsidRDefault="00751068">
            <w:pPr>
              <w:spacing w:after="0" w:line="276" w:lineRule="auto"/>
              <w:rPr>
                <w:rFonts w:asciiTheme="minorHAnsi" w:hAnsiTheme="minorHAnsi" w:cstheme="minorHAnsi"/>
                <w:szCs w:val="22"/>
              </w:rPr>
            </w:pPr>
          </w:p>
        </w:tc>
      </w:tr>
      <w:tr w:rsidR="00751068" w:rsidRPr="00E737A7" w14:paraId="733EC6C7" w14:textId="77777777">
        <w:trPr>
          <w:trHeight w:val="1008"/>
        </w:trPr>
        <w:tc>
          <w:tcPr>
            <w:tcW w:w="3116" w:type="dxa"/>
          </w:tcPr>
          <w:p w14:paraId="3ABFFE49" w14:textId="77777777" w:rsidR="00751068" w:rsidRPr="00E737A7" w:rsidRDefault="00751068">
            <w:pPr>
              <w:spacing w:after="0" w:line="276" w:lineRule="auto"/>
              <w:rPr>
                <w:rFonts w:asciiTheme="minorHAnsi" w:hAnsiTheme="minorHAnsi" w:cstheme="minorHAnsi"/>
                <w:szCs w:val="22"/>
              </w:rPr>
            </w:pPr>
          </w:p>
        </w:tc>
        <w:tc>
          <w:tcPr>
            <w:tcW w:w="3117" w:type="dxa"/>
          </w:tcPr>
          <w:p w14:paraId="728AFAB4" w14:textId="77777777" w:rsidR="00751068" w:rsidRPr="00E737A7" w:rsidRDefault="00751068">
            <w:pPr>
              <w:spacing w:after="0" w:line="276" w:lineRule="auto"/>
              <w:rPr>
                <w:rFonts w:asciiTheme="minorHAnsi" w:hAnsiTheme="minorHAnsi" w:cstheme="minorHAnsi"/>
                <w:szCs w:val="22"/>
              </w:rPr>
            </w:pPr>
          </w:p>
        </w:tc>
        <w:tc>
          <w:tcPr>
            <w:tcW w:w="3572" w:type="dxa"/>
          </w:tcPr>
          <w:p w14:paraId="58C0B078" w14:textId="77777777" w:rsidR="00751068" w:rsidRPr="00E737A7" w:rsidRDefault="00751068">
            <w:pPr>
              <w:spacing w:after="0" w:line="276" w:lineRule="auto"/>
              <w:rPr>
                <w:rFonts w:asciiTheme="minorHAnsi" w:hAnsiTheme="minorHAnsi" w:cstheme="minorHAnsi"/>
                <w:szCs w:val="22"/>
              </w:rPr>
            </w:pPr>
          </w:p>
        </w:tc>
      </w:tr>
      <w:tr w:rsidR="00751068" w:rsidRPr="00E737A7" w14:paraId="3CB24BF6" w14:textId="77777777">
        <w:trPr>
          <w:trHeight w:val="1008"/>
        </w:trPr>
        <w:tc>
          <w:tcPr>
            <w:tcW w:w="3116" w:type="dxa"/>
          </w:tcPr>
          <w:p w14:paraId="4A5CC2AB" w14:textId="77777777" w:rsidR="00751068" w:rsidRPr="00E737A7" w:rsidRDefault="00751068">
            <w:pPr>
              <w:spacing w:after="0" w:line="276" w:lineRule="auto"/>
              <w:rPr>
                <w:rFonts w:asciiTheme="minorHAnsi" w:hAnsiTheme="minorHAnsi" w:cstheme="minorHAnsi"/>
                <w:szCs w:val="22"/>
              </w:rPr>
            </w:pPr>
          </w:p>
        </w:tc>
        <w:tc>
          <w:tcPr>
            <w:tcW w:w="3117" w:type="dxa"/>
          </w:tcPr>
          <w:p w14:paraId="63A4F60E" w14:textId="77777777" w:rsidR="00751068" w:rsidRPr="00E737A7" w:rsidRDefault="00751068">
            <w:pPr>
              <w:spacing w:after="0" w:line="276" w:lineRule="auto"/>
              <w:rPr>
                <w:rFonts w:asciiTheme="minorHAnsi" w:hAnsiTheme="minorHAnsi" w:cstheme="minorHAnsi"/>
                <w:szCs w:val="22"/>
              </w:rPr>
            </w:pPr>
          </w:p>
        </w:tc>
        <w:tc>
          <w:tcPr>
            <w:tcW w:w="3572" w:type="dxa"/>
          </w:tcPr>
          <w:p w14:paraId="4A80726B" w14:textId="77777777" w:rsidR="00751068" w:rsidRPr="00E737A7" w:rsidRDefault="00751068">
            <w:pPr>
              <w:spacing w:after="0" w:line="276" w:lineRule="auto"/>
              <w:rPr>
                <w:rFonts w:asciiTheme="minorHAnsi" w:hAnsiTheme="minorHAnsi" w:cstheme="minorHAnsi"/>
                <w:szCs w:val="22"/>
              </w:rPr>
            </w:pPr>
          </w:p>
        </w:tc>
      </w:tr>
      <w:tr w:rsidR="00751068" w:rsidRPr="00E737A7" w14:paraId="2A39BF98" w14:textId="77777777">
        <w:trPr>
          <w:trHeight w:val="1008"/>
        </w:trPr>
        <w:tc>
          <w:tcPr>
            <w:tcW w:w="3116" w:type="dxa"/>
          </w:tcPr>
          <w:p w14:paraId="1F18F516" w14:textId="77777777" w:rsidR="00751068" w:rsidRPr="00E737A7" w:rsidRDefault="00751068">
            <w:pPr>
              <w:spacing w:after="0" w:line="276" w:lineRule="auto"/>
              <w:rPr>
                <w:rFonts w:asciiTheme="minorHAnsi" w:hAnsiTheme="minorHAnsi" w:cstheme="minorHAnsi"/>
                <w:szCs w:val="22"/>
              </w:rPr>
            </w:pPr>
          </w:p>
        </w:tc>
        <w:tc>
          <w:tcPr>
            <w:tcW w:w="3117" w:type="dxa"/>
          </w:tcPr>
          <w:p w14:paraId="1B7F02DE" w14:textId="77777777" w:rsidR="00751068" w:rsidRPr="00E737A7" w:rsidRDefault="00751068">
            <w:pPr>
              <w:spacing w:after="0" w:line="276" w:lineRule="auto"/>
              <w:rPr>
                <w:rFonts w:asciiTheme="minorHAnsi" w:hAnsiTheme="minorHAnsi" w:cstheme="minorHAnsi"/>
                <w:szCs w:val="22"/>
              </w:rPr>
            </w:pPr>
          </w:p>
        </w:tc>
        <w:tc>
          <w:tcPr>
            <w:tcW w:w="3572" w:type="dxa"/>
          </w:tcPr>
          <w:p w14:paraId="729DC920" w14:textId="77777777" w:rsidR="00751068" w:rsidRPr="00E737A7" w:rsidRDefault="00751068">
            <w:pPr>
              <w:spacing w:after="0" w:line="276" w:lineRule="auto"/>
              <w:rPr>
                <w:rFonts w:asciiTheme="minorHAnsi" w:hAnsiTheme="minorHAnsi" w:cstheme="minorHAnsi"/>
                <w:szCs w:val="22"/>
              </w:rPr>
            </w:pPr>
          </w:p>
        </w:tc>
      </w:tr>
      <w:tr w:rsidR="00751068" w:rsidRPr="00E737A7" w14:paraId="4FD7E91C" w14:textId="77777777">
        <w:trPr>
          <w:trHeight w:val="1008"/>
        </w:trPr>
        <w:tc>
          <w:tcPr>
            <w:tcW w:w="3116" w:type="dxa"/>
          </w:tcPr>
          <w:p w14:paraId="04780483" w14:textId="77777777" w:rsidR="00751068" w:rsidRPr="00E737A7" w:rsidRDefault="00751068">
            <w:pPr>
              <w:spacing w:after="0" w:line="276" w:lineRule="auto"/>
              <w:rPr>
                <w:rFonts w:asciiTheme="minorHAnsi" w:hAnsiTheme="minorHAnsi" w:cstheme="minorHAnsi"/>
                <w:szCs w:val="22"/>
              </w:rPr>
            </w:pPr>
          </w:p>
        </w:tc>
        <w:tc>
          <w:tcPr>
            <w:tcW w:w="3117" w:type="dxa"/>
          </w:tcPr>
          <w:p w14:paraId="0B51C459" w14:textId="77777777" w:rsidR="00751068" w:rsidRPr="00E737A7" w:rsidRDefault="00751068">
            <w:pPr>
              <w:spacing w:after="0" w:line="276" w:lineRule="auto"/>
              <w:rPr>
                <w:rFonts w:asciiTheme="minorHAnsi" w:hAnsiTheme="minorHAnsi" w:cstheme="minorHAnsi"/>
                <w:szCs w:val="22"/>
              </w:rPr>
            </w:pPr>
          </w:p>
        </w:tc>
        <w:tc>
          <w:tcPr>
            <w:tcW w:w="3572" w:type="dxa"/>
          </w:tcPr>
          <w:p w14:paraId="5AE64AFE" w14:textId="77777777" w:rsidR="00751068" w:rsidRPr="00E737A7" w:rsidRDefault="00751068">
            <w:pPr>
              <w:spacing w:after="0" w:line="276" w:lineRule="auto"/>
              <w:rPr>
                <w:rFonts w:asciiTheme="minorHAnsi" w:hAnsiTheme="minorHAnsi" w:cstheme="minorHAnsi"/>
                <w:szCs w:val="22"/>
              </w:rPr>
            </w:pPr>
          </w:p>
        </w:tc>
      </w:tr>
      <w:tr w:rsidR="00751068" w:rsidRPr="00E737A7" w14:paraId="71E7312C" w14:textId="77777777">
        <w:trPr>
          <w:trHeight w:val="1008"/>
        </w:trPr>
        <w:tc>
          <w:tcPr>
            <w:tcW w:w="3116" w:type="dxa"/>
          </w:tcPr>
          <w:p w14:paraId="2916B429" w14:textId="77777777" w:rsidR="00751068" w:rsidRPr="00E737A7" w:rsidRDefault="00751068">
            <w:pPr>
              <w:spacing w:after="0" w:line="276" w:lineRule="auto"/>
              <w:rPr>
                <w:rFonts w:asciiTheme="minorHAnsi" w:hAnsiTheme="minorHAnsi" w:cstheme="minorHAnsi"/>
                <w:szCs w:val="22"/>
              </w:rPr>
            </w:pPr>
          </w:p>
        </w:tc>
        <w:tc>
          <w:tcPr>
            <w:tcW w:w="3117" w:type="dxa"/>
          </w:tcPr>
          <w:p w14:paraId="670A4C54" w14:textId="77777777" w:rsidR="00751068" w:rsidRPr="00E737A7" w:rsidRDefault="00751068">
            <w:pPr>
              <w:spacing w:after="0" w:line="276" w:lineRule="auto"/>
              <w:rPr>
                <w:rFonts w:asciiTheme="minorHAnsi" w:hAnsiTheme="minorHAnsi" w:cstheme="minorHAnsi"/>
                <w:szCs w:val="22"/>
              </w:rPr>
            </w:pPr>
          </w:p>
        </w:tc>
        <w:tc>
          <w:tcPr>
            <w:tcW w:w="3572" w:type="dxa"/>
          </w:tcPr>
          <w:p w14:paraId="111F1EA4" w14:textId="77777777" w:rsidR="00751068" w:rsidRPr="00E737A7" w:rsidRDefault="00751068">
            <w:pPr>
              <w:spacing w:after="0" w:line="276" w:lineRule="auto"/>
              <w:rPr>
                <w:rFonts w:asciiTheme="minorHAnsi" w:hAnsiTheme="minorHAnsi" w:cstheme="minorHAnsi"/>
                <w:szCs w:val="22"/>
              </w:rPr>
            </w:pPr>
          </w:p>
        </w:tc>
      </w:tr>
      <w:tr w:rsidR="00751068" w:rsidRPr="00E737A7" w14:paraId="74C5684F" w14:textId="77777777">
        <w:trPr>
          <w:trHeight w:val="1008"/>
        </w:trPr>
        <w:tc>
          <w:tcPr>
            <w:tcW w:w="3116" w:type="dxa"/>
          </w:tcPr>
          <w:p w14:paraId="4D565CA5" w14:textId="77777777" w:rsidR="00751068" w:rsidRPr="00E737A7" w:rsidRDefault="00751068">
            <w:pPr>
              <w:spacing w:after="0" w:line="276" w:lineRule="auto"/>
              <w:rPr>
                <w:rFonts w:asciiTheme="minorHAnsi" w:hAnsiTheme="minorHAnsi" w:cstheme="minorHAnsi"/>
                <w:szCs w:val="22"/>
              </w:rPr>
            </w:pPr>
          </w:p>
        </w:tc>
        <w:tc>
          <w:tcPr>
            <w:tcW w:w="3117" w:type="dxa"/>
          </w:tcPr>
          <w:p w14:paraId="052D02EE" w14:textId="77777777" w:rsidR="00751068" w:rsidRPr="00E737A7" w:rsidRDefault="00751068">
            <w:pPr>
              <w:spacing w:after="0" w:line="276" w:lineRule="auto"/>
              <w:rPr>
                <w:rFonts w:asciiTheme="minorHAnsi" w:hAnsiTheme="minorHAnsi" w:cstheme="minorHAnsi"/>
                <w:szCs w:val="22"/>
              </w:rPr>
            </w:pPr>
          </w:p>
        </w:tc>
        <w:tc>
          <w:tcPr>
            <w:tcW w:w="3572" w:type="dxa"/>
          </w:tcPr>
          <w:p w14:paraId="2AD627E6" w14:textId="77777777" w:rsidR="00751068" w:rsidRPr="00E737A7" w:rsidRDefault="00751068">
            <w:pPr>
              <w:spacing w:after="0" w:line="276" w:lineRule="auto"/>
              <w:rPr>
                <w:rFonts w:asciiTheme="minorHAnsi" w:hAnsiTheme="minorHAnsi" w:cstheme="minorHAnsi"/>
                <w:szCs w:val="22"/>
              </w:rPr>
            </w:pPr>
          </w:p>
        </w:tc>
      </w:tr>
    </w:tbl>
    <w:p w14:paraId="543FA306" w14:textId="77777777" w:rsidR="00751068" w:rsidRPr="00F455AE" w:rsidRDefault="00751068" w:rsidP="00751068">
      <w:pPr>
        <w:pStyle w:val="Heading4"/>
        <w:rPr>
          <w:rStyle w:val="Heading2Char"/>
          <w:rFonts w:asciiTheme="minorHAnsi" w:hAnsiTheme="minorHAnsi"/>
          <w:bCs/>
          <w:color w:val="18453B"/>
          <w:sz w:val="22"/>
          <w:shd w:val="clear" w:color="auto" w:fill="auto"/>
        </w:rPr>
      </w:pPr>
      <w:r w:rsidRPr="00F455AE">
        <w:rPr>
          <w:rStyle w:val="Heading2Char"/>
          <w:rFonts w:asciiTheme="minorHAnsi" w:hAnsiTheme="minorHAnsi"/>
          <w:bCs/>
          <w:color w:val="18453B"/>
          <w:sz w:val="22"/>
          <w:shd w:val="clear" w:color="auto" w:fill="auto"/>
        </w:rPr>
        <w:t>Reflection</w:t>
      </w:r>
    </w:p>
    <w:p w14:paraId="285DEEA1" w14:textId="77777777" w:rsidR="00751068" w:rsidRPr="00E737A7" w:rsidRDefault="00751068" w:rsidP="00751068">
      <w:pPr>
        <w:pStyle w:val="NoSpacing"/>
        <w:widowControl/>
        <w:numPr>
          <w:ilvl w:val="0"/>
          <w:numId w:val="26"/>
        </w:numPr>
        <w:spacing w:before="210" w:after="210" w:line="300" w:lineRule="auto"/>
        <w:ind w:left="360"/>
        <w:rPr>
          <w:rFonts w:cstheme="minorHAnsi"/>
          <w:sz w:val="22"/>
          <w:szCs w:val="22"/>
        </w:rPr>
      </w:pPr>
      <w:r w:rsidRPr="00E737A7">
        <w:rPr>
          <w:rFonts w:cstheme="minorHAnsi"/>
          <w:sz w:val="22"/>
          <w:szCs w:val="22"/>
        </w:rPr>
        <w:t>Are there any important steps missing from the plan to make it work?</w:t>
      </w:r>
    </w:p>
    <w:p w14:paraId="36985AF9" w14:textId="77777777" w:rsidR="00751068" w:rsidRPr="00E737A7" w:rsidRDefault="00751068" w:rsidP="00751068">
      <w:pPr>
        <w:pStyle w:val="NoSpacing"/>
        <w:widowControl/>
        <w:numPr>
          <w:ilvl w:val="0"/>
          <w:numId w:val="26"/>
        </w:numPr>
        <w:spacing w:before="210" w:after="210" w:line="300" w:lineRule="auto"/>
        <w:ind w:left="360"/>
        <w:rPr>
          <w:rFonts w:cstheme="minorHAnsi"/>
          <w:sz w:val="22"/>
          <w:szCs w:val="22"/>
        </w:rPr>
      </w:pPr>
      <w:r w:rsidRPr="00E737A7">
        <w:rPr>
          <w:rFonts w:cstheme="minorHAnsi"/>
          <w:sz w:val="22"/>
          <w:szCs w:val="22"/>
        </w:rPr>
        <w:t>Will the plan likely lead to the desired change?</w:t>
      </w:r>
    </w:p>
    <w:p w14:paraId="0DE6DD0C" w14:textId="77777777" w:rsidR="00751068" w:rsidRDefault="00751068" w:rsidP="00751068">
      <w:pPr>
        <w:pStyle w:val="NoSpacing"/>
        <w:widowControl/>
        <w:numPr>
          <w:ilvl w:val="0"/>
          <w:numId w:val="26"/>
        </w:numPr>
        <w:spacing w:before="210" w:after="360" w:line="300" w:lineRule="auto"/>
        <w:ind w:left="360"/>
        <w:rPr>
          <w:rFonts w:cstheme="minorHAnsi"/>
          <w:sz w:val="22"/>
          <w:szCs w:val="22"/>
        </w:rPr>
      </w:pPr>
      <w:r w:rsidRPr="00E737A7">
        <w:rPr>
          <w:rFonts w:cstheme="minorHAnsi"/>
          <w:sz w:val="22"/>
          <w:szCs w:val="22"/>
        </w:rPr>
        <w:t>Connecting the dots, will the change meet your identified need?</w:t>
      </w:r>
    </w:p>
    <w:p w14:paraId="3B9691D5" w14:textId="429C984F" w:rsidR="00DD6ABF" w:rsidRPr="003441B0" w:rsidRDefault="00DD6ABF" w:rsidP="003441B0">
      <w:pPr>
        <w:pStyle w:val="Heading4"/>
        <w:rPr>
          <w:b/>
          <w:bCs/>
        </w:rPr>
      </w:pPr>
      <w:r w:rsidRPr="003441B0">
        <w:rPr>
          <w:b/>
          <w:bCs/>
        </w:rPr>
        <w:lastRenderedPageBreak/>
        <w:t>Policy</w:t>
      </w:r>
      <w:r w:rsidR="00A72362" w:rsidRPr="003441B0">
        <w:rPr>
          <w:b/>
          <w:bCs/>
        </w:rPr>
        <w:t xml:space="preserve"> Development</w:t>
      </w:r>
      <w:r w:rsidR="000703AE" w:rsidRPr="003441B0">
        <w:rPr>
          <w:b/>
          <w:bCs/>
        </w:rPr>
        <w:t xml:space="preserve"> Worksheet</w:t>
      </w:r>
    </w:p>
    <w:p w14:paraId="44F62CBC" w14:textId="25A9E527" w:rsidR="00B17CE2" w:rsidRPr="000D2731" w:rsidRDefault="000D2731" w:rsidP="000D2731">
      <w:pPr>
        <w:spacing w:before="210" w:after="210" w:line="300" w:lineRule="auto"/>
        <w:rPr>
          <w:b/>
          <w:bCs/>
        </w:rPr>
      </w:pPr>
      <w:r>
        <w:rPr>
          <w:b/>
          <w:bCs/>
        </w:rPr>
        <w:t>Are you c</w:t>
      </w:r>
      <w:r w:rsidR="00B17CE2" w:rsidRPr="000D2731">
        <w:rPr>
          <w:b/>
          <w:bCs/>
        </w:rPr>
        <w:t>onsidering a written policy or updating a current policy as part of your action plan?</w:t>
      </w:r>
    </w:p>
    <w:p w14:paraId="55DBB2B2" w14:textId="60DB8D0B" w:rsidR="00B17CE2" w:rsidRDefault="00B17CE2" w:rsidP="000E32F4">
      <w:pPr>
        <w:spacing w:before="210" w:after="210" w:line="300" w:lineRule="auto"/>
        <w:rPr>
          <w:rFonts w:asciiTheme="minorHAnsi" w:eastAsia="Segoe UI" w:hAnsiTheme="minorHAnsi" w:cstheme="minorHAnsi"/>
          <w:szCs w:val="22"/>
        </w:rPr>
      </w:pPr>
      <w:r w:rsidRPr="00C16DBF">
        <w:rPr>
          <w:rStyle w:val="StyleLatinBodyArial"/>
        </w:rPr>
        <w:t xml:space="preserve">A </w:t>
      </w:r>
      <w:r w:rsidRPr="00E737A7">
        <w:rPr>
          <w:rFonts w:asciiTheme="minorHAnsi" w:hAnsiTheme="minorHAnsi" w:cstheme="minorHAnsi"/>
          <w:b/>
          <w:bCs/>
          <w:szCs w:val="22"/>
        </w:rPr>
        <w:t>policy</w:t>
      </w:r>
      <w:r w:rsidRPr="00C16DBF">
        <w:rPr>
          <w:rStyle w:val="StyleLatinBodyArial"/>
        </w:rPr>
        <w:t xml:space="preserve"> is a written statement that explains what a group plans to do, how they will do it and who it will cover</w:t>
      </w:r>
      <w:r>
        <w:rPr>
          <w:rStyle w:val="StyleLatinBodyArial"/>
        </w:rPr>
        <w:t xml:space="preserve"> by guiding</w:t>
      </w:r>
      <w:r w:rsidRPr="00E737A7">
        <w:rPr>
          <w:rFonts w:asciiTheme="minorHAnsi" w:eastAsia="Segoe UI" w:hAnsiTheme="minorHAnsi" w:cstheme="minorHAnsi"/>
          <w:szCs w:val="22"/>
        </w:rPr>
        <w:t xml:space="preserve"> behavior and decisions </w:t>
      </w:r>
      <w:r>
        <w:rPr>
          <w:rFonts w:asciiTheme="minorHAnsi" w:eastAsia="Segoe UI" w:hAnsiTheme="minorHAnsi" w:cstheme="minorHAnsi"/>
          <w:szCs w:val="22"/>
        </w:rPr>
        <w:t>through</w:t>
      </w:r>
      <w:r w:rsidRPr="00E737A7">
        <w:rPr>
          <w:rFonts w:asciiTheme="minorHAnsi" w:eastAsia="Segoe UI" w:hAnsiTheme="minorHAnsi" w:cstheme="minorHAnsi"/>
          <w:szCs w:val="22"/>
        </w:rPr>
        <w:t xml:space="preserve"> clearly</w:t>
      </w:r>
      <w:r>
        <w:rPr>
          <w:rFonts w:asciiTheme="minorHAnsi" w:eastAsia="Segoe UI" w:hAnsiTheme="minorHAnsi" w:cstheme="minorHAnsi"/>
          <w:szCs w:val="22"/>
        </w:rPr>
        <w:t xml:space="preserve"> written</w:t>
      </w:r>
      <w:r w:rsidRPr="00E737A7">
        <w:rPr>
          <w:rFonts w:asciiTheme="minorHAnsi" w:eastAsia="Segoe UI" w:hAnsiTheme="minorHAnsi" w:cstheme="minorHAnsi"/>
          <w:szCs w:val="22"/>
        </w:rPr>
        <w:t xml:space="preserve"> expectations and procedures. </w:t>
      </w:r>
      <w:r w:rsidRPr="00C16DBF">
        <w:rPr>
          <w:rStyle w:val="StyleLatinBodyArial"/>
        </w:rPr>
        <w:t>A good policy</w:t>
      </w:r>
      <w:r>
        <w:rPr>
          <w:rStyle w:val="StyleLatinBodyArial"/>
        </w:rPr>
        <w:t xml:space="preserve"> also</w:t>
      </w:r>
      <w:r w:rsidRPr="00C16DBF">
        <w:rPr>
          <w:rStyle w:val="StyleLatinBodyArial"/>
        </w:rPr>
        <w:t xml:space="preserve"> makes sure that everyone is involved and on the same page</w:t>
      </w:r>
      <w:r>
        <w:rPr>
          <w:rStyle w:val="StyleLatinBodyArial"/>
        </w:rPr>
        <w:t xml:space="preserve"> and is </w:t>
      </w:r>
      <w:r w:rsidRPr="00E737A7">
        <w:rPr>
          <w:rFonts w:asciiTheme="minorHAnsi" w:eastAsia="Segoe UI" w:hAnsiTheme="minorHAnsi" w:cstheme="minorHAnsi"/>
          <w:szCs w:val="22"/>
        </w:rPr>
        <w:t xml:space="preserve">a useful strategy for creating and maintaining desired change. Policies can range from simple statements to more detailed documents but ultimately serve as a supportive framework. </w:t>
      </w:r>
    </w:p>
    <w:p w14:paraId="1E3AA4F1" w14:textId="6911E360" w:rsidR="009B0E56" w:rsidRDefault="000703AE" w:rsidP="001036D2">
      <w:pPr>
        <w:spacing w:before="210" w:after="360" w:line="300" w:lineRule="auto"/>
        <w:rPr>
          <w:rFonts w:asciiTheme="minorHAnsi" w:hAnsiTheme="minorHAnsi" w:cstheme="minorHAnsi"/>
          <w:szCs w:val="22"/>
        </w:rPr>
      </w:pPr>
      <w:r>
        <w:rPr>
          <w:rFonts w:asciiTheme="minorHAnsi" w:eastAsia="Segoe UI" w:hAnsiTheme="minorHAnsi" w:cstheme="minorHAnsi"/>
          <w:szCs w:val="22"/>
        </w:rPr>
        <w:t>This</w:t>
      </w:r>
      <w:r w:rsidR="00B17CE2" w:rsidRPr="00E737A7">
        <w:rPr>
          <w:rFonts w:asciiTheme="minorHAnsi" w:eastAsia="Segoe UI" w:hAnsiTheme="minorHAnsi" w:cstheme="minorHAnsi"/>
          <w:szCs w:val="22"/>
        </w:rPr>
        <w:t xml:space="preserve"> </w:t>
      </w:r>
      <w:r>
        <w:rPr>
          <w:rFonts w:asciiTheme="minorHAnsi" w:eastAsia="Segoe UI" w:hAnsiTheme="minorHAnsi" w:cstheme="minorHAnsi"/>
          <w:szCs w:val="22"/>
        </w:rPr>
        <w:t>w</w:t>
      </w:r>
      <w:r w:rsidR="00B17CE2" w:rsidRPr="00E737A7">
        <w:rPr>
          <w:rFonts w:asciiTheme="minorHAnsi" w:eastAsia="Segoe UI" w:hAnsiTheme="minorHAnsi" w:cstheme="minorHAnsi"/>
          <w:szCs w:val="22"/>
        </w:rPr>
        <w:t>orksheet provides a policy writing template and an example policy</w:t>
      </w:r>
      <w:r w:rsidR="00054481">
        <w:rPr>
          <w:rFonts w:asciiTheme="minorHAnsi" w:eastAsia="Segoe UI" w:hAnsiTheme="minorHAnsi" w:cstheme="minorHAnsi"/>
          <w:szCs w:val="22"/>
        </w:rPr>
        <w:t>.</w:t>
      </w:r>
      <w:r w:rsidR="005D4F8F">
        <w:rPr>
          <w:rFonts w:asciiTheme="minorHAnsi" w:eastAsia="Segoe UI" w:hAnsiTheme="minorHAnsi" w:cstheme="minorHAnsi"/>
          <w:szCs w:val="22"/>
        </w:rPr>
        <w:t xml:space="preserve"> </w:t>
      </w:r>
      <w:r w:rsidR="00DD6ABF" w:rsidRPr="00E737A7">
        <w:rPr>
          <w:rFonts w:asciiTheme="minorHAnsi" w:hAnsiTheme="minorHAnsi" w:cstheme="minorHAnsi"/>
          <w:szCs w:val="22"/>
        </w:rPr>
        <w:t xml:space="preserve">Writing a policy can be a very simple to very complex process, depending on the desired outcome. </w:t>
      </w:r>
    </w:p>
    <w:p w14:paraId="3E439DE4" w14:textId="1E6C6AE2" w:rsidR="00DD6ABF" w:rsidRDefault="00DD6ABF" w:rsidP="001036D2">
      <w:pPr>
        <w:spacing w:before="210" w:after="360" w:line="300" w:lineRule="auto"/>
        <w:rPr>
          <w:rFonts w:asciiTheme="minorHAnsi" w:hAnsiTheme="minorHAnsi" w:cstheme="minorHAnsi"/>
          <w:szCs w:val="22"/>
        </w:rPr>
      </w:pPr>
      <w:r w:rsidRPr="00A45CB6">
        <w:rPr>
          <w:rFonts w:asciiTheme="minorHAnsi" w:hAnsiTheme="minorHAnsi" w:cstheme="minorHAnsi"/>
          <w:b/>
          <w:bCs/>
          <w:szCs w:val="22"/>
        </w:rPr>
        <w:t>Below are 10 things to consider when writing a policy</w:t>
      </w:r>
      <w:r w:rsidR="009B0E56" w:rsidRPr="00A45CB6">
        <w:rPr>
          <w:rFonts w:asciiTheme="minorHAnsi" w:hAnsiTheme="minorHAnsi" w:cstheme="minorHAnsi"/>
          <w:b/>
          <w:bCs/>
          <w:szCs w:val="22"/>
        </w:rPr>
        <w:t>, with examples drawn from nutrition, physical activity and community health policies</w:t>
      </w:r>
      <w:r w:rsidR="008B2CEC">
        <w:rPr>
          <w:rFonts w:asciiTheme="minorHAnsi" w:hAnsiTheme="minorHAnsi" w:cstheme="minorHAnsi"/>
          <w:szCs w:val="22"/>
        </w:rPr>
        <w:t>.</w:t>
      </w:r>
    </w:p>
    <w:p w14:paraId="430D0619" w14:textId="6FD645CA" w:rsidR="00DD6ABF" w:rsidRPr="003441B0" w:rsidRDefault="00DD6ABF" w:rsidP="003441B0">
      <w:pPr>
        <w:pStyle w:val="Heading5"/>
        <w:rPr>
          <w:b/>
          <w:bCs/>
        </w:rPr>
      </w:pPr>
      <w:r w:rsidRPr="003441B0">
        <w:rPr>
          <w:b/>
          <w:bCs/>
        </w:rPr>
        <w:t xml:space="preserve">1. Policy </w:t>
      </w:r>
      <w:r w:rsidR="00C04BAF" w:rsidRPr="003441B0">
        <w:rPr>
          <w:b/>
          <w:bCs/>
        </w:rPr>
        <w:t>t</w:t>
      </w:r>
      <w:r w:rsidRPr="003441B0">
        <w:rPr>
          <w:b/>
          <w:bCs/>
        </w:rPr>
        <w:t>itle</w:t>
      </w:r>
    </w:p>
    <w:p w14:paraId="65AFD7DA" w14:textId="2C479E61" w:rsidR="00DD6ABF" w:rsidRPr="00E737A7" w:rsidRDefault="00DD6ABF" w:rsidP="000E32F4">
      <w:pPr>
        <w:spacing w:before="210" w:after="210" w:line="300" w:lineRule="auto"/>
        <w:rPr>
          <w:rFonts w:asciiTheme="minorHAnsi" w:hAnsiTheme="minorHAnsi" w:cstheme="minorHAnsi"/>
          <w:szCs w:val="22"/>
        </w:rPr>
      </w:pPr>
      <w:r w:rsidRPr="00E737A7">
        <w:rPr>
          <w:rFonts w:asciiTheme="minorHAnsi" w:hAnsiTheme="minorHAnsi" w:cstheme="minorHAnsi"/>
          <w:szCs w:val="22"/>
        </w:rPr>
        <w:t>A policy name can alert the reader to what and who the policy will cover.</w:t>
      </w:r>
    </w:p>
    <w:p w14:paraId="25F8C02E" w14:textId="4DB5ECE1" w:rsidR="00DD6ABF" w:rsidRPr="00040BE1" w:rsidRDefault="00DD6ABF" w:rsidP="00A13959">
      <w:pPr>
        <w:spacing w:before="210" w:after="360" w:line="300" w:lineRule="auto"/>
        <w:rPr>
          <w:rFonts w:asciiTheme="minorHAnsi" w:hAnsiTheme="minorHAnsi" w:cstheme="minorHAnsi"/>
          <w:szCs w:val="22"/>
        </w:rPr>
      </w:pPr>
      <w:r w:rsidRPr="00040BE1">
        <w:rPr>
          <w:rFonts w:asciiTheme="minorHAnsi" w:hAnsiTheme="minorHAnsi" w:cstheme="minorHAnsi"/>
          <w:szCs w:val="22"/>
        </w:rPr>
        <w:t>Name of your policy: _______________________________________________________</w:t>
      </w:r>
      <w:r w:rsidR="00040BE1">
        <w:rPr>
          <w:rFonts w:asciiTheme="minorHAnsi" w:hAnsiTheme="minorHAnsi" w:cstheme="minorHAnsi"/>
          <w:szCs w:val="22"/>
        </w:rPr>
        <w:t>____</w:t>
      </w:r>
      <w:r w:rsidRPr="00040BE1">
        <w:rPr>
          <w:rFonts w:asciiTheme="minorHAnsi" w:hAnsiTheme="minorHAnsi" w:cstheme="minorHAnsi"/>
          <w:szCs w:val="22"/>
        </w:rPr>
        <w:t>______</w:t>
      </w:r>
    </w:p>
    <w:p w14:paraId="52F17376" w14:textId="77777777" w:rsidR="00DD6ABF" w:rsidRPr="003441B0" w:rsidRDefault="00DD6ABF" w:rsidP="003441B0">
      <w:pPr>
        <w:pStyle w:val="Heading5"/>
        <w:rPr>
          <w:b/>
          <w:bCs/>
        </w:rPr>
      </w:pPr>
      <w:r w:rsidRPr="003441B0">
        <w:rPr>
          <w:b/>
          <w:bCs/>
        </w:rPr>
        <w:t>2. Purpose</w:t>
      </w:r>
    </w:p>
    <w:p w14:paraId="13E74C0A" w14:textId="77B2F60C" w:rsidR="00DD6ABF" w:rsidRPr="00E737A7" w:rsidRDefault="00DD6ABF" w:rsidP="000E32F4">
      <w:pPr>
        <w:spacing w:before="210" w:after="210" w:line="300" w:lineRule="auto"/>
        <w:rPr>
          <w:rFonts w:asciiTheme="minorHAnsi" w:hAnsiTheme="minorHAnsi" w:cstheme="minorHAnsi"/>
          <w:szCs w:val="22"/>
        </w:rPr>
      </w:pPr>
      <w:r w:rsidRPr="00E737A7">
        <w:rPr>
          <w:rFonts w:asciiTheme="minorHAnsi" w:hAnsiTheme="minorHAnsi" w:cstheme="minorHAnsi"/>
          <w:szCs w:val="22"/>
        </w:rPr>
        <w:t xml:space="preserve">The policy should explain how </w:t>
      </w:r>
      <w:r w:rsidR="004331F5">
        <w:rPr>
          <w:rFonts w:asciiTheme="minorHAnsi" w:hAnsiTheme="minorHAnsi" w:cstheme="minorHAnsi"/>
          <w:szCs w:val="22"/>
        </w:rPr>
        <w:t xml:space="preserve">the goal </w:t>
      </w:r>
      <w:r w:rsidR="00CD05FA">
        <w:rPr>
          <w:rFonts w:asciiTheme="minorHAnsi" w:hAnsiTheme="minorHAnsi" w:cstheme="minorHAnsi"/>
          <w:szCs w:val="22"/>
        </w:rPr>
        <w:t>will</w:t>
      </w:r>
      <w:r w:rsidR="00CD05FA" w:rsidRPr="00E737A7">
        <w:rPr>
          <w:rFonts w:asciiTheme="minorHAnsi" w:hAnsiTheme="minorHAnsi" w:cstheme="minorHAnsi"/>
          <w:szCs w:val="22"/>
        </w:rPr>
        <w:t xml:space="preserve"> be supported in the community. </w:t>
      </w:r>
      <w:r w:rsidR="00E75A36">
        <w:rPr>
          <w:rFonts w:asciiTheme="minorHAnsi" w:hAnsiTheme="minorHAnsi" w:cstheme="minorHAnsi"/>
          <w:szCs w:val="22"/>
        </w:rPr>
        <w:t xml:space="preserve">For example, describe how the policy will </w:t>
      </w:r>
      <w:r w:rsidR="00BC0F87">
        <w:rPr>
          <w:rFonts w:asciiTheme="minorHAnsi" w:hAnsiTheme="minorHAnsi" w:cstheme="minorHAnsi"/>
          <w:szCs w:val="22"/>
        </w:rPr>
        <w:t>support</w:t>
      </w:r>
      <w:r w:rsidR="005E59EE">
        <w:rPr>
          <w:rFonts w:asciiTheme="minorHAnsi" w:hAnsiTheme="minorHAnsi" w:cstheme="minorHAnsi"/>
          <w:szCs w:val="22"/>
        </w:rPr>
        <w:t xml:space="preserve"> healthy eating, regular physical activity or access to nutritious foods</w:t>
      </w:r>
      <w:r w:rsidR="00A45CB6">
        <w:rPr>
          <w:rFonts w:asciiTheme="minorHAnsi" w:hAnsiTheme="minorHAnsi" w:cstheme="minorHAnsi"/>
          <w:szCs w:val="22"/>
        </w:rPr>
        <w:t xml:space="preserve"> </w:t>
      </w:r>
      <w:r w:rsidR="00BC0F87">
        <w:rPr>
          <w:rFonts w:asciiTheme="minorHAnsi" w:hAnsiTheme="minorHAnsi" w:cstheme="minorHAnsi"/>
          <w:szCs w:val="22"/>
        </w:rPr>
        <w:t>in the community.</w:t>
      </w:r>
    </w:p>
    <w:p w14:paraId="2B5CCAC4" w14:textId="574D4A21" w:rsidR="00DD6ABF" w:rsidRDefault="00DD6ABF" w:rsidP="001036D2">
      <w:pPr>
        <w:spacing w:before="210" w:after="360" w:line="300" w:lineRule="auto"/>
        <w:rPr>
          <w:rFonts w:asciiTheme="minorHAnsi" w:hAnsiTheme="minorHAnsi" w:cstheme="minorHAnsi"/>
          <w:szCs w:val="22"/>
        </w:rPr>
      </w:pPr>
      <w:r w:rsidRPr="00E737A7">
        <w:rPr>
          <w:rFonts w:asciiTheme="minorHAnsi" w:hAnsiTheme="minorHAnsi" w:cstheme="minorHAnsi"/>
          <w:szCs w:val="22"/>
        </w:rPr>
        <w:t>Purpose of your policy: ______________________________________________________________________________________________________________________________________________________________________________________________________________________________________________________</w:t>
      </w:r>
    </w:p>
    <w:p w14:paraId="21DB7E59" w14:textId="0F9F5813" w:rsidR="00DD6ABF" w:rsidRPr="003441B0" w:rsidRDefault="00DD6ABF" w:rsidP="003441B0">
      <w:pPr>
        <w:pStyle w:val="Heading5"/>
        <w:rPr>
          <w:b/>
          <w:bCs/>
        </w:rPr>
      </w:pPr>
      <w:r w:rsidRPr="003441B0">
        <w:rPr>
          <w:b/>
          <w:bCs/>
        </w:rPr>
        <w:t xml:space="preserve">3. What </w:t>
      </w:r>
      <w:r w:rsidR="00C04BAF" w:rsidRPr="003441B0">
        <w:rPr>
          <w:b/>
          <w:bCs/>
        </w:rPr>
        <w:t>t</w:t>
      </w:r>
      <w:r w:rsidRPr="003441B0">
        <w:rPr>
          <w:b/>
          <w:bCs/>
        </w:rPr>
        <w:t xml:space="preserve">his </w:t>
      </w:r>
      <w:r w:rsidR="00C04BAF" w:rsidRPr="003441B0">
        <w:rPr>
          <w:b/>
          <w:bCs/>
        </w:rPr>
        <w:t>p</w:t>
      </w:r>
      <w:r w:rsidRPr="003441B0">
        <w:rPr>
          <w:b/>
          <w:bCs/>
        </w:rPr>
        <w:t xml:space="preserve">olicy </w:t>
      </w:r>
      <w:r w:rsidR="00C04BAF" w:rsidRPr="003441B0">
        <w:rPr>
          <w:b/>
          <w:bCs/>
        </w:rPr>
        <w:t>c</w:t>
      </w:r>
      <w:r w:rsidRPr="003441B0">
        <w:rPr>
          <w:b/>
          <w:bCs/>
        </w:rPr>
        <w:t>overs</w:t>
      </w:r>
    </w:p>
    <w:p w14:paraId="7C8AD832" w14:textId="27961C8D" w:rsidR="00DD6ABF" w:rsidRPr="00E737A7" w:rsidRDefault="00DD6ABF" w:rsidP="000E32F4">
      <w:pPr>
        <w:tabs>
          <w:tab w:val="num" w:pos="720"/>
        </w:tabs>
        <w:spacing w:before="210" w:after="210" w:line="300" w:lineRule="auto"/>
        <w:rPr>
          <w:rFonts w:asciiTheme="minorHAnsi" w:hAnsiTheme="minorHAnsi" w:cstheme="minorHAnsi"/>
          <w:szCs w:val="22"/>
        </w:rPr>
      </w:pPr>
      <w:r w:rsidRPr="00E737A7">
        <w:rPr>
          <w:rFonts w:asciiTheme="minorHAnsi" w:hAnsiTheme="minorHAnsi" w:cstheme="minorHAnsi"/>
          <w:szCs w:val="22"/>
        </w:rPr>
        <w:t>Decide what your policy applies to. Examples may include food and beverages that are provided or sold; nutrition education and messaging; or physical activity opportunities and spaces. It should also identify who the policy will affect. Consider staff, participants, visitors or community members.</w:t>
      </w:r>
    </w:p>
    <w:p w14:paraId="7594FB62" w14:textId="6891B31B" w:rsidR="00DD6ABF" w:rsidRDefault="00DD6ABF" w:rsidP="001036D2">
      <w:pPr>
        <w:tabs>
          <w:tab w:val="num" w:pos="720"/>
        </w:tabs>
        <w:spacing w:before="210" w:after="360" w:line="300" w:lineRule="auto"/>
        <w:rPr>
          <w:rFonts w:asciiTheme="minorHAnsi" w:hAnsiTheme="minorHAnsi" w:cstheme="minorHAnsi"/>
          <w:szCs w:val="22"/>
        </w:rPr>
      </w:pPr>
      <w:r w:rsidRPr="00E737A7">
        <w:rPr>
          <w:rFonts w:asciiTheme="minorHAnsi" w:hAnsiTheme="minorHAnsi" w:cstheme="minorHAnsi"/>
          <w:szCs w:val="22"/>
        </w:rPr>
        <w:t>Policy coverage: __________________________________________________________________________________</w:t>
      </w:r>
      <w:r w:rsidRPr="00E737A7">
        <w:rPr>
          <w:rFonts w:asciiTheme="minorHAnsi" w:hAnsiTheme="minorHAnsi" w:cstheme="minorHAnsi"/>
          <w:szCs w:val="22"/>
        </w:rPr>
        <w:lastRenderedPageBreak/>
        <w:t>____________________________________________________________________________________________________________________________________________________________________</w:t>
      </w:r>
    </w:p>
    <w:p w14:paraId="6F7CDD4E" w14:textId="4D1380A1" w:rsidR="00DD6ABF" w:rsidRPr="003441B0" w:rsidRDefault="00DD6ABF" w:rsidP="003441B0">
      <w:pPr>
        <w:pStyle w:val="Heading5"/>
        <w:rPr>
          <w:b/>
          <w:bCs/>
        </w:rPr>
      </w:pPr>
      <w:r w:rsidRPr="003441B0">
        <w:rPr>
          <w:b/>
          <w:bCs/>
        </w:rPr>
        <w:t xml:space="preserve">4. Key </w:t>
      </w:r>
      <w:r w:rsidR="00C04BAF" w:rsidRPr="003441B0">
        <w:rPr>
          <w:b/>
          <w:bCs/>
        </w:rPr>
        <w:t>t</w:t>
      </w:r>
      <w:r w:rsidRPr="003441B0">
        <w:rPr>
          <w:b/>
          <w:bCs/>
        </w:rPr>
        <w:t>erms</w:t>
      </w:r>
    </w:p>
    <w:p w14:paraId="2442D92C" w14:textId="27E2BC43" w:rsidR="00DD6ABF" w:rsidRPr="00E737A7" w:rsidRDefault="00DD6ABF" w:rsidP="000E32F4">
      <w:pPr>
        <w:spacing w:before="210" w:after="210" w:line="300" w:lineRule="auto"/>
        <w:rPr>
          <w:rFonts w:asciiTheme="minorHAnsi" w:hAnsiTheme="minorHAnsi" w:cstheme="minorHAnsi"/>
          <w:szCs w:val="22"/>
        </w:rPr>
      </w:pPr>
      <w:r w:rsidRPr="00E737A7">
        <w:rPr>
          <w:rFonts w:asciiTheme="minorHAnsi" w:hAnsiTheme="minorHAnsi" w:cstheme="minorHAnsi"/>
          <w:szCs w:val="22"/>
        </w:rPr>
        <w:t xml:space="preserve">Consider including key terms that need to be defined in the policy. </w:t>
      </w:r>
      <w:r w:rsidR="00575BF5">
        <w:rPr>
          <w:rFonts w:asciiTheme="minorHAnsi" w:hAnsiTheme="minorHAnsi" w:cstheme="minorHAnsi"/>
          <w:szCs w:val="22"/>
        </w:rPr>
        <w:t>Policies</w:t>
      </w:r>
      <w:r w:rsidRPr="00E737A7">
        <w:rPr>
          <w:rFonts w:asciiTheme="minorHAnsi" w:hAnsiTheme="minorHAnsi" w:cstheme="minorHAnsi"/>
          <w:szCs w:val="22"/>
        </w:rPr>
        <w:t xml:space="preserve"> </w:t>
      </w:r>
      <w:r w:rsidR="005F7504">
        <w:rPr>
          <w:rFonts w:asciiTheme="minorHAnsi" w:hAnsiTheme="minorHAnsi" w:cstheme="minorHAnsi"/>
          <w:szCs w:val="22"/>
        </w:rPr>
        <w:t xml:space="preserve">related to nutrition and physical activity </w:t>
      </w:r>
      <w:r w:rsidRPr="00E737A7">
        <w:rPr>
          <w:rFonts w:asciiTheme="minorHAnsi" w:hAnsiTheme="minorHAnsi" w:cstheme="minorHAnsi"/>
          <w:szCs w:val="22"/>
        </w:rPr>
        <w:t>may include definitions like these:</w:t>
      </w:r>
    </w:p>
    <w:p w14:paraId="33922CC0" w14:textId="3E884910" w:rsidR="00DD6ABF" w:rsidRPr="00C16DBF" w:rsidRDefault="00DD6ABF" w:rsidP="000E32F4">
      <w:pPr>
        <w:widowControl/>
        <w:numPr>
          <w:ilvl w:val="0"/>
          <w:numId w:val="19"/>
        </w:numPr>
        <w:spacing w:before="210" w:after="210" w:line="300" w:lineRule="auto"/>
        <w:rPr>
          <w:rStyle w:val="StyleLatinBodyArial"/>
        </w:rPr>
      </w:pPr>
      <w:r w:rsidRPr="00E737A7">
        <w:rPr>
          <w:rFonts w:asciiTheme="minorHAnsi" w:hAnsiTheme="minorHAnsi" w:cstheme="minorHAnsi"/>
          <w:b/>
          <w:bCs/>
          <w:szCs w:val="22"/>
        </w:rPr>
        <w:t>Healthy foods:</w:t>
      </w:r>
      <w:r w:rsidRPr="00C16DBF">
        <w:rPr>
          <w:rStyle w:val="StyleLatinBodyArial"/>
        </w:rPr>
        <w:t xml:space="preserve"> Foods that are rich in nutrients, such as fruits, vegetables, whole grains, lean proteins and water.</w:t>
      </w:r>
    </w:p>
    <w:p w14:paraId="09CB8B55" w14:textId="0D67C8C7" w:rsidR="00DD6ABF" w:rsidRPr="00C16DBF" w:rsidRDefault="00DD6ABF" w:rsidP="000E32F4">
      <w:pPr>
        <w:widowControl/>
        <w:numPr>
          <w:ilvl w:val="0"/>
          <w:numId w:val="19"/>
        </w:numPr>
        <w:spacing w:before="210" w:after="210" w:line="300" w:lineRule="auto"/>
        <w:rPr>
          <w:rStyle w:val="StyleLatinBodyArial"/>
        </w:rPr>
      </w:pPr>
      <w:r w:rsidRPr="00E737A7">
        <w:rPr>
          <w:rFonts w:asciiTheme="minorHAnsi" w:hAnsiTheme="minorHAnsi" w:cstheme="minorHAnsi"/>
          <w:b/>
          <w:bCs/>
          <w:szCs w:val="22"/>
        </w:rPr>
        <w:t>Physical activity:</w:t>
      </w:r>
      <w:r w:rsidRPr="00C16DBF">
        <w:rPr>
          <w:rStyle w:val="StyleLatinBodyArial"/>
        </w:rPr>
        <w:t xml:space="preserve"> Any movement that helps the body stay strong and healthy, like walking, stretching or playing sports.</w:t>
      </w:r>
    </w:p>
    <w:p w14:paraId="60ACFD97" w14:textId="618E253A" w:rsidR="00DD6ABF" w:rsidRPr="00C16DBF" w:rsidRDefault="00DD6ABF" w:rsidP="000E32F4">
      <w:pPr>
        <w:widowControl/>
        <w:numPr>
          <w:ilvl w:val="0"/>
          <w:numId w:val="19"/>
        </w:numPr>
        <w:spacing w:before="210" w:after="210" w:line="300" w:lineRule="auto"/>
        <w:rPr>
          <w:rStyle w:val="StyleLatinBodyArial"/>
        </w:rPr>
      </w:pPr>
      <w:r w:rsidRPr="00E737A7">
        <w:rPr>
          <w:rFonts w:asciiTheme="minorHAnsi" w:hAnsiTheme="minorHAnsi" w:cstheme="minorHAnsi"/>
          <w:b/>
          <w:bCs/>
          <w:szCs w:val="22"/>
        </w:rPr>
        <w:t>Supportive environment:</w:t>
      </w:r>
      <w:r w:rsidRPr="00C16DBF">
        <w:rPr>
          <w:rStyle w:val="StyleLatinBodyArial"/>
        </w:rPr>
        <w:t xml:space="preserve"> A place that is clean, safe and makes healthy choices easy and accessible.</w:t>
      </w:r>
    </w:p>
    <w:p w14:paraId="67896F28" w14:textId="12E023CE" w:rsidR="00DD6ABF" w:rsidRDefault="00DD6ABF" w:rsidP="001036D2">
      <w:pPr>
        <w:spacing w:before="210" w:after="360" w:line="300" w:lineRule="auto"/>
        <w:rPr>
          <w:rFonts w:asciiTheme="minorHAnsi" w:hAnsiTheme="minorHAnsi" w:cstheme="minorHAnsi"/>
          <w:szCs w:val="22"/>
        </w:rPr>
      </w:pPr>
      <w:r w:rsidRPr="00E737A7">
        <w:rPr>
          <w:rFonts w:asciiTheme="minorHAnsi" w:hAnsiTheme="minorHAnsi" w:cstheme="minorHAnsi"/>
          <w:szCs w:val="22"/>
        </w:rPr>
        <w:t>Key terms to include in policy: _____________________________________________________________________________________________________________________________________________________________________________________________________________________________________________________</w:t>
      </w:r>
      <w:r w:rsidR="004E1BDB">
        <w:rPr>
          <w:rFonts w:asciiTheme="minorHAnsi" w:hAnsiTheme="minorHAnsi" w:cstheme="minorHAnsi"/>
          <w:szCs w:val="22"/>
        </w:rPr>
        <w:t>_</w:t>
      </w:r>
    </w:p>
    <w:p w14:paraId="1E7A418D" w14:textId="2033BABE" w:rsidR="00DD6ABF" w:rsidRPr="003441B0" w:rsidRDefault="00DD6ABF" w:rsidP="003441B0">
      <w:pPr>
        <w:pStyle w:val="Heading5"/>
        <w:rPr>
          <w:b/>
          <w:bCs/>
        </w:rPr>
      </w:pPr>
      <w:r w:rsidRPr="003441B0">
        <w:rPr>
          <w:b/>
          <w:bCs/>
        </w:rPr>
        <w:t xml:space="preserve">5. </w:t>
      </w:r>
      <w:r w:rsidR="00B17CE2" w:rsidRPr="003441B0">
        <w:rPr>
          <w:b/>
          <w:bCs/>
        </w:rPr>
        <w:t>C</w:t>
      </w:r>
      <w:r w:rsidRPr="003441B0">
        <w:rPr>
          <w:b/>
          <w:bCs/>
        </w:rPr>
        <w:t>ommitments</w:t>
      </w:r>
    </w:p>
    <w:p w14:paraId="533186E7" w14:textId="7759A9B8" w:rsidR="00DD6ABF" w:rsidRPr="00E737A7" w:rsidRDefault="00DD6ABF" w:rsidP="000E32F4">
      <w:pPr>
        <w:spacing w:before="210" w:after="210" w:line="300" w:lineRule="auto"/>
        <w:rPr>
          <w:rFonts w:asciiTheme="minorHAnsi" w:hAnsiTheme="minorHAnsi" w:cstheme="minorHAnsi"/>
          <w:szCs w:val="22"/>
        </w:rPr>
      </w:pPr>
      <w:r w:rsidRPr="00E737A7">
        <w:rPr>
          <w:rFonts w:asciiTheme="minorHAnsi" w:hAnsiTheme="minorHAnsi" w:cstheme="minorHAnsi"/>
          <w:szCs w:val="22"/>
        </w:rPr>
        <w:t xml:space="preserve">As the policy is being written, identify what is being committed to. </w:t>
      </w:r>
      <w:r w:rsidR="00AD74AF">
        <w:rPr>
          <w:rFonts w:asciiTheme="minorHAnsi" w:hAnsiTheme="minorHAnsi" w:cstheme="minorHAnsi"/>
          <w:szCs w:val="22"/>
        </w:rPr>
        <w:t>Community health e</w:t>
      </w:r>
      <w:r w:rsidRPr="00E737A7">
        <w:rPr>
          <w:rFonts w:asciiTheme="minorHAnsi" w:hAnsiTheme="minorHAnsi" w:cstheme="minorHAnsi"/>
          <w:szCs w:val="22"/>
        </w:rPr>
        <w:t>xamples may include:</w:t>
      </w:r>
    </w:p>
    <w:p w14:paraId="2E112D1A" w14:textId="2536FEFC" w:rsidR="00DD6ABF" w:rsidRPr="00E737A7" w:rsidRDefault="00DD6ABF" w:rsidP="000E32F4">
      <w:pPr>
        <w:widowControl/>
        <w:numPr>
          <w:ilvl w:val="0"/>
          <w:numId w:val="20"/>
        </w:numPr>
        <w:spacing w:before="210" w:after="210" w:line="300" w:lineRule="auto"/>
        <w:rPr>
          <w:rFonts w:asciiTheme="minorHAnsi" w:hAnsiTheme="minorHAnsi" w:cstheme="minorHAnsi"/>
          <w:szCs w:val="22"/>
        </w:rPr>
      </w:pPr>
      <w:proofErr w:type="gramStart"/>
      <w:r w:rsidRPr="00E737A7">
        <w:rPr>
          <w:rFonts w:asciiTheme="minorHAnsi" w:hAnsiTheme="minorHAnsi" w:cstheme="minorHAnsi"/>
          <w:szCs w:val="22"/>
        </w:rPr>
        <w:t>Offering</w:t>
      </w:r>
      <w:proofErr w:type="gramEnd"/>
      <w:r w:rsidRPr="00E737A7">
        <w:rPr>
          <w:rFonts w:asciiTheme="minorHAnsi" w:hAnsiTheme="minorHAnsi" w:cstheme="minorHAnsi"/>
          <w:szCs w:val="22"/>
        </w:rPr>
        <w:t xml:space="preserve"> and promoting healthy food and drink options</w:t>
      </w:r>
      <w:r w:rsidR="00FA471C">
        <w:rPr>
          <w:rFonts w:asciiTheme="minorHAnsi" w:hAnsiTheme="minorHAnsi" w:cstheme="minorHAnsi"/>
          <w:szCs w:val="22"/>
        </w:rPr>
        <w:t>.</w:t>
      </w:r>
    </w:p>
    <w:p w14:paraId="63FC0879" w14:textId="49E0C604" w:rsidR="00DD6ABF" w:rsidRPr="00E737A7" w:rsidRDefault="00DD6ABF" w:rsidP="000E32F4">
      <w:pPr>
        <w:widowControl/>
        <w:numPr>
          <w:ilvl w:val="0"/>
          <w:numId w:val="20"/>
        </w:numPr>
        <w:spacing w:before="210" w:after="210" w:line="300" w:lineRule="auto"/>
        <w:rPr>
          <w:rFonts w:asciiTheme="minorHAnsi" w:hAnsiTheme="minorHAnsi" w:cstheme="minorHAnsi"/>
          <w:szCs w:val="22"/>
        </w:rPr>
      </w:pPr>
      <w:r w:rsidRPr="00E737A7">
        <w:rPr>
          <w:rFonts w:asciiTheme="minorHAnsi" w:hAnsiTheme="minorHAnsi" w:cstheme="minorHAnsi"/>
          <w:szCs w:val="22"/>
        </w:rPr>
        <w:t>Encouraging regular physical activity</w:t>
      </w:r>
      <w:r w:rsidR="00FA471C">
        <w:rPr>
          <w:rFonts w:asciiTheme="minorHAnsi" w:hAnsiTheme="minorHAnsi" w:cstheme="minorHAnsi"/>
          <w:szCs w:val="22"/>
        </w:rPr>
        <w:t>.</w:t>
      </w:r>
    </w:p>
    <w:p w14:paraId="56DDF57A" w14:textId="4F195155" w:rsidR="00DD6ABF" w:rsidRPr="00E737A7" w:rsidRDefault="00DD6ABF" w:rsidP="000E32F4">
      <w:pPr>
        <w:widowControl/>
        <w:numPr>
          <w:ilvl w:val="0"/>
          <w:numId w:val="20"/>
        </w:numPr>
        <w:spacing w:before="210" w:after="210" w:line="300" w:lineRule="auto"/>
        <w:rPr>
          <w:rFonts w:asciiTheme="minorHAnsi" w:hAnsiTheme="minorHAnsi" w:cstheme="minorHAnsi"/>
          <w:szCs w:val="22"/>
        </w:rPr>
      </w:pPr>
      <w:r w:rsidRPr="00E737A7">
        <w:rPr>
          <w:rFonts w:asciiTheme="minorHAnsi" w:hAnsiTheme="minorHAnsi" w:cstheme="minorHAnsi"/>
          <w:szCs w:val="22"/>
        </w:rPr>
        <w:t>Making sure spaces are safe and welcoming for movement</w:t>
      </w:r>
      <w:r w:rsidR="00FA471C">
        <w:rPr>
          <w:rFonts w:asciiTheme="minorHAnsi" w:hAnsiTheme="minorHAnsi" w:cstheme="minorHAnsi"/>
          <w:szCs w:val="22"/>
        </w:rPr>
        <w:t>.</w:t>
      </w:r>
    </w:p>
    <w:p w14:paraId="1C1F3C43" w14:textId="19520778" w:rsidR="00DD6ABF" w:rsidRPr="00E737A7" w:rsidRDefault="00DD6ABF" w:rsidP="000E32F4">
      <w:pPr>
        <w:widowControl/>
        <w:numPr>
          <w:ilvl w:val="0"/>
          <w:numId w:val="20"/>
        </w:numPr>
        <w:spacing w:before="210" w:after="210" w:line="300" w:lineRule="auto"/>
        <w:rPr>
          <w:rFonts w:asciiTheme="minorHAnsi" w:hAnsiTheme="minorHAnsi" w:cstheme="minorHAnsi"/>
          <w:szCs w:val="22"/>
        </w:rPr>
      </w:pPr>
      <w:r w:rsidRPr="00E737A7">
        <w:rPr>
          <w:rFonts w:asciiTheme="minorHAnsi" w:hAnsiTheme="minorHAnsi" w:cstheme="minorHAnsi"/>
          <w:szCs w:val="22"/>
        </w:rPr>
        <w:t>Providing clear, simple information about healthy choices</w:t>
      </w:r>
      <w:r w:rsidR="00FA471C">
        <w:rPr>
          <w:rFonts w:asciiTheme="minorHAnsi" w:hAnsiTheme="minorHAnsi" w:cstheme="minorHAnsi"/>
          <w:szCs w:val="22"/>
        </w:rPr>
        <w:t>.</w:t>
      </w:r>
    </w:p>
    <w:p w14:paraId="7557A23D" w14:textId="7AF5350C" w:rsidR="00DD6ABF" w:rsidRPr="00E737A7" w:rsidRDefault="00DD6ABF" w:rsidP="000E32F4">
      <w:pPr>
        <w:widowControl/>
        <w:numPr>
          <w:ilvl w:val="0"/>
          <w:numId w:val="20"/>
        </w:numPr>
        <w:spacing w:before="210" w:after="210" w:line="300" w:lineRule="auto"/>
        <w:rPr>
          <w:rFonts w:asciiTheme="minorHAnsi" w:hAnsiTheme="minorHAnsi" w:cstheme="minorHAnsi"/>
          <w:szCs w:val="22"/>
        </w:rPr>
      </w:pPr>
      <w:r w:rsidRPr="00E737A7">
        <w:rPr>
          <w:rFonts w:asciiTheme="minorHAnsi" w:hAnsiTheme="minorHAnsi" w:cstheme="minorHAnsi"/>
          <w:szCs w:val="22"/>
        </w:rPr>
        <w:t>Supporting people of all ages, abilities, and backgrounds</w:t>
      </w:r>
      <w:r w:rsidR="00FA471C">
        <w:rPr>
          <w:rFonts w:asciiTheme="minorHAnsi" w:hAnsiTheme="minorHAnsi" w:cstheme="minorHAnsi"/>
          <w:szCs w:val="22"/>
        </w:rPr>
        <w:t>.</w:t>
      </w:r>
    </w:p>
    <w:p w14:paraId="3DF7FE70" w14:textId="35BB2E59" w:rsidR="00DD6ABF" w:rsidRDefault="00DD6ABF" w:rsidP="001036D2">
      <w:pPr>
        <w:spacing w:before="210" w:after="360" w:line="300" w:lineRule="auto"/>
        <w:rPr>
          <w:rFonts w:asciiTheme="minorHAnsi" w:hAnsiTheme="minorHAnsi" w:cstheme="minorHAnsi"/>
          <w:szCs w:val="22"/>
        </w:rPr>
      </w:pPr>
      <w:r w:rsidRPr="00E737A7">
        <w:rPr>
          <w:rFonts w:asciiTheme="minorHAnsi" w:hAnsiTheme="minorHAnsi" w:cstheme="minorHAnsi"/>
          <w:szCs w:val="22"/>
        </w:rPr>
        <w:t>Commitments to include are: ______________________________________________________________________________________________________________________________________________________________________________________________________________________________________________________</w:t>
      </w:r>
    </w:p>
    <w:p w14:paraId="6DE8E753" w14:textId="200DD74A" w:rsidR="00DD6ABF" w:rsidRPr="003441B0" w:rsidRDefault="00DD6ABF" w:rsidP="003441B0">
      <w:pPr>
        <w:pStyle w:val="Heading5"/>
        <w:rPr>
          <w:b/>
          <w:bCs/>
        </w:rPr>
      </w:pPr>
      <w:r w:rsidRPr="003441B0">
        <w:rPr>
          <w:b/>
          <w:bCs/>
        </w:rPr>
        <w:lastRenderedPageBreak/>
        <w:t xml:space="preserve">6. Actions </w:t>
      </w:r>
      <w:r w:rsidR="00B17CE2" w:rsidRPr="003441B0">
        <w:rPr>
          <w:b/>
          <w:bCs/>
        </w:rPr>
        <w:t>to</w:t>
      </w:r>
      <w:r w:rsidRPr="003441B0">
        <w:rPr>
          <w:b/>
          <w:bCs/>
        </w:rPr>
        <w:t xml:space="preserve"> </w:t>
      </w:r>
      <w:r w:rsidR="00C04BAF" w:rsidRPr="003441B0">
        <w:rPr>
          <w:b/>
          <w:bCs/>
        </w:rPr>
        <w:t>t</w:t>
      </w:r>
      <w:r w:rsidRPr="003441B0">
        <w:rPr>
          <w:b/>
          <w:bCs/>
        </w:rPr>
        <w:t>ake (to put the policy into practice)</w:t>
      </w:r>
    </w:p>
    <w:p w14:paraId="1AFF56C9" w14:textId="280234DE" w:rsidR="00DD6ABF" w:rsidRDefault="00DD6ABF" w:rsidP="000E32F4">
      <w:pPr>
        <w:spacing w:before="210" w:after="210" w:line="300" w:lineRule="auto"/>
        <w:rPr>
          <w:rFonts w:asciiTheme="minorHAnsi" w:hAnsiTheme="minorHAnsi" w:cstheme="minorHAnsi"/>
          <w:szCs w:val="22"/>
        </w:rPr>
      </w:pPr>
      <w:r w:rsidRPr="00E737A7">
        <w:rPr>
          <w:rFonts w:asciiTheme="minorHAnsi" w:hAnsiTheme="minorHAnsi" w:cstheme="minorHAnsi"/>
          <w:szCs w:val="22"/>
        </w:rPr>
        <w:t>As a result of the policy being written, what actions need to happen and when? Below are a few suggestions</w:t>
      </w:r>
      <w:r w:rsidR="0026300C">
        <w:rPr>
          <w:rFonts w:asciiTheme="minorHAnsi" w:hAnsiTheme="minorHAnsi" w:cstheme="minorHAnsi"/>
          <w:szCs w:val="22"/>
        </w:rPr>
        <w:t xml:space="preserve"> for nutrition and physical activity</w:t>
      </w:r>
      <w:r w:rsidR="006A3C94">
        <w:rPr>
          <w:rFonts w:asciiTheme="minorHAnsi" w:hAnsiTheme="minorHAnsi" w:cstheme="minorHAnsi"/>
          <w:szCs w:val="22"/>
        </w:rPr>
        <w:t>:</w:t>
      </w:r>
    </w:p>
    <w:p w14:paraId="50B12BC5" w14:textId="3CFA6DE8" w:rsidR="00DD6ABF" w:rsidRPr="00E737A7" w:rsidRDefault="00DD6ABF" w:rsidP="000E32F4">
      <w:pPr>
        <w:spacing w:before="210" w:after="210" w:line="300" w:lineRule="auto"/>
        <w:rPr>
          <w:rFonts w:asciiTheme="minorHAnsi" w:hAnsiTheme="minorHAnsi" w:cstheme="minorHAnsi"/>
          <w:b/>
          <w:bCs/>
          <w:szCs w:val="22"/>
        </w:rPr>
      </w:pPr>
      <w:r w:rsidRPr="00E737A7">
        <w:rPr>
          <w:rFonts w:asciiTheme="minorHAnsi" w:hAnsiTheme="minorHAnsi" w:cstheme="minorHAnsi"/>
          <w:b/>
          <w:bCs/>
          <w:szCs w:val="22"/>
        </w:rPr>
        <w:t>Nutrition Supports</w:t>
      </w:r>
    </w:p>
    <w:p w14:paraId="37E8FABC" w14:textId="77777777" w:rsidR="00DD6ABF" w:rsidRPr="00E737A7" w:rsidRDefault="00DD6ABF" w:rsidP="000E32F4">
      <w:pPr>
        <w:spacing w:before="210" w:after="210" w:line="300" w:lineRule="auto"/>
        <w:rPr>
          <w:rFonts w:asciiTheme="minorHAnsi" w:hAnsiTheme="minorHAnsi" w:cstheme="minorHAnsi"/>
          <w:szCs w:val="22"/>
        </w:rPr>
      </w:pPr>
      <w:r w:rsidRPr="00E737A7">
        <w:rPr>
          <w:rFonts w:asciiTheme="minorHAnsi" w:hAnsiTheme="minorHAnsi" w:cstheme="minorHAnsi"/>
          <w:szCs w:val="22"/>
        </w:rPr>
        <w:t>We will:</w:t>
      </w:r>
    </w:p>
    <w:p w14:paraId="7FE7D3C9" w14:textId="2C00FEE1" w:rsidR="00DD6ABF" w:rsidRPr="00E737A7" w:rsidRDefault="00DD6ABF" w:rsidP="000E32F4">
      <w:pPr>
        <w:widowControl/>
        <w:numPr>
          <w:ilvl w:val="0"/>
          <w:numId w:val="21"/>
        </w:numPr>
        <w:spacing w:before="210" w:after="210" w:line="300" w:lineRule="auto"/>
        <w:rPr>
          <w:rFonts w:asciiTheme="minorHAnsi" w:hAnsiTheme="minorHAnsi" w:cstheme="minorHAnsi"/>
          <w:szCs w:val="22"/>
        </w:rPr>
      </w:pPr>
      <w:r w:rsidRPr="00E737A7">
        <w:rPr>
          <w:rFonts w:asciiTheme="minorHAnsi" w:hAnsiTheme="minorHAnsi" w:cstheme="minorHAnsi"/>
          <w:szCs w:val="22"/>
        </w:rPr>
        <w:t>Provide healthy food and drink options at events, meetings, and programs</w:t>
      </w:r>
      <w:r w:rsidR="00FA471C">
        <w:rPr>
          <w:rFonts w:asciiTheme="minorHAnsi" w:hAnsiTheme="minorHAnsi" w:cstheme="minorHAnsi"/>
          <w:szCs w:val="22"/>
        </w:rPr>
        <w:t>.</w:t>
      </w:r>
    </w:p>
    <w:p w14:paraId="7BB4CFE2" w14:textId="3D3EB868" w:rsidR="00DD6ABF" w:rsidRPr="00E737A7" w:rsidRDefault="00DD6ABF" w:rsidP="000E32F4">
      <w:pPr>
        <w:widowControl/>
        <w:numPr>
          <w:ilvl w:val="0"/>
          <w:numId w:val="21"/>
        </w:numPr>
        <w:spacing w:before="210" w:after="210" w:line="300" w:lineRule="auto"/>
        <w:rPr>
          <w:rFonts w:asciiTheme="minorHAnsi" w:hAnsiTheme="minorHAnsi" w:cstheme="minorHAnsi"/>
          <w:szCs w:val="22"/>
        </w:rPr>
      </w:pPr>
      <w:r w:rsidRPr="00E737A7">
        <w:rPr>
          <w:rFonts w:asciiTheme="minorHAnsi" w:hAnsiTheme="minorHAnsi" w:cstheme="minorHAnsi"/>
          <w:szCs w:val="22"/>
        </w:rPr>
        <w:t>Limit sugary drinks and less healthy snacks</w:t>
      </w:r>
      <w:r w:rsidR="00FA471C">
        <w:rPr>
          <w:rFonts w:asciiTheme="minorHAnsi" w:hAnsiTheme="minorHAnsi" w:cstheme="minorHAnsi"/>
          <w:szCs w:val="22"/>
        </w:rPr>
        <w:t>.</w:t>
      </w:r>
      <w:r w:rsidRPr="00E737A7">
        <w:rPr>
          <w:rFonts w:asciiTheme="minorHAnsi" w:hAnsiTheme="minorHAnsi" w:cstheme="minorHAnsi"/>
          <w:szCs w:val="22"/>
        </w:rPr>
        <w:t xml:space="preserve"> </w:t>
      </w:r>
    </w:p>
    <w:p w14:paraId="629819B2" w14:textId="2A35503D" w:rsidR="00DD6ABF" w:rsidRPr="00E737A7" w:rsidRDefault="00DD6ABF" w:rsidP="000E32F4">
      <w:pPr>
        <w:widowControl/>
        <w:numPr>
          <w:ilvl w:val="0"/>
          <w:numId w:val="21"/>
        </w:numPr>
        <w:spacing w:before="210" w:after="210" w:line="300" w:lineRule="auto"/>
        <w:rPr>
          <w:rFonts w:asciiTheme="minorHAnsi" w:hAnsiTheme="minorHAnsi" w:cstheme="minorHAnsi"/>
          <w:szCs w:val="22"/>
        </w:rPr>
      </w:pPr>
      <w:proofErr w:type="gramStart"/>
      <w:r w:rsidRPr="00E737A7">
        <w:rPr>
          <w:rFonts w:asciiTheme="minorHAnsi" w:hAnsiTheme="minorHAnsi" w:cstheme="minorHAnsi"/>
          <w:szCs w:val="22"/>
        </w:rPr>
        <w:t>Make water available and accessible at all times</w:t>
      </w:r>
      <w:proofErr w:type="gramEnd"/>
      <w:r w:rsidR="00FA471C">
        <w:rPr>
          <w:rFonts w:asciiTheme="minorHAnsi" w:hAnsiTheme="minorHAnsi" w:cstheme="minorHAnsi"/>
          <w:szCs w:val="22"/>
        </w:rPr>
        <w:t>.</w:t>
      </w:r>
    </w:p>
    <w:p w14:paraId="001EA09A" w14:textId="5A54018F" w:rsidR="00DD6ABF" w:rsidRPr="00E737A7" w:rsidRDefault="00DD6ABF" w:rsidP="000E32F4">
      <w:pPr>
        <w:widowControl/>
        <w:numPr>
          <w:ilvl w:val="0"/>
          <w:numId w:val="21"/>
        </w:numPr>
        <w:spacing w:before="210" w:after="210" w:line="300" w:lineRule="auto"/>
        <w:rPr>
          <w:rFonts w:asciiTheme="minorHAnsi" w:hAnsiTheme="minorHAnsi" w:cstheme="minorHAnsi"/>
          <w:szCs w:val="22"/>
        </w:rPr>
      </w:pPr>
      <w:r w:rsidRPr="00E737A7">
        <w:rPr>
          <w:rFonts w:asciiTheme="minorHAnsi" w:hAnsiTheme="minorHAnsi" w:cstheme="minorHAnsi"/>
          <w:szCs w:val="22"/>
        </w:rPr>
        <w:t>Share easy</w:t>
      </w:r>
      <w:r w:rsidRPr="00E737A7">
        <w:rPr>
          <w:rFonts w:asciiTheme="minorHAnsi" w:hAnsiTheme="minorHAnsi" w:cstheme="minorHAnsi"/>
          <w:szCs w:val="22"/>
        </w:rPr>
        <w:noBreakHyphen/>
        <w:t>to</w:t>
      </w:r>
      <w:r w:rsidRPr="00E737A7">
        <w:rPr>
          <w:rFonts w:asciiTheme="minorHAnsi" w:hAnsiTheme="minorHAnsi" w:cstheme="minorHAnsi"/>
          <w:szCs w:val="22"/>
        </w:rPr>
        <w:noBreakHyphen/>
        <w:t>understand nutrition information</w:t>
      </w:r>
      <w:r w:rsidR="00FA471C">
        <w:rPr>
          <w:rFonts w:asciiTheme="minorHAnsi" w:hAnsiTheme="minorHAnsi" w:cstheme="minorHAnsi"/>
          <w:szCs w:val="22"/>
        </w:rPr>
        <w:t>.</w:t>
      </w:r>
    </w:p>
    <w:p w14:paraId="3203ECBE" w14:textId="49258889" w:rsidR="00DD6ABF" w:rsidRPr="00E737A7" w:rsidRDefault="00DD6ABF" w:rsidP="000E32F4">
      <w:pPr>
        <w:widowControl/>
        <w:numPr>
          <w:ilvl w:val="0"/>
          <w:numId w:val="21"/>
        </w:numPr>
        <w:spacing w:before="210" w:after="210" w:line="300" w:lineRule="auto"/>
        <w:rPr>
          <w:rFonts w:asciiTheme="minorHAnsi" w:hAnsiTheme="minorHAnsi" w:cstheme="minorHAnsi"/>
          <w:szCs w:val="22"/>
        </w:rPr>
      </w:pPr>
      <w:r w:rsidRPr="00E737A7">
        <w:rPr>
          <w:rFonts w:asciiTheme="minorHAnsi" w:hAnsiTheme="minorHAnsi" w:cstheme="minorHAnsi"/>
          <w:szCs w:val="22"/>
        </w:rPr>
        <w:t>Support breastfeeding and safe infant</w:t>
      </w:r>
      <w:r w:rsidRPr="00E737A7">
        <w:rPr>
          <w:rFonts w:asciiTheme="minorHAnsi" w:hAnsiTheme="minorHAnsi" w:cstheme="minorHAnsi"/>
          <w:szCs w:val="22"/>
        </w:rPr>
        <w:noBreakHyphen/>
        <w:t>feeding practices</w:t>
      </w:r>
      <w:r w:rsidR="00FA471C">
        <w:rPr>
          <w:rFonts w:asciiTheme="minorHAnsi" w:hAnsiTheme="minorHAnsi" w:cstheme="minorHAnsi"/>
          <w:szCs w:val="22"/>
        </w:rPr>
        <w:t>.</w:t>
      </w:r>
    </w:p>
    <w:p w14:paraId="5B9E02B9" w14:textId="4080E106" w:rsidR="00DD6ABF" w:rsidRPr="00E737A7" w:rsidRDefault="00DD6ABF" w:rsidP="000E32F4">
      <w:pPr>
        <w:widowControl/>
        <w:numPr>
          <w:ilvl w:val="0"/>
          <w:numId w:val="21"/>
        </w:numPr>
        <w:spacing w:before="210" w:after="210" w:line="300" w:lineRule="auto"/>
        <w:rPr>
          <w:rFonts w:asciiTheme="minorHAnsi" w:hAnsiTheme="minorHAnsi" w:cstheme="minorHAnsi"/>
          <w:szCs w:val="22"/>
        </w:rPr>
      </w:pPr>
      <w:r w:rsidRPr="00E737A7">
        <w:rPr>
          <w:rFonts w:asciiTheme="minorHAnsi" w:hAnsiTheme="minorHAnsi" w:cstheme="minorHAnsi"/>
          <w:szCs w:val="22"/>
        </w:rPr>
        <w:t>Establish a salad bar in our cafeteria</w:t>
      </w:r>
      <w:r w:rsidR="00FA471C">
        <w:rPr>
          <w:rFonts w:asciiTheme="minorHAnsi" w:hAnsiTheme="minorHAnsi" w:cstheme="minorHAnsi"/>
          <w:szCs w:val="22"/>
        </w:rPr>
        <w:t>.</w:t>
      </w:r>
      <w:r w:rsidRPr="00E737A7">
        <w:rPr>
          <w:rFonts w:asciiTheme="minorHAnsi" w:hAnsiTheme="minorHAnsi" w:cstheme="minorHAnsi"/>
          <w:szCs w:val="22"/>
        </w:rPr>
        <w:t xml:space="preserve"> </w:t>
      </w:r>
    </w:p>
    <w:p w14:paraId="57DB694B" w14:textId="2354CD27" w:rsidR="00DD6ABF" w:rsidRPr="00E737A7" w:rsidRDefault="00DD6ABF" w:rsidP="000E32F4">
      <w:pPr>
        <w:spacing w:before="210" w:after="210" w:line="300" w:lineRule="auto"/>
        <w:rPr>
          <w:rFonts w:asciiTheme="minorHAnsi" w:hAnsiTheme="minorHAnsi" w:cstheme="minorHAnsi"/>
          <w:b/>
          <w:bCs/>
          <w:szCs w:val="22"/>
        </w:rPr>
      </w:pPr>
      <w:r w:rsidRPr="00E737A7">
        <w:rPr>
          <w:rFonts w:asciiTheme="minorHAnsi" w:hAnsiTheme="minorHAnsi" w:cstheme="minorHAnsi"/>
          <w:b/>
          <w:bCs/>
          <w:szCs w:val="22"/>
        </w:rPr>
        <w:t>Physical Activity Supports</w:t>
      </w:r>
    </w:p>
    <w:p w14:paraId="17634647" w14:textId="77777777" w:rsidR="00DD6ABF" w:rsidRPr="00E737A7" w:rsidRDefault="00DD6ABF" w:rsidP="000E32F4">
      <w:pPr>
        <w:spacing w:before="210" w:after="210" w:line="300" w:lineRule="auto"/>
        <w:rPr>
          <w:rFonts w:asciiTheme="minorHAnsi" w:hAnsiTheme="minorHAnsi" w:cstheme="minorHAnsi"/>
          <w:szCs w:val="22"/>
        </w:rPr>
      </w:pPr>
      <w:r w:rsidRPr="00E737A7">
        <w:rPr>
          <w:rFonts w:asciiTheme="minorHAnsi" w:hAnsiTheme="minorHAnsi" w:cstheme="minorHAnsi"/>
          <w:szCs w:val="22"/>
        </w:rPr>
        <w:t>We will:</w:t>
      </w:r>
    </w:p>
    <w:p w14:paraId="568BD813" w14:textId="3FF3CC9B" w:rsidR="00DD6ABF" w:rsidRPr="00E737A7" w:rsidRDefault="00DD6ABF" w:rsidP="000E32F4">
      <w:pPr>
        <w:widowControl/>
        <w:numPr>
          <w:ilvl w:val="0"/>
          <w:numId w:val="22"/>
        </w:numPr>
        <w:spacing w:before="210" w:after="210" w:line="300" w:lineRule="auto"/>
        <w:rPr>
          <w:rFonts w:asciiTheme="minorHAnsi" w:hAnsiTheme="minorHAnsi" w:cstheme="minorHAnsi"/>
          <w:szCs w:val="22"/>
        </w:rPr>
      </w:pPr>
      <w:r w:rsidRPr="00E737A7">
        <w:rPr>
          <w:rFonts w:asciiTheme="minorHAnsi" w:hAnsiTheme="minorHAnsi" w:cstheme="minorHAnsi"/>
          <w:szCs w:val="22"/>
        </w:rPr>
        <w:t>Provide safe indoor or outdoor spaces for movement</w:t>
      </w:r>
      <w:r w:rsidR="00FA471C">
        <w:rPr>
          <w:rFonts w:asciiTheme="minorHAnsi" w:hAnsiTheme="minorHAnsi" w:cstheme="minorHAnsi"/>
          <w:szCs w:val="22"/>
        </w:rPr>
        <w:t>.</w:t>
      </w:r>
    </w:p>
    <w:p w14:paraId="4DED3947" w14:textId="06FD322D" w:rsidR="00DD6ABF" w:rsidRPr="00E737A7" w:rsidRDefault="00DD6ABF" w:rsidP="000E32F4">
      <w:pPr>
        <w:widowControl/>
        <w:numPr>
          <w:ilvl w:val="0"/>
          <w:numId w:val="22"/>
        </w:numPr>
        <w:spacing w:before="210" w:after="210" w:line="300" w:lineRule="auto"/>
        <w:rPr>
          <w:rFonts w:asciiTheme="minorHAnsi" w:hAnsiTheme="minorHAnsi" w:cstheme="minorHAnsi"/>
          <w:szCs w:val="22"/>
        </w:rPr>
      </w:pPr>
      <w:r w:rsidRPr="00E737A7">
        <w:rPr>
          <w:rFonts w:asciiTheme="minorHAnsi" w:hAnsiTheme="minorHAnsi" w:cstheme="minorHAnsi"/>
          <w:szCs w:val="22"/>
        </w:rPr>
        <w:t>Encourage activity breaks during long meetings or programs</w:t>
      </w:r>
      <w:r w:rsidR="00FA471C">
        <w:rPr>
          <w:rFonts w:asciiTheme="minorHAnsi" w:hAnsiTheme="minorHAnsi" w:cstheme="minorHAnsi"/>
          <w:szCs w:val="22"/>
        </w:rPr>
        <w:t>.</w:t>
      </w:r>
    </w:p>
    <w:p w14:paraId="20BB339C" w14:textId="0AF293C3" w:rsidR="00DD6ABF" w:rsidRPr="00E737A7" w:rsidRDefault="00DD6ABF" w:rsidP="000E32F4">
      <w:pPr>
        <w:widowControl/>
        <w:numPr>
          <w:ilvl w:val="0"/>
          <w:numId w:val="22"/>
        </w:numPr>
        <w:spacing w:before="210" w:after="210" w:line="300" w:lineRule="auto"/>
        <w:rPr>
          <w:rFonts w:asciiTheme="minorHAnsi" w:hAnsiTheme="minorHAnsi" w:cstheme="minorHAnsi"/>
          <w:szCs w:val="22"/>
        </w:rPr>
      </w:pPr>
      <w:r w:rsidRPr="00E737A7">
        <w:rPr>
          <w:rFonts w:asciiTheme="minorHAnsi" w:hAnsiTheme="minorHAnsi" w:cstheme="minorHAnsi"/>
          <w:szCs w:val="22"/>
        </w:rPr>
        <w:t>Offer or promote walking groups, fitness classes or active play</w:t>
      </w:r>
      <w:r w:rsidR="00FA471C">
        <w:rPr>
          <w:rFonts w:asciiTheme="minorHAnsi" w:hAnsiTheme="minorHAnsi" w:cstheme="minorHAnsi"/>
          <w:szCs w:val="22"/>
        </w:rPr>
        <w:t>.</w:t>
      </w:r>
    </w:p>
    <w:p w14:paraId="48B7A0D8" w14:textId="171B51D2" w:rsidR="00DD6ABF" w:rsidRPr="00E737A7" w:rsidRDefault="00DD6ABF" w:rsidP="000E32F4">
      <w:pPr>
        <w:widowControl/>
        <w:numPr>
          <w:ilvl w:val="0"/>
          <w:numId w:val="22"/>
        </w:numPr>
        <w:spacing w:before="210" w:after="210" w:line="300" w:lineRule="auto"/>
        <w:rPr>
          <w:rFonts w:asciiTheme="minorHAnsi" w:hAnsiTheme="minorHAnsi" w:cstheme="minorHAnsi"/>
          <w:szCs w:val="22"/>
        </w:rPr>
      </w:pPr>
      <w:r w:rsidRPr="00E737A7">
        <w:rPr>
          <w:rFonts w:asciiTheme="minorHAnsi" w:hAnsiTheme="minorHAnsi" w:cstheme="minorHAnsi"/>
          <w:szCs w:val="22"/>
        </w:rPr>
        <w:t>Make sure activities are inclusive and accessible for all abilities</w:t>
      </w:r>
      <w:r w:rsidR="00FA471C">
        <w:rPr>
          <w:rFonts w:asciiTheme="minorHAnsi" w:hAnsiTheme="minorHAnsi" w:cstheme="minorHAnsi"/>
          <w:szCs w:val="22"/>
        </w:rPr>
        <w:t>.</w:t>
      </w:r>
    </w:p>
    <w:p w14:paraId="47A248A6" w14:textId="0E1E9EB0" w:rsidR="00DD6ABF" w:rsidRPr="00E737A7" w:rsidRDefault="00DD6ABF" w:rsidP="000E32F4">
      <w:pPr>
        <w:widowControl/>
        <w:numPr>
          <w:ilvl w:val="0"/>
          <w:numId w:val="22"/>
        </w:numPr>
        <w:spacing w:before="210" w:after="210" w:line="300" w:lineRule="auto"/>
        <w:rPr>
          <w:rFonts w:asciiTheme="minorHAnsi" w:hAnsiTheme="minorHAnsi" w:cstheme="minorHAnsi"/>
          <w:szCs w:val="22"/>
        </w:rPr>
      </w:pPr>
      <w:r w:rsidRPr="00E737A7">
        <w:rPr>
          <w:rFonts w:asciiTheme="minorHAnsi" w:hAnsiTheme="minorHAnsi" w:cstheme="minorHAnsi"/>
          <w:szCs w:val="22"/>
        </w:rPr>
        <w:t>Promote active transportation when possible (walking, biking)</w:t>
      </w:r>
      <w:r w:rsidR="00FA471C">
        <w:rPr>
          <w:rFonts w:asciiTheme="minorHAnsi" w:hAnsiTheme="minorHAnsi" w:cstheme="minorHAnsi"/>
          <w:szCs w:val="22"/>
        </w:rPr>
        <w:t>.</w:t>
      </w:r>
    </w:p>
    <w:p w14:paraId="37C9DB67" w14:textId="47BA7EA8" w:rsidR="00DD6ABF" w:rsidRPr="00E737A7" w:rsidRDefault="00DD6ABF" w:rsidP="000E32F4">
      <w:pPr>
        <w:widowControl/>
        <w:numPr>
          <w:ilvl w:val="0"/>
          <w:numId w:val="22"/>
        </w:numPr>
        <w:spacing w:before="210" w:after="210" w:line="300" w:lineRule="auto"/>
        <w:rPr>
          <w:rFonts w:asciiTheme="minorHAnsi" w:hAnsiTheme="minorHAnsi" w:cstheme="minorHAnsi"/>
          <w:szCs w:val="22"/>
        </w:rPr>
      </w:pPr>
      <w:r w:rsidRPr="00E737A7">
        <w:rPr>
          <w:rFonts w:asciiTheme="minorHAnsi" w:hAnsiTheme="minorHAnsi" w:cstheme="minorHAnsi"/>
          <w:szCs w:val="22"/>
        </w:rPr>
        <w:t>Make the school playground available for use during afterschool hours</w:t>
      </w:r>
      <w:r w:rsidR="00FA471C">
        <w:rPr>
          <w:rFonts w:asciiTheme="minorHAnsi" w:hAnsiTheme="minorHAnsi" w:cstheme="minorHAnsi"/>
          <w:szCs w:val="22"/>
        </w:rPr>
        <w:t>.</w:t>
      </w:r>
    </w:p>
    <w:p w14:paraId="76DF1739" w14:textId="6F4FAB30" w:rsidR="00D049D5" w:rsidRDefault="00DD6ABF" w:rsidP="001036D2">
      <w:pPr>
        <w:spacing w:before="210" w:after="360" w:line="300" w:lineRule="auto"/>
        <w:rPr>
          <w:rFonts w:asciiTheme="minorHAnsi" w:hAnsiTheme="minorHAnsi" w:cstheme="minorHAnsi"/>
          <w:szCs w:val="22"/>
        </w:rPr>
      </w:pPr>
      <w:r w:rsidRPr="00E737A7">
        <w:rPr>
          <w:rFonts w:asciiTheme="minorHAnsi" w:hAnsiTheme="minorHAnsi" w:cstheme="minorHAnsi"/>
          <w:szCs w:val="22"/>
        </w:rPr>
        <w:t>Policy actions to take will be: ______________________________________________________________________________________________________________________________________________________________________________________________________________________________________________________</w:t>
      </w:r>
    </w:p>
    <w:p w14:paraId="5D2632C3" w14:textId="157CC3DA" w:rsidR="00DD6ABF" w:rsidRPr="003441B0" w:rsidRDefault="00DD6ABF" w:rsidP="003441B0">
      <w:pPr>
        <w:pStyle w:val="Heading5"/>
        <w:rPr>
          <w:b/>
          <w:bCs/>
        </w:rPr>
      </w:pPr>
      <w:r w:rsidRPr="003441B0">
        <w:rPr>
          <w:b/>
          <w:bCs/>
        </w:rPr>
        <w:t xml:space="preserve">7. Roles and </w:t>
      </w:r>
      <w:r w:rsidR="00C04BAF" w:rsidRPr="003441B0">
        <w:rPr>
          <w:b/>
          <w:bCs/>
        </w:rPr>
        <w:t>r</w:t>
      </w:r>
      <w:r w:rsidRPr="003441B0">
        <w:rPr>
          <w:b/>
          <w:bCs/>
        </w:rPr>
        <w:t>esponsibilities</w:t>
      </w:r>
    </w:p>
    <w:p w14:paraId="1D765C14" w14:textId="25E7398D" w:rsidR="00DD6ABF" w:rsidRPr="00E737A7" w:rsidRDefault="00DD6ABF" w:rsidP="000E32F4">
      <w:pPr>
        <w:spacing w:before="210" w:after="210" w:line="300" w:lineRule="auto"/>
        <w:rPr>
          <w:rFonts w:asciiTheme="minorHAnsi" w:hAnsiTheme="minorHAnsi" w:cstheme="minorHAnsi"/>
          <w:szCs w:val="22"/>
        </w:rPr>
      </w:pPr>
      <w:r w:rsidRPr="00E737A7">
        <w:rPr>
          <w:rFonts w:asciiTheme="minorHAnsi" w:hAnsiTheme="minorHAnsi" w:cstheme="minorHAnsi"/>
          <w:szCs w:val="22"/>
        </w:rPr>
        <w:t xml:space="preserve">As the policy is being developed, it is important to determine who will be responsible for what actions. </w:t>
      </w:r>
      <w:r w:rsidRPr="00E737A7">
        <w:rPr>
          <w:rFonts w:asciiTheme="minorHAnsi" w:hAnsiTheme="minorHAnsi" w:cstheme="minorHAnsi"/>
          <w:szCs w:val="22"/>
        </w:rPr>
        <w:lastRenderedPageBreak/>
        <w:t>Here are a few examples to consider:</w:t>
      </w:r>
    </w:p>
    <w:p w14:paraId="60B71AB2" w14:textId="5899E020" w:rsidR="00DD6ABF" w:rsidRPr="00C16DBF" w:rsidRDefault="00DD6ABF" w:rsidP="000E32F4">
      <w:pPr>
        <w:widowControl/>
        <w:numPr>
          <w:ilvl w:val="0"/>
          <w:numId w:val="23"/>
        </w:numPr>
        <w:spacing w:before="210" w:after="210" w:line="300" w:lineRule="auto"/>
        <w:rPr>
          <w:rStyle w:val="StyleLatinBodyArial"/>
        </w:rPr>
      </w:pPr>
      <w:r w:rsidRPr="00E737A7">
        <w:rPr>
          <w:rFonts w:asciiTheme="minorHAnsi" w:hAnsiTheme="minorHAnsi" w:cstheme="minorHAnsi"/>
          <w:b/>
          <w:bCs/>
          <w:szCs w:val="22"/>
        </w:rPr>
        <w:t>Leadership:</w:t>
      </w:r>
      <w:r w:rsidRPr="00C16DBF">
        <w:rPr>
          <w:rStyle w:val="StyleLatinBodyArial"/>
        </w:rPr>
        <w:t xml:space="preserve"> Makes sure the policy is followed and provides resources</w:t>
      </w:r>
      <w:r w:rsidR="00FA471C">
        <w:rPr>
          <w:rStyle w:val="StyleLatinBodyArial"/>
        </w:rPr>
        <w:t>.</w:t>
      </w:r>
    </w:p>
    <w:p w14:paraId="6B87F7AD" w14:textId="22381773" w:rsidR="00DD6ABF" w:rsidRPr="00C16DBF" w:rsidRDefault="00DD6ABF" w:rsidP="000E32F4">
      <w:pPr>
        <w:widowControl/>
        <w:numPr>
          <w:ilvl w:val="0"/>
          <w:numId w:val="23"/>
        </w:numPr>
        <w:spacing w:before="210" w:after="210" w:line="300" w:lineRule="auto"/>
        <w:rPr>
          <w:rStyle w:val="StyleLatinBodyArial"/>
        </w:rPr>
      </w:pPr>
      <w:r w:rsidRPr="00E737A7">
        <w:rPr>
          <w:rFonts w:asciiTheme="minorHAnsi" w:hAnsiTheme="minorHAnsi" w:cstheme="minorHAnsi"/>
          <w:b/>
          <w:bCs/>
          <w:szCs w:val="22"/>
        </w:rPr>
        <w:t>Staff:</w:t>
      </w:r>
      <w:r w:rsidRPr="00C16DBF">
        <w:rPr>
          <w:rStyle w:val="StyleLatinBodyArial"/>
        </w:rPr>
        <w:t xml:space="preserve"> Models healthy behaviors, supports activities, and reports concerns</w:t>
      </w:r>
      <w:r w:rsidR="00FA471C">
        <w:rPr>
          <w:rStyle w:val="StyleLatinBodyArial"/>
        </w:rPr>
        <w:t>.</w:t>
      </w:r>
    </w:p>
    <w:p w14:paraId="5A359FF5" w14:textId="5CE858DD" w:rsidR="00DD6ABF" w:rsidRPr="00C16DBF" w:rsidRDefault="00DD6ABF" w:rsidP="000E32F4">
      <w:pPr>
        <w:widowControl/>
        <w:numPr>
          <w:ilvl w:val="0"/>
          <w:numId w:val="23"/>
        </w:numPr>
        <w:spacing w:before="210" w:after="210" w:line="300" w:lineRule="auto"/>
        <w:rPr>
          <w:rStyle w:val="StyleLatinBodyArial"/>
        </w:rPr>
      </w:pPr>
      <w:r w:rsidRPr="00E737A7">
        <w:rPr>
          <w:rFonts w:asciiTheme="minorHAnsi" w:hAnsiTheme="minorHAnsi" w:cstheme="minorHAnsi"/>
          <w:b/>
          <w:bCs/>
          <w:szCs w:val="22"/>
        </w:rPr>
        <w:t>Participants/Community Members:</w:t>
      </w:r>
      <w:r w:rsidRPr="00C16DBF">
        <w:rPr>
          <w:rStyle w:val="StyleLatinBodyArial"/>
        </w:rPr>
        <w:t xml:space="preserve"> Use spaces responsibly and share feedback</w:t>
      </w:r>
      <w:r w:rsidR="00FA471C">
        <w:rPr>
          <w:rStyle w:val="StyleLatinBodyArial"/>
        </w:rPr>
        <w:t>.</w:t>
      </w:r>
    </w:p>
    <w:p w14:paraId="56465A70" w14:textId="646D67BC" w:rsidR="00DD6ABF" w:rsidRDefault="00DD6ABF" w:rsidP="001036D2">
      <w:pPr>
        <w:spacing w:before="210" w:after="360" w:line="300" w:lineRule="auto"/>
        <w:rPr>
          <w:rFonts w:asciiTheme="minorHAnsi" w:hAnsiTheme="minorHAnsi" w:cstheme="minorHAnsi"/>
          <w:szCs w:val="22"/>
        </w:rPr>
      </w:pPr>
      <w:r w:rsidRPr="00E737A7">
        <w:rPr>
          <w:rFonts w:asciiTheme="minorHAnsi" w:hAnsiTheme="minorHAnsi" w:cstheme="minorHAnsi"/>
          <w:szCs w:val="22"/>
        </w:rPr>
        <w:t>Who are the people and what are the responsibilities to make the policy successful? ______________________________________________________________________________________________________________________________________________________________________________________________________________________________________________________</w:t>
      </w:r>
    </w:p>
    <w:p w14:paraId="64084BC2" w14:textId="2FBE0AEF" w:rsidR="00DD6ABF" w:rsidRPr="003441B0" w:rsidRDefault="00DD6ABF" w:rsidP="003441B0">
      <w:pPr>
        <w:pStyle w:val="Heading5"/>
        <w:rPr>
          <w:b/>
          <w:bCs/>
        </w:rPr>
      </w:pPr>
      <w:r w:rsidRPr="003441B0">
        <w:rPr>
          <w:b/>
          <w:bCs/>
        </w:rPr>
        <w:t xml:space="preserve">8. Reporting </w:t>
      </w:r>
      <w:r w:rsidR="00C04BAF" w:rsidRPr="003441B0">
        <w:rPr>
          <w:b/>
          <w:bCs/>
        </w:rPr>
        <w:t>c</w:t>
      </w:r>
      <w:r w:rsidRPr="003441B0">
        <w:rPr>
          <w:b/>
          <w:bCs/>
        </w:rPr>
        <w:t>oncerns</w:t>
      </w:r>
    </w:p>
    <w:p w14:paraId="786356BA" w14:textId="77777777" w:rsidR="00E5371E" w:rsidRDefault="00DD6ABF" w:rsidP="000E32F4">
      <w:pPr>
        <w:spacing w:before="210" w:after="210" w:line="300" w:lineRule="auto"/>
        <w:rPr>
          <w:rFonts w:asciiTheme="minorHAnsi" w:hAnsiTheme="minorHAnsi" w:cstheme="minorHAnsi"/>
          <w:szCs w:val="22"/>
        </w:rPr>
      </w:pPr>
      <w:r w:rsidRPr="00E737A7">
        <w:rPr>
          <w:rFonts w:asciiTheme="minorHAnsi" w:hAnsiTheme="minorHAnsi" w:cstheme="minorHAnsi"/>
          <w:szCs w:val="22"/>
        </w:rPr>
        <w:t xml:space="preserve">Once a policy is written, determine what options are available for people to report their concerns. </w:t>
      </w:r>
    </w:p>
    <w:p w14:paraId="2D4F3FD9" w14:textId="1B81BF85" w:rsidR="00DD6ABF" w:rsidRPr="00E737A7" w:rsidRDefault="00FA471C" w:rsidP="000E32F4">
      <w:pPr>
        <w:spacing w:before="210" w:after="210" w:line="300" w:lineRule="auto"/>
        <w:rPr>
          <w:rFonts w:asciiTheme="minorHAnsi" w:hAnsiTheme="minorHAnsi" w:cstheme="minorHAnsi"/>
          <w:szCs w:val="22"/>
        </w:rPr>
      </w:pPr>
      <w:r>
        <w:rPr>
          <w:rFonts w:asciiTheme="minorHAnsi" w:hAnsiTheme="minorHAnsi" w:cstheme="minorHAnsi"/>
          <w:szCs w:val="22"/>
        </w:rPr>
        <w:t>For example, o</w:t>
      </w:r>
      <w:r w:rsidR="00DD6ABF" w:rsidRPr="00E737A7">
        <w:rPr>
          <w:rFonts w:asciiTheme="minorHAnsi" w:hAnsiTheme="minorHAnsi" w:cstheme="minorHAnsi"/>
          <w:szCs w:val="22"/>
        </w:rPr>
        <w:t xml:space="preserve">utline who can report </w:t>
      </w:r>
      <w:bookmarkStart w:id="1" w:name="_Int_wCeq3SVd"/>
      <w:r w:rsidR="00DD6ABF" w:rsidRPr="00E737A7">
        <w:rPr>
          <w:rFonts w:asciiTheme="minorHAnsi" w:hAnsiTheme="minorHAnsi" w:cstheme="minorHAnsi"/>
          <w:szCs w:val="22"/>
        </w:rPr>
        <w:t>a concern</w:t>
      </w:r>
      <w:bookmarkEnd w:id="1"/>
      <w:r w:rsidR="00DD6ABF" w:rsidRPr="00E737A7">
        <w:rPr>
          <w:rFonts w:asciiTheme="minorHAnsi" w:hAnsiTheme="minorHAnsi" w:cstheme="minorHAnsi"/>
          <w:szCs w:val="22"/>
        </w:rPr>
        <w:t xml:space="preserve"> about food</w:t>
      </w:r>
      <w:r>
        <w:rPr>
          <w:rFonts w:asciiTheme="minorHAnsi" w:hAnsiTheme="minorHAnsi" w:cstheme="minorHAnsi"/>
          <w:szCs w:val="22"/>
        </w:rPr>
        <w:t>s and</w:t>
      </w:r>
      <w:r w:rsidR="00DD6ABF" w:rsidRPr="00E737A7">
        <w:rPr>
          <w:rFonts w:asciiTheme="minorHAnsi" w:hAnsiTheme="minorHAnsi" w:cstheme="minorHAnsi"/>
          <w:szCs w:val="22"/>
        </w:rPr>
        <w:t xml:space="preserve"> beverage</w:t>
      </w:r>
      <w:r>
        <w:rPr>
          <w:rFonts w:asciiTheme="minorHAnsi" w:hAnsiTheme="minorHAnsi" w:cstheme="minorHAnsi"/>
          <w:szCs w:val="22"/>
        </w:rPr>
        <w:t>s</w:t>
      </w:r>
      <w:r w:rsidR="00DD6ABF" w:rsidRPr="00E737A7">
        <w:rPr>
          <w:rFonts w:asciiTheme="minorHAnsi" w:hAnsiTheme="minorHAnsi" w:cstheme="minorHAnsi"/>
          <w:szCs w:val="22"/>
        </w:rPr>
        <w:t xml:space="preserve"> or physical activity spaces. </w:t>
      </w:r>
      <w:r>
        <w:rPr>
          <w:rFonts w:asciiTheme="minorHAnsi" w:hAnsiTheme="minorHAnsi" w:cstheme="minorHAnsi"/>
          <w:szCs w:val="22"/>
        </w:rPr>
        <w:t>Include</w:t>
      </w:r>
      <w:r w:rsidR="00DD6ABF" w:rsidRPr="00E737A7">
        <w:rPr>
          <w:rFonts w:asciiTheme="minorHAnsi" w:hAnsiTheme="minorHAnsi" w:cstheme="minorHAnsi"/>
          <w:szCs w:val="22"/>
        </w:rPr>
        <w:t xml:space="preserve"> how reports can be made and how they will be resolved</w:t>
      </w:r>
      <w:r>
        <w:rPr>
          <w:rFonts w:asciiTheme="minorHAnsi" w:hAnsiTheme="minorHAnsi" w:cstheme="minorHAnsi"/>
          <w:szCs w:val="22"/>
        </w:rPr>
        <w:t xml:space="preserve">. </w:t>
      </w:r>
      <w:r w:rsidR="004E0BDA">
        <w:rPr>
          <w:rFonts w:asciiTheme="minorHAnsi" w:hAnsiTheme="minorHAnsi" w:cstheme="minorHAnsi"/>
          <w:szCs w:val="22"/>
        </w:rPr>
        <w:t>Ideas are:</w:t>
      </w:r>
    </w:p>
    <w:p w14:paraId="545130A9" w14:textId="5B9D05FD" w:rsidR="00DD6ABF" w:rsidRPr="00E737A7" w:rsidRDefault="00DD6ABF" w:rsidP="000E32F4">
      <w:pPr>
        <w:widowControl/>
        <w:numPr>
          <w:ilvl w:val="0"/>
          <w:numId w:val="24"/>
        </w:numPr>
        <w:spacing w:before="210" w:after="210" w:line="300" w:lineRule="auto"/>
        <w:rPr>
          <w:rFonts w:asciiTheme="minorHAnsi" w:hAnsiTheme="minorHAnsi" w:cstheme="minorHAnsi"/>
          <w:szCs w:val="22"/>
        </w:rPr>
      </w:pPr>
      <w:r w:rsidRPr="00E737A7">
        <w:rPr>
          <w:rFonts w:asciiTheme="minorHAnsi" w:hAnsiTheme="minorHAnsi" w:cstheme="minorHAnsi"/>
          <w:szCs w:val="22"/>
        </w:rPr>
        <w:t>Speaking with a staff member</w:t>
      </w:r>
      <w:r w:rsidR="004E0BDA">
        <w:rPr>
          <w:rFonts w:asciiTheme="minorHAnsi" w:hAnsiTheme="minorHAnsi" w:cstheme="minorHAnsi"/>
          <w:szCs w:val="22"/>
        </w:rPr>
        <w:t>.</w:t>
      </w:r>
    </w:p>
    <w:p w14:paraId="49C4B283" w14:textId="31FBAF5A" w:rsidR="00DD6ABF" w:rsidRPr="00E737A7" w:rsidRDefault="00DD6ABF" w:rsidP="000E32F4">
      <w:pPr>
        <w:widowControl/>
        <w:numPr>
          <w:ilvl w:val="0"/>
          <w:numId w:val="24"/>
        </w:numPr>
        <w:spacing w:before="210" w:after="210" w:line="300" w:lineRule="auto"/>
        <w:rPr>
          <w:rFonts w:asciiTheme="minorHAnsi" w:hAnsiTheme="minorHAnsi" w:cstheme="minorHAnsi"/>
          <w:szCs w:val="22"/>
        </w:rPr>
      </w:pPr>
      <w:r w:rsidRPr="00E737A7">
        <w:rPr>
          <w:rFonts w:asciiTheme="minorHAnsi" w:hAnsiTheme="minorHAnsi" w:cstheme="minorHAnsi"/>
          <w:szCs w:val="22"/>
        </w:rPr>
        <w:t>Calling the main office</w:t>
      </w:r>
      <w:r w:rsidR="004E0BDA">
        <w:rPr>
          <w:rFonts w:asciiTheme="minorHAnsi" w:hAnsiTheme="minorHAnsi" w:cstheme="minorHAnsi"/>
          <w:szCs w:val="22"/>
        </w:rPr>
        <w:t>.</w:t>
      </w:r>
    </w:p>
    <w:p w14:paraId="1A0133BE" w14:textId="1F82CD83" w:rsidR="00DD6ABF" w:rsidRPr="00E737A7" w:rsidRDefault="00DD6ABF" w:rsidP="000E32F4">
      <w:pPr>
        <w:widowControl/>
        <w:numPr>
          <w:ilvl w:val="0"/>
          <w:numId w:val="24"/>
        </w:numPr>
        <w:spacing w:before="210" w:after="210" w:line="300" w:lineRule="auto"/>
        <w:rPr>
          <w:rFonts w:asciiTheme="minorHAnsi" w:hAnsiTheme="minorHAnsi" w:cstheme="minorHAnsi"/>
          <w:szCs w:val="22"/>
        </w:rPr>
      </w:pPr>
      <w:r w:rsidRPr="00E737A7">
        <w:rPr>
          <w:rFonts w:asciiTheme="minorHAnsi" w:hAnsiTheme="minorHAnsi" w:cstheme="minorHAnsi"/>
          <w:szCs w:val="22"/>
        </w:rPr>
        <w:t>Using the online or written reporting form</w:t>
      </w:r>
      <w:r w:rsidR="004E0BDA">
        <w:rPr>
          <w:rFonts w:asciiTheme="minorHAnsi" w:hAnsiTheme="minorHAnsi" w:cstheme="minorHAnsi"/>
          <w:szCs w:val="22"/>
        </w:rPr>
        <w:t>.</w:t>
      </w:r>
    </w:p>
    <w:p w14:paraId="72F8275B" w14:textId="39799402" w:rsidR="00DD6ABF" w:rsidRDefault="00DD6ABF" w:rsidP="001036D2">
      <w:pPr>
        <w:spacing w:before="210" w:after="360" w:line="300" w:lineRule="auto"/>
        <w:rPr>
          <w:rFonts w:asciiTheme="minorHAnsi" w:hAnsiTheme="minorHAnsi" w:cstheme="minorHAnsi"/>
          <w:szCs w:val="22"/>
        </w:rPr>
      </w:pPr>
      <w:r w:rsidRPr="00E737A7">
        <w:rPr>
          <w:rFonts w:asciiTheme="minorHAnsi" w:hAnsiTheme="minorHAnsi" w:cstheme="minorHAnsi"/>
          <w:szCs w:val="22"/>
        </w:rPr>
        <w:t>We will review concerns promptly and take action.</w:t>
      </w:r>
      <w:r w:rsidR="001647A7">
        <w:rPr>
          <w:rFonts w:asciiTheme="minorHAnsi" w:hAnsiTheme="minorHAnsi" w:cstheme="minorHAnsi"/>
          <w:szCs w:val="22"/>
        </w:rPr>
        <w:t xml:space="preserve"> </w:t>
      </w:r>
      <w:r w:rsidRPr="00E737A7">
        <w:rPr>
          <w:rFonts w:asciiTheme="minorHAnsi" w:hAnsiTheme="minorHAnsi" w:cstheme="minorHAnsi"/>
          <w:szCs w:val="22"/>
        </w:rPr>
        <w:t>How will concerns be handled: ______________________________________________________________________________________________________________________________________________________________________________________________________________________________________________________</w:t>
      </w:r>
    </w:p>
    <w:p w14:paraId="350ABD7A" w14:textId="3F5AB506" w:rsidR="00DD6ABF" w:rsidRPr="003441B0" w:rsidRDefault="00DD6ABF" w:rsidP="003441B0">
      <w:pPr>
        <w:pStyle w:val="Heading5"/>
        <w:rPr>
          <w:b/>
          <w:bCs/>
        </w:rPr>
      </w:pPr>
      <w:r w:rsidRPr="003441B0">
        <w:rPr>
          <w:b/>
          <w:bCs/>
        </w:rPr>
        <w:t xml:space="preserve">9. Monitoring and </w:t>
      </w:r>
      <w:r w:rsidR="00C04BAF" w:rsidRPr="003441B0">
        <w:rPr>
          <w:b/>
          <w:bCs/>
        </w:rPr>
        <w:t>s</w:t>
      </w:r>
      <w:r w:rsidRPr="003441B0">
        <w:rPr>
          <w:b/>
          <w:bCs/>
        </w:rPr>
        <w:t xml:space="preserve">uccess </w:t>
      </w:r>
      <w:r w:rsidR="00C04BAF" w:rsidRPr="003441B0">
        <w:rPr>
          <w:b/>
          <w:bCs/>
        </w:rPr>
        <w:t>t</w:t>
      </w:r>
      <w:r w:rsidRPr="003441B0">
        <w:rPr>
          <w:b/>
          <w:bCs/>
        </w:rPr>
        <w:t>racking</w:t>
      </w:r>
    </w:p>
    <w:p w14:paraId="7813CF0D" w14:textId="6F283AD5" w:rsidR="00DD6ABF" w:rsidRPr="00E737A7" w:rsidRDefault="00DD6ABF" w:rsidP="000E32F4">
      <w:pPr>
        <w:spacing w:before="210" w:after="210" w:line="300" w:lineRule="auto"/>
        <w:rPr>
          <w:rFonts w:asciiTheme="minorHAnsi" w:hAnsiTheme="minorHAnsi" w:cstheme="minorHAnsi"/>
          <w:szCs w:val="22"/>
        </w:rPr>
      </w:pPr>
      <w:r w:rsidRPr="00E737A7">
        <w:rPr>
          <w:rFonts w:asciiTheme="minorHAnsi" w:hAnsiTheme="minorHAnsi" w:cstheme="minorHAnsi"/>
          <w:szCs w:val="22"/>
        </w:rPr>
        <w:t>Once the policy is written, it will be important that it is reviewed regularly and updated if warranted. Include how this will be done. An example</w:t>
      </w:r>
      <w:r w:rsidR="00594DA2">
        <w:rPr>
          <w:rFonts w:asciiTheme="minorHAnsi" w:hAnsiTheme="minorHAnsi" w:cstheme="minorHAnsi"/>
          <w:szCs w:val="22"/>
        </w:rPr>
        <w:t xml:space="preserve"> for a food and physical activity</w:t>
      </w:r>
      <w:r w:rsidR="00F330C3">
        <w:rPr>
          <w:rFonts w:asciiTheme="minorHAnsi" w:hAnsiTheme="minorHAnsi" w:cstheme="minorHAnsi"/>
          <w:szCs w:val="22"/>
        </w:rPr>
        <w:t xml:space="preserve"> themed review</w:t>
      </w:r>
      <w:r w:rsidRPr="00E737A7">
        <w:rPr>
          <w:rFonts w:asciiTheme="minorHAnsi" w:hAnsiTheme="minorHAnsi" w:cstheme="minorHAnsi"/>
          <w:szCs w:val="22"/>
        </w:rPr>
        <w:t xml:space="preserve"> is:</w:t>
      </w:r>
    </w:p>
    <w:p w14:paraId="2AFB2ED8" w14:textId="7CB6B36B" w:rsidR="00DD6ABF" w:rsidRPr="00E737A7" w:rsidRDefault="00DD6ABF" w:rsidP="000E32F4">
      <w:pPr>
        <w:spacing w:before="210" w:after="210" w:line="300" w:lineRule="auto"/>
        <w:rPr>
          <w:rFonts w:asciiTheme="minorHAnsi" w:hAnsiTheme="minorHAnsi" w:cstheme="minorHAnsi"/>
          <w:szCs w:val="22"/>
        </w:rPr>
      </w:pPr>
      <w:r w:rsidRPr="00E737A7">
        <w:rPr>
          <w:rFonts w:asciiTheme="minorHAnsi" w:hAnsiTheme="minorHAnsi" w:cstheme="minorHAnsi"/>
          <w:szCs w:val="22"/>
        </w:rPr>
        <w:t>We will regularly:</w:t>
      </w:r>
    </w:p>
    <w:p w14:paraId="0140D789" w14:textId="7812EECE" w:rsidR="00DD6ABF" w:rsidRPr="0091217C" w:rsidRDefault="00DD6ABF" w:rsidP="000E32F4">
      <w:pPr>
        <w:pStyle w:val="ListParagraph"/>
        <w:widowControl/>
        <w:numPr>
          <w:ilvl w:val="0"/>
          <w:numId w:val="39"/>
        </w:numPr>
        <w:spacing w:before="210" w:after="210" w:line="300" w:lineRule="auto"/>
        <w:rPr>
          <w:rFonts w:asciiTheme="minorHAnsi" w:hAnsiTheme="minorHAnsi" w:cstheme="minorHAnsi"/>
          <w:szCs w:val="22"/>
        </w:rPr>
      </w:pPr>
      <w:r w:rsidRPr="0091217C">
        <w:rPr>
          <w:rFonts w:asciiTheme="minorHAnsi" w:hAnsiTheme="minorHAnsi" w:cstheme="minorHAnsi"/>
          <w:szCs w:val="22"/>
        </w:rPr>
        <w:t>Review the types of foods and drinks offered</w:t>
      </w:r>
      <w:r w:rsidR="004E0BDA">
        <w:rPr>
          <w:rFonts w:asciiTheme="minorHAnsi" w:hAnsiTheme="minorHAnsi" w:cstheme="minorHAnsi"/>
          <w:szCs w:val="22"/>
        </w:rPr>
        <w:t>.</w:t>
      </w:r>
    </w:p>
    <w:p w14:paraId="41E0B498" w14:textId="09605B56" w:rsidR="0091217C" w:rsidRPr="0091217C" w:rsidRDefault="00DD6ABF" w:rsidP="000E32F4">
      <w:pPr>
        <w:pStyle w:val="ListParagraph"/>
        <w:widowControl/>
        <w:numPr>
          <w:ilvl w:val="0"/>
          <w:numId w:val="39"/>
        </w:numPr>
        <w:spacing w:before="210" w:after="210" w:line="300" w:lineRule="auto"/>
        <w:rPr>
          <w:rFonts w:asciiTheme="minorHAnsi" w:hAnsiTheme="minorHAnsi" w:cstheme="minorHAnsi"/>
          <w:szCs w:val="22"/>
        </w:rPr>
      </w:pPr>
      <w:r w:rsidRPr="00E737A7">
        <w:t>Check the condition and safety of activity spaces</w:t>
      </w:r>
      <w:r w:rsidR="004E0BDA">
        <w:t>.</w:t>
      </w:r>
    </w:p>
    <w:p w14:paraId="26133D25" w14:textId="509CA784" w:rsidR="00DD6ABF" w:rsidRPr="0091217C" w:rsidRDefault="00DD6ABF" w:rsidP="000E32F4">
      <w:pPr>
        <w:pStyle w:val="ListParagraph"/>
        <w:widowControl/>
        <w:numPr>
          <w:ilvl w:val="0"/>
          <w:numId w:val="39"/>
        </w:numPr>
        <w:spacing w:before="210" w:after="210" w:line="300" w:lineRule="auto"/>
        <w:rPr>
          <w:rFonts w:asciiTheme="minorHAnsi" w:hAnsiTheme="minorHAnsi" w:cstheme="minorHAnsi"/>
          <w:szCs w:val="22"/>
        </w:rPr>
      </w:pPr>
      <w:r w:rsidRPr="0091217C">
        <w:rPr>
          <w:rFonts w:asciiTheme="minorHAnsi" w:hAnsiTheme="minorHAnsi" w:cstheme="minorHAnsi"/>
          <w:szCs w:val="22"/>
        </w:rPr>
        <w:t>Ask for feedback from staff and participants</w:t>
      </w:r>
      <w:r w:rsidR="004E0BDA">
        <w:rPr>
          <w:rFonts w:asciiTheme="minorHAnsi" w:hAnsiTheme="minorHAnsi" w:cstheme="minorHAnsi"/>
          <w:szCs w:val="22"/>
        </w:rPr>
        <w:t>.</w:t>
      </w:r>
    </w:p>
    <w:p w14:paraId="4B1D6901" w14:textId="24D3526A" w:rsidR="00DD6ABF" w:rsidRDefault="00DD6ABF" w:rsidP="000E32F4">
      <w:pPr>
        <w:pStyle w:val="ListParagraph"/>
        <w:widowControl/>
        <w:numPr>
          <w:ilvl w:val="0"/>
          <w:numId w:val="39"/>
        </w:numPr>
        <w:spacing w:before="210" w:after="210" w:line="300" w:lineRule="auto"/>
        <w:rPr>
          <w:rFonts w:asciiTheme="minorHAnsi" w:hAnsiTheme="minorHAnsi" w:cstheme="minorHAnsi"/>
          <w:szCs w:val="22"/>
        </w:rPr>
      </w:pPr>
      <w:r w:rsidRPr="0091217C">
        <w:rPr>
          <w:rFonts w:asciiTheme="minorHAnsi" w:hAnsiTheme="minorHAnsi" w:cstheme="minorHAnsi"/>
          <w:szCs w:val="22"/>
        </w:rPr>
        <w:lastRenderedPageBreak/>
        <w:t>Update this policy as needed</w:t>
      </w:r>
      <w:r w:rsidR="004E0BDA">
        <w:rPr>
          <w:rFonts w:asciiTheme="minorHAnsi" w:hAnsiTheme="minorHAnsi" w:cstheme="minorHAnsi"/>
          <w:szCs w:val="22"/>
        </w:rPr>
        <w:t>.</w:t>
      </w:r>
    </w:p>
    <w:p w14:paraId="4252222B" w14:textId="1E439DF6" w:rsidR="00DD6ABF" w:rsidRDefault="00DD6ABF" w:rsidP="001036D2">
      <w:pPr>
        <w:spacing w:before="210" w:after="360" w:line="300" w:lineRule="auto"/>
        <w:rPr>
          <w:rFonts w:asciiTheme="minorHAnsi" w:hAnsiTheme="minorHAnsi" w:cstheme="minorHAnsi"/>
          <w:szCs w:val="22"/>
        </w:rPr>
      </w:pPr>
      <w:r w:rsidRPr="00E737A7">
        <w:rPr>
          <w:rFonts w:asciiTheme="minorHAnsi" w:hAnsiTheme="minorHAnsi" w:cstheme="minorHAnsi"/>
          <w:szCs w:val="22"/>
        </w:rPr>
        <w:t>The policy will be reviewed and evaluated in the following way: ______________________________________________________________________________________________________________________________________________________________________________________________________________________________________________________</w:t>
      </w:r>
    </w:p>
    <w:p w14:paraId="63F5A2D6" w14:textId="77777777" w:rsidR="00DD6ABF" w:rsidRPr="003441B0" w:rsidRDefault="00DD6ABF" w:rsidP="003441B0">
      <w:pPr>
        <w:pStyle w:val="Heading5"/>
        <w:rPr>
          <w:b/>
          <w:bCs/>
        </w:rPr>
      </w:pPr>
      <w:r w:rsidRPr="003441B0">
        <w:rPr>
          <w:b/>
          <w:bCs/>
        </w:rPr>
        <w:t>10. Communication</w:t>
      </w:r>
    </w:p>
    <w:p w14:paraId="6174D610" w14:textId="68F8D2C5" w:rsidR="00DD6ABF" w:rsidRPr="00E737A7" w:rsidRDefault="00DD6ABF" w:rsidP="000E32F4">
      <w:pPr>
        <w:spacing w:before="210" w:after="210" w:line="300" w:lineRule="auto"/>
        <w:rPr>
          <w:rFonts w:asciiTheme="minorHAnsi" w:hAnsiTheme="minorHAnsi" w:cstheme="minorHAnsi"/>
          <w:szCs w:val="22"/>
        </w:rPr>
      </w:pPr>
      <w:r w:rsidRPr="00E737A7">
        <w:rPr>
          <w:rFonts w:asciiTheme="minorHAnsi" w:hAnsiTheme="minorHAnsi" w:cstheme="minorHAnsi"/>
          <w:szCs w:val="22"/>
        </w:rPr>
        <w:t>Informing staff, volunteers and community members is important to show the investment being made, through the policy, in the health of the community. A simple statement will let the community know what to expect. Consider a statement like</w:t>
      </w:r>
      <w:r w:rsidR="004E0BDA">
        <w:rPr>
          <w:rFonts w:asciiTheme="minorHAnsi" w:hAnsiTheme="minorHAnsi" w:cstheme="minorHAnsi"/>
          <w:szCs w:val="22"/>
        </w:rPr>
        <w:t>,</w:t>
      </w:r>
      <w:r w:rsidRPr="00E737A7">
        <w:rPr>
          <w:rFonts w:asciiTheme="minorHAnsi" w:hAnsiTheme="minorHAnsi" w:cstheme="minorHAnsi"/>
          <w:szCs w:val="22"/>
        </w:rPr>
        <w:t xml:space="preserve"> “We will share this policy with staff, participants and community members. Updates will be posted in common areas and on our website.” </w:t>
      </w:r>
    </w:p>
    <w:p w14:paraId="5A451A59" w14:textId="2AC7D4D5" w:rsidR="00DD6ABF" w:rsidRPr="00E737A7" w:rsidRDefault="00DD6ABF" w:rsidP="001036D2">
      <w:pPr>
        <w:spacing w:before="210" w:after="360" w:line="300" w:lineRule="auto"/>
        <w:rPr>
          <w:rFonts w:asciiTheme="minorHAnsi" w:hAnsiTheme="minorHAnsi" w:cstheme="minorHAnsi"/>
          <w:szCs w:val="22"/>
        </w:rPr>
      </w:pPr>
      <w:r w:rsidRPr="00E737A7">
        <w:rPr>
          <w:rFonts w:asciiTheme="minorHAnsi" w:hAnsiTheme="minorHAnsi" w:cstheme="minorHAnsi"/>
          <w:szCs w:val="22"/>
        </w:rPr>
        <w:t>Policy communication plan: ______________________________________________________________________________________________________________________________________________________________________________________________________________________________________________________</w:t>
      </w:r>
    </w:p>
    <w:p w14:paraId="5630F7B3" w14:textId="765E7441" w:rsidR="003900DD" w:rsidRPr="003900DD" w:rsidRDefault="003900DD" w:rsidP="003900DD">
      <w:pPr>
        <w:pStyle w:val="Heading4"/>
        <w:rPr>
          <w:b/>
          <w:bCs/>
        </w:rPr>
      </w:pPr>
      <w:r w:rsidRPr="003900DD">
        <w:rPr>
          <w:b/>
          <w:bCs/>
        </w:rPr>
        <w:t>Policy Example</w:t>
      </w:r>
    </w:p>
    <w:p w14:paraId="2668E104" w14:textId="77777777" w:rsidR="00411D97" w:rsidRDefault="00DD6ABF" w:rsidP="00411D97">
      <w:pPr>
        <w:spacing w:before="210" w:after="210" w:line="300" w:lineRule="auto"/>
        <w:rPr>
          <w:rFonts w:asciiTheme="minorHAnsi" w:hAnsiTheme="minorHAnsi" w:cstheme="minorHAnsi"/>
          <w:szCs w:val="22"/>
        </w:rPr>
      </w:pPr>
      <w:r w:rsidRPr="00E737A7">
        <w:rPr>
          <w:rFonts w:asciiTheme="minorHAnsi" w:hAnsiTheme="minorHAnsi" w:cstheme="minorHAnsi"/>
          <w:szCs w:val="22"/>
        </w:rPr>
        <w:t>Below is an example policy. Look for the various components mentioned above.</w:t>
      </w:r>
    </w:p>
    <w:p w14:paraId="23356C1F" w14:textId="6970C600" w:rsidR="00DD6ABF" w:rsidRDefault="00411D97" w:rsidP="00411D97">
      <w:pPr>
        <w:spacing w:before="210" w:after="210" w:line="300" w:lineRule="auto"/>
        <w:rPr>
          <w:b/>
          <w:bCs/>
        </w:rPr>
      </w:pPr>
      <w:r w:rsidRPr="00411D97">
        <w:rPr>
          <w:b/>
          <w:bCs/>
          <w:i/>
          <w:iCs/>
        </w:rPr>
        <w:t>Scenario</w:t>
      </w:r>
      <w:r w:rsidR="00DD6ABF" w:rsidRPr="00BC44DF">
        <w:rPr>
          <w:bCs/>
          <w:i/>
          <w:iCs/>
        </w:rPr>
        <w:t>:</w:t>
      </w:r>
      <w:r w:rsidR="00DD6ABF" w:rsidRPr="00BC44DF">
        <w:rPr>
          <w:bCs/>
        </w:rPr>
        <w:t xml:space="preserve"> A workplace writes a policy that supports adequate time and location for employees to breastfeed and/or pump at work.</w:t>
      </w:r>
    </w:p>
    <w:p w14:paraId="2FB7CB5D" w14:textId="77777777" w:rsidR="00DD6ABF" w:rsidRPr="007F22EC" w:rsidRDefault="00DD6ABF" w:rsidP="007F22EC">
      <w:pPr>
        <w:pStyle w:val="Heading5"/>
        <w:rPr>
          <w:b/>
          <w:bCs/>
        </w:rPr>
      </w:pPr>
      <w:r w:rsidRPr="007F22EC">
        <w:rPr>
          <w:b/>
          <w:bCs/>
        </w:rPr>
        <w:t>ELG Factory Lactation Accommodation Policy</w:t>
      </w:r>
    </w:p>
    <w:p w14:paraId="390185C7" w14:textId="77777777" w:rsidR="00DD6ABF" w:rsidRPr="00E737A7" w:rsidRDefault="00DD6ABF" w:rsidP="000E32F4">
      <w:pPr>
        <w:spacing w:before="210" w:after="210" w:line="300" w:lineRule="auto"/>
        <w:rPr>
          <w:rFonts w:asciiTheme="minorHAnsi" w:hAnsiTheme="minorHAnsi" w:cstheme="minorHAnsi"/>
          <w:szCs w:val="22"/>
        </w:rPr>
      </w:pPr>
      <w:r w:rsidRPr="00E737A7">
        <w:rPr>
          <w:rFonts w:asciiTheme="minorHAnsi" w:hAnsiTheme="minorHAnsi" w:cstheme="minorHAnsi"/>
          <w:szCs w:val="22"/>
        </w:rPr>
        <w:t>The ELG Factory is a breastfeeding-supportive employer. In accordance with the Federal PUMP for Nursing Mothers Act and the Michigan Breastfeeding Antidiscrimination Act, this company provides reasonable breaktime and appropriate accommodation for employees who need to express breastmilk during the workday. Employees may access these accommodations for as long as they choose to breastfeed or express milk.</w:t>
      </w:r>
    </w:p>
    <w:p w14:paraId="0A75F8B7" w14:textId="358AB6AB" w:rsidR="00DD6ABF" w:rsidRPr="00E737A7" w:rsidRDefault="00DD6ABF" w:rsidP="000E32F4">
      <w:pPr>
        <w:spacing w:before="210" w:after="210" w:line="300" w:lineRule="auto"/>
        <w:rPr>
          <w:rFonts w:asciiTheme="minorHAnsi" w:hAnsiTheme="minorHAnsi" w:cstheme="minorHAnsi"/>
          <w:szCs w:val="22"/>
        </w:rPr>
      </w:pPr>
      <w:r w:rsidRPr="00E737A7">
        <w:rPr>
          <w:rFonts w:asciiTheme="minorHAnsi" w:hAnsiTheme="minorHAnsi" w:cstheme="minorHAnsi"/>
          <w:szCs w:val="22"/>
        </w:rPr>
        <w:t>All employees at the ELG Factory will:</w:t>
      </w:r>
    </w:p>
    <w:p w14:paraId="6AD33AA7" w14:textId="77777777" w:rsidR="00DD6ABF" w:rsidRPr="00E737A7" w:rsidRDefault="00DD6ABF" w:rsidP="000E32F4">
      <w:pPr>
        <w:pStyle w:val="ListParagraph"/>
        <w:widowControl/>
        <w:numPr>
          <w:ilvl w:val="0"/>
          <w:numId w:val="25"/>
        </w:numPr>
        <w:spacing w:before="210" w:after="210" w:line="300" w:lineRule="auto"/>
        <w:ind w:left="360"/>
        <w:rPr>
          <w:rFonts w:asciiTheme="minorHAnsi" w:hAnsiTheme="minorHAnsi" w:cstheme="minorHAnsi"/>
          <w:szCs w:val="22"/>
        </w:rPr>
      </w:pPr>
      <w:r w:rsidRPr="00E737A7">
        <w:rPr>
          <w:rFonts w:asciiTheme="minorHAnsi" w:hAnsiTheme="minorHAnsi" w:cstheme="minorHAnsi"/>
          <w:szCs w:val="22"/>
        </w:rPr>
        <w:t>Be provided with a place to breastfeed or express their milk in a private space that is not a bathroom. It will be clean, functional for pumping, and shielded from view.</w:t>
      </w:r>
    </w:p>
    <w:p w14:paraId="447DFF05" w14:textId="77777777" w:rsidR="00DD6ABF" w:rsidRPr="00E737A7" w:rsidRDefault="00DD6ABF" w:rsidP="000E32F4">
      <w:pPr>
        <w:pStyle w:val="ListParagraph"/>
        <w:widowControl/>
        <w:numPr>
          <w:ilvl w:val="0"/>
          <w:numId w:val="25"/>
        </w:numPr>
        <w:spacing w:before="210" w:after="210" w:line="300" w:lineRule="auto"/>
        <w:ind w:left="360"/>
        <w:rPr>
          <w:rFonts w:asciiTheme="minorHAnsi" w:hAnsiTheme="minorHAnsi" w:cstheme="minorHAnsi"/>
          <w:szCs w:val="22"/>
        </w:rPr>
      </w:pPr>
      <w:r w:rsidRPr="00E737A7">
        <w:rPr>
          <w:rFonts w:asciiTheme="minorHAnsi" w:hAnsiTheme="minorHAnsi" w:cstheme="minorHAnsi"/>
          <w:szCs w:val="22"/>
        </w:rPr>
        <w:t>Have an available refrigerator space to safely store their expressed breastmilk.</w:t>
      </w:r>
    </w:p>
    <w:p w14:paraId="30AD4174" w14:textId="77777777" w:rsidR="00DD6ABF" w:rsidRPr="00E737A7" w:rsidRDefault="00DD6ABF" w:rsidP="000E32F4">
      <w:pPr>
        <w:pStyle w:val="ListParagraph"/>
        <w:widowControl/>
        <w:numPr>
          <w:ilvl w:val="0"/>
          <w:numId w:val="25"/>
        </w:numPr>
        <w:spacing w:before="210" w:after="210" w:line="300" w:lineRule="auto"/>
        <w:ind w:left="360"/>
        <w:rPr>
          <w:rFonts w:asciiTheme="minorHAnsi" w:hAnsiTheme="minorHAnsi" w:cstheme="minorHAnsi"/>
          <w:szCs w:val="22"/>
        </w:rPr>
      </w:pPr>
      <w:r w:rsidRPr="00E737A7">
        <w:rPr>
          <w:rFonts w:asciiTheme="minorHAnsi" w:hAnsiTheme="minorHAnsi" w:cstheme="minorHAnsi"/>
          <w:szCs w:val="22"/>
        </w:rPr>
        <w:t xml:space="preserve">Be provided with flexible breaks to accommodate breastfeeding or milk expression. </w:t>
      </w:r>
    </w:p>
    <w:p w14:paraId="01B4C26E" w14:textId="128075A3" w:rsidR="00DD6ABF" w:rsidRPr="00E737A7" w:rsidRDefault="00DD6ABF" w:rsidP="000E32F4">
      <w:pPr>
        <w:spacing w:before="210" w:after="210" w:line="300" w:lineRule="auto"/>
        <w:rPr>
          <w:rFonts w:asciiTheme="minorHAnsi" w:hAnsiTheme="minorHAnsi" w:cstheme="minorHAnsi"/>
          <w:szCs w:val="22"/>
        </w:rPr>
      </w:pPr>
      <w:r w:rsidRPr="00E737A7">
        <w:rPr>
          <w:rFonts w:asciiTheme="minorHAnsi" w:hAnsiTheme="minorHAnsi" w:cstheme="minorHAnsi"/>
          <w:szCs w:val="22"/>
        </w:rPr>
        <w:lastRenderedPageBreak/>
        <w:t>This policy will be applied to all employees who need this accommodation and will be implemented and enforced by shift supervisors and human resources staff. Supervisors are responsible for ensuring all their breastfeeding employees have access to these accommodations.</w:t>
      </w:r>
    </w:p>
    <w:p w14:paraId="0E93ADC9" w14:textId="482649B2" w:rsidR="00DD6ABF" w:rsidRPr="00E737A7" w:rsidRDefault="00DD6ABF" w:rsidP="000E32F4">
      <w:pPr>
        <w:spacing w:before="210" w:after="210" w:line="300" w:lineRule="auto"/>
        <w:rPr>
          <w:rFonts w:asciiTheme="minorHAnsi" w:hAnsiTheme="minorHAnsi" w:cstheme="minorHAnsi"/>
          <w:szCs w:val="22"/>
        </w:rPr>
      </w:pPr>
      <w:r w:rsidRPr="00E737A7">
        <w:rPr>
          <w:rFonts w:asciiTheme="minorHAnsi" w:hAnsiTheme="minorHAnsi" w:cstheme="minorHAnsi"/>
          <w:szCs w:val="22"/>
        </w:rPr>
        <w:t>This policy will be reviewed annually by the ELG Health and Wellness Committee at the beginning of every year to ensure ongoing compliance with federal, state, and local laws. This policy is published in the employee manual and will be communicated to all employees in the annual employee update email. This policy information will also be provided to new employees during their onboarding. This policy will be communicated to all shift supervisors during the first staff meeting every year to maintain a supportive work environment for breastfeeding employees.</w:t>
      </w:r>
    </w:p>
    <w:p w14:paraId="527EB7DC" w14:textId="38BE553E" w:rsidR="00DD6ABF" w:rsidRDefault="00DD6ABF" w:rsidP="008465E2">
      <w:pPr>
        <w:spacing w:before="210" w:after="360" w:line="300" w:lineRule="auto"/>
        <w:rPr>
          <w:rFonts w:asciiTheme="minorHAnsi" w:hAnsiTheme="minorHAnsi" w:cstheme="minorHAnsi"/>
          <w:i/>
          <w:iCs/>
          <w:szCs w:val="22"/>
        </w:rPr>
      </w:pPr>
      <w:r w:rsidRPr="00E737A7">
        <w:rPr>
          <w:rFonts w:asciiTheme="minorHAnsi" w:hAnsiTheme="minorHAnsi" w:cstheme="minorHAnsi"/>
          <w:i/>
          <w:iCs/>
          <w:szCs w:val="22"/>
        </w:rPr>
        <w:t>This policy was last reviewed and updated in March 2026.</w:t>
      </w:r>
    </w:p>
    <w:p w14:paraId="4DA64B3D" w14:textId="77777777" w:rsidR="00B17CE2" w:rsidRPr="00E155C0" w:rsidRDefault="00B17CE2" w:rsidP="00E155C0">
      <w:pPr>
        <w:pStyle w:val="Heading4"/>
        <w:rPr>
          <w:bCs/>
        </w:rPr>
      </w:pPr>
      <w:r w:rsidRPr="00E155C0">
        <w:rPr>
          <w:rStyle w:val="Heading2Char"/>
          <w:rFonts w:asciiTheme="minorHAnsi" w:hAnsiTheme="minorHAnsi"/>
          <w:bCs/>
          <w:color w:val="18453B"/>
          <w:sz w:val="22"/>
          <w:shd w:val="clear" w:color="auto" w:fill="auto"/>
        </w:rPr>
        <w:t>Reflection</w:t>
      </w:r>
    </w:p>
    <w:p w14:paraId="7FA13EDE" w14:textId="5AA7E576" w:rsidR="00B17CE2" w:rsidRPr="00E737A7" w:rsidRDefault="00B17CE2" w:rsidP="006878CF">
      <w:pPr>
        <w:pStyle w:val="NoSpacing"/>
        <w:widowControl/>
        <w:numPr>
          <w:ilvl w:val="0"/>
          <w:numId w:val="26"/>
        </w:numPr>
        <w:spacing w:before="210" w:after="210" w:line="300" w:lineRule="auto"/>
        <w:ind w:left="360"/>
        <w:rPr>
          <w:rFonts w:cstheme="minorHAnsi"/>
          <w:sz w:val="22"/>
          <w:szCs w:val="22"/>
        </w:rPr>
      </w:pPr>
      <w:r>
        <w:rPr>
          <w:rFonts w:cstheme="minorHAnsi"/>
          <w:sz w:val="22"/>
          <w:szCs w:val="22"/>
        </w:rPr>
        <w:t>What outcomes will the change in policy make happen?</w:t>
      </w:r>
    </w:p>
    <w:p w14:paraId="67F5D770" w14:textId="02B9D9EC" w:rsidR="00B17CE2" w:rsidRPr="00E737A7" w:rsidRDefault="00B17CE2" w:rsidP="006878CF">
      <w:pPr>
        <w:pStyle w:val="NoSpacing"/>
        <w:widowControl/>
        <w:numPr>
          <w:ilvl w:val="0"/>
          <w:numId w:val="26"/>
        </w:numPr>
        <w:spacing w:before="210" w:after="210" w:line="300" w:lineRule="auto"/>
        <w:ind w:left="360"/>
        <w:rPr>
          <w:rFonts w:cstheme="minorHAnsi"/>
          <w:sz w:val="22"/>
          <w:szCs w:val="22"/>
        </w:rPr>
      </w:pPr>
      <w:r w:rsidRPr="00E737A7">
        <w:rPr>
          <w:rFonts w:cstheme="minorHAnsi"/>
          <w:sz w:val="22"/>
          <w:szCs w:val="22"/>
        </w:rPr>
        <w:t xml:space="preserve">Will the </w:t>
      </w:r>
      <w:r>
        <w:rPr>
          <w:rFonts w:cstheme="minorHAnsi"/>
          <w:sz w:val="22"/>
          <w:szCs w:val="22"/>
        </w:rPr>
        <w:t>change in policy</w:t>
      </w:r>
      <w:r w:rsidRPr="00E737A7">
        <w:rPr>
          <w:rFonts w:cstheme="minorHAnsi"/>
          <w:sz w:val="22"/>
          <w:szCs w:val="22"/>
        </w:rPr>
        <w:t xml:space="preserve"> likely lead to the desired change?</w:t>
      </w:r>
    </w:p>
    <w:p w14:paraId="3084F3BE" w14:textId="548434F9" w:rsidR="00C43A6E" w:rsidRDefault="00B17CE2" w:rsidP="006878CF">
      <w:pPr>
        <w:pStyle w:val="NoSpacing"/>
        <w:widowControl/>
        <w:numPr>
          <w:ilvl w:val="0"/>
          <w:numId w:val="26"/>
        </w:numPr>
        <w:spacing w:before="210" w:after="210" w:line="300" w:lineRule="auto"/>
        <w:ind w:left="360"/>
        <w:rPr>
          <w:rFonts w:cstheme="minorHAnsi"/>
          <w:sz w:val="22"/>
          <w:szCs w:val="22"/>
        </w:rPr>
      </w:pPr>
      <w:r w:rsidRPr="00E737A7">
        <w:rPr>
          <w:rFonts w:cstheme="minorHAnsi"/>
          <w:sz w:val="22"/>
          <w:szCs w:val="22"/>
        </w:rPr>
        <w:t xml:space="preserve">Connecting the dots, will the </w:t>
      </w:r>
      <w:r>
        <w:rPr>
          <w:rFonts w:cstheme="minorHAnsi"/>
          <w:sz w:val="22"/>
          <w:szCs w:val="22"/>
        </w:rPr>
        <w:t xml:space="preserve">policy </w:t>
      </w:r>
      <w:r w:rsidRPr="00E737A7">
        <w:rPr>
          <w:rFonts w:cstheme="minorHAnsi"/>
          <w:sz w:val="22"/>
          <w:szCs w:val="22"/>
        </w:rPr>
        <w:t>change</w:t>
      </w:r>
      <w:r>
        <w:rPr>
          <w:rFonts w:cstheme="minorHAnsi"/>
          <w:sz w:val="22"/>
          <w:szCs w:val="22"/>
        </w:rPr>
        <w:t xml:space="preserve"> or update</w:t>
      </w:r>
      <w:r w:rsidRPr="00E737A7">
        <w:rPr>
          <w:rFonts w:cstheme="minorHAnsi"/>
          <w:sz w:val="22"/>
          <w:szCs w:val="22"/>
        </w:rPr>
        <w:t xml:space="preserve"> meet your identified need?</w:t>
      </w:r>
    </w:p>
    <w:p w14:paraId="77877FEF" w14:textId="2461322D" w:rsidR="00C43A6E" w:rsidRDefault="00C43A6E" w:rsidP="00C43A6E">
      <w:pPr>
        <w:pStyle w:val="NoSpacing"/>
        <w:widowControl/>
        <w:spacing w:line="276" w:lineRule="auto"/>
        <w:rPr>
          <w:rFonts w:cstheme="minorHAnsi"/>
          <w:sz w:val="22"/>
          <w:szCs w:val="22"/>
        </w:rPr>
      </w:pPr>
    </w:p>
    <w:p w14:paraId="359A6492" w14:textId="6EF10AD9" w:rsidR="000343D8" w:rsidRDefault="000343D8">
      <w:pPr>
        <w:widowControl/>
        <w:spacing w:before="200" w:after="200" w:line="276" w:lineRule="auto"/>
        <w:rPr>
          <w:rStyle w:val="IntenseEmphasis"/>
          <w:rFonts w:asciiTheme="minorHAnsi" w:hAnsiTheme="minorHAnsi"/>
          <w:b w:val="0"/>
          <w:bCs w:val="0"/>
          <w:sz w:val="28"/>
          <w:szCs w:val="28"/>
        </w:rPr>
      </w:pPr>
      <w:r>
        <w:rPr>
          <w:rFonts w:eastAsia="Segoe UI" w:cstheme="minorHAnsi"/>
          <w:noProof/>
          <w:szCs w:val="22"/>
        </w:rPr>
        <mc:AlternateContent>
          <mc:Choice Requires="wps">
            <w:drawing>
              <wp:anchor distT="0" distB="0" distL="114300" distR="114300" simplePos="0" relativeHeight="251658246" behindDoc="0" locked="0" layoutInCell="1" allowOverlap="1" wp14:anchorId="540A7EC2" wp14:editId="2BA163B8">
                <wp:simplePos x="0" y="0"/>
                <wp:positionH relativeFrom="column">
                  <wp:posOffset>-149225</wp:posOffset>
                </wp:positionH>
                <wp:positionV relativeFrom="paragraph">
                  <wp:posOffset>215265</wp:posOffset>
                </wp:positionV>
                <wp:extent cx="6597650" cy="0"/>
                <wp:effectExtent l="0" t="19050" r="31750" b="19050"/>
                <wp:wrapNone/>
                <wp:docPr id="1065591846" name="Straight Connector 15">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CnPr/>
                      <wps:spPr>
                        <a:xfrm>
                          <a:off x="0" y="0"/>
                          <a:ext cx="6597650" cy="0"/>
                        </a:xfrm>
                        <a:prstGeom prst="line">
                          <a:avLst/>
                        </a:prstGeom>
                        <a:ln w="38100"/>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arto="http://schemas.microsoft.com/office/word/2006/arto" xmlns:dgm="http://schemas.openxmlformats.org/drawingml/2006/diagram" xmlns:adec="http://schemas.microsoft.com/office/drawing/2017/decorative" xmlns:a14="http://schemas.microsoft.com/office/drawing/2010/main" xmlns:pic="http://schemas.openxmlformats.org/drawingml/2006/picture" xmlns:a="http://schemas.openxmlformats.org/drawingml/2006/main">
            <w:pict w14:anchorId="2EBBE969">
              <v:line id="Straight Connector 15" style="position:absolute;z-index:251670537;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alt="&quot;&quot;" o:spid="_x0000_s1026" strokecolor="#94ae4a [3204]" strokeweight="3pt" from="-11.75pt,16.95pt" to="507.75pt,16.95pt" w14:anchorId="57BDC8B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"/>
            </w:pict>
          </mc:Fallback>
        </mc:AlternateContent>
      </w:r>
      <w:r>
        <w:rPr>
          <w:rStyle w:val="IntenseEmphasis"/>
          <w:b w:val="0"/>
          <w:bCs w:val="0"/>
          <w:sz w:val="28"/>
          <w:szCs w:val="28"/>
        </w:rPr>
        <w:br w:type="page"/>
      </w:r>
    </w:p>
    <w:p w14:paraId="19860D6A" w14:textId="39ABD5B5" w:rsidR="00DD6ABF" w:rsidRPr="00B54898" w:rsidRDefault="00DD6ABF" w:rsidP="00B54898">
      <w:pPr>
        <w:pStyle w:val="Style12"/>
        <w:rPr>
          <w:rStyle w:val="IntenseEmphasis"/>
          <w:b/>
          <w:bCs w:val="0"/>
          <w:caps/>
          <w:color w:val="FFFFFF" w:themeColor="background1"/>
          <w:spacing w:val="12"/>
        </w:rPr>
      </w:pPr>
      <w:r w:rsidRPr="00B54898">
        <w:rPr>
          <w:rStyle w:val="IntenseEmphasis"/>
          <w:b/>
          <w:bCs w:val="0"/>
          <w:caps/>
          <w:color w:val="FFFFFF" w:themeColor="background1"/>
          <w:spacing w:val="12"/>
        </w:rPr>
        <w:lastRenderedPageBreak/>
        <w:t>Step 6: Reflect and Share What You Learned</w:t>
      </w:r>
    </w:p>
    <w:p w14:paraId="4F4DB4C3" w14:textId="714497AA" w:rsidR="00C43A6E" w:rsidRPr="002421C7" w:rsidRDefault="00C43A6E" w:rsidP="008C05C9">
      <w:pPr>
        <w:pStyle w:val="Style11"/>
      </w:pPr>
      <w:r w:rsidRPr="002421C7">
        <w:t>Guide: Reflect and Share</w:t>
      </w:r>
    </w:p>
    <w:p w14:paraId="7CDC8B5E" w14:textId="6F7B5482" w:rsidR="008D4CE7" w:rsidRPr="008D4CE7" w:rsidRDefault="007D2468" w:rsidP="002421C7">
      <w:pPr>
        <w:spacing w:before="210" w:after="210" w:line="300" w:lineRule="auto"/>
        <w:rPr>
          <w:rFonts w:asciiTheme="minorHAnsi" w:eastAsia="Segoe UI" w:hAnsiTheme="minorHAnsi" w:cstheme="minorHAnsi"/>
          <w:i/>
          <w:iCs/>
          <w:szCs w:val="22"/>
        </w:rPr>
      </w:pPr>
      <w:r>
        <w:rPr>
          <w:rFonts w:asciiTheme="minorHAnsi" w:eastAsia="Segoe UI" w:hAnsiTheme="minorHAnsi" w:cstheme="minorHAnsi"/>
          <w:i/>
          <w:iCs/>
          <w:noProof/>
          <w:szCs w:val="22"/>
        </w:rPr>
        <w:drawing>
          <wp:anchor distT="0" distB="0" distL="114300" distR="114300" simplePos="0" relativeHeight="251658251" behindDoc="1" locked="0" layoutInCell="1" allowOverlap="1" wp14:anchorId="4BE6F69F" wp14:editId="0D4DA62E">
            <wp:simplePos x="0" y="0"/>
            <wp:positionH relativeFrom="column">
              <wp:posOffset>2990850</wp:posOffset>
            </wp:positionH>
            <wp:positionV relativeFrom="paragraph">
              <wp:posOffset>407670</wp:posOffset>
            </wp:positionV>
            <wp:extent cx="3498111" cy="3200400"/>
            <wp:effectExtent l="0" t="0" r="7620" b="0"/>
            <wp:wrapTight wrapText="bothSides">
              <wp:wrapPolygon edited="0">
                <wp:start x="0" y="0"/>
                <wp:lineTo x="0" y="21471"/>
                <wp:lineTo x="21529" y="21471"/>
                <wp:lineTo x="21529" y="0"/>
                <wp:lineTo x="0" y="0"/>
              </wp:wrapPolygon>
            </wp:wrapTight>
            <wp:docPr id="123387918" name="Picture 16" descr="Diagram illustrating a 6-step community change model with six colored segments arranged in a circular flowchart, each labeled with a step number, title, icon, and description. Step 6: Reflect and Share What You Learned is emphasized with a larger segment siz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387918" name="Picture 16" descr="Diagram illustrating a 6-step community change model with six colored segments arranged in a circular flowchart, each labeled with a step number, title, icon, and description. Step 6: Reflect and Share What You Learned is emphasized with a larger segment size."/>
                    <pic:cNvPicPr/>
                  </pic:nvPicPr>
                  <pic:blipFill rotWithShape="1">
                    <a:blip r:embed="rId30" cstate="print">
                      <a:extLst>
                        <a:ext uri="{28A0092B-C50C-407E-A947-70E740481C1C}">
                          <a14:useLocalDpi xmlns:a14="http://schemas.microsoft.com/office/drawing/2010/main" val="0"/>
                        </a:ext>
                      </a:extLst>
                    </a:blip>
                    <a:srcRect t="7341" r="6746" b="7341"/>
                    <a:stretch>
                      <a:fillRect/>
                    </a:stretch>
                  </pic:blipFill>
                  <pic:spPr bwMode="auto">
                    <a:xfrm>
                      <a:off x="0" y="0"/>
                      <a:ext cx="3498111" cy="32004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D6ABF" w:rsidRPr="00E737A7">
        <w:rPr>
          <w:rFonts w:asciiTheme="minorHAnsi" w:eastAsia="Segoe UI" w:hAnsiTheme="minorHAnsi" w:cstheme="minorHAnsi"/>
          <w:i/>
          <w:iCs/>
          <w:szCs w:val="22"/>
        </w:rPr>
        <w:t>Community Champions</w:t>
      </w:r>
      <w:r w:rsidR="00DD6ABF" w:rsidRPr="00C16DBF">
        <w:rPr>
          <w:rStyle w:val="StyleLatinBodyArial"/>
        </w:rPr>
        <w:t xml:space="preserve"> </w:t>
      </w:r>
      <w:r w:rsidR="00DD6ABF" w:rsidRPr="00E737A7">
        <w:rPr>
          <w:rFonts w:asciiTheme="minorHAnsi" w:eastAsia="Segoe UI" w:hAnsiTheme="minorHAnsi" w:cstheme="minorHAnsi"/>
          <w:i/>
          <w:iCs/>
          <w:szCs w:val="22"/>
        </w:rPr>
        <w:t>often help share the story and celebrate progress.</w:t>
      </w:r>
      <w:r w:rsidR="008D4CE7" w:rsidRPr="008D4CE7">
        <w:rPr>
          <w:rFonts w:ascii="Times New Roman" w:eastAsia="Times New Roman" w:hAnsi="Times New Roman" w:cs="Times New Roman"/>
          <w:sz w:val="24"/>
          <w:szCs w:val="24"/>
        </w:rPr>
        <w:t xml:space="preserve"> </w:t>
      </w:r>
    </w:p>
    <w:p w14:paraId="683B4354" w14:textId="1122FFBE" w:rsidR="00DD6ABF" w:rsidRDefault="00DD6ABF" w:rsidP="00DB5382">
      <w:pPr>
        <w:spacing w:before="210" w:after="360" w:line="300" w:lineRule="auto"/>
        <w:rPr>
          <w:rFonts w:asciiTheme="minorHAnsi" w:eastAsia="Segoe UI" w:hAnsiTheme="minorHAnsi" w:cstheme="minorHAnsi"/>
          <w:szCs w:val="22"/>
        </w:rPr>
      </w:pPr>
      <w:r w:rsidRPr="00E737A7">
        <w:rPr>
          <w:rFonts w:asciiTheme="minorHAnsi" w:eastAsia="Segoe UI" w:hAnsiTheme="minorHAnsi" w:cstheme="minorHAnsi"/>
          <w:szCs w:val="22"/>
        </w:rPr>
        <w:t xml:space="preserve">This step is about looking back and telling the story of what changed. With your team, take time to think about what actions were put into place, what difference those changes made and what you learned along the way. Taking time to reflect helps everyone see the impact of the work and appreciate the effort it has taken to make the change happen. Reflection can also help you understand what to keep doing, what to adjust and what new opportunities might exist. </w:t>
      </w:r>
    </w:p>
    <w:p w14:paraId="4492D810" w14:textId="77777777" w:rsidR="00DD6ABF" w:rsidRPr="002421C7" w:rsidRDefault="00DD6ABF" w:rsidP="002421C7">
      <w:pPr>
        <w:pStyle w:val="Heading4"/>
        <w:rPr>
          <w:rFonts w:eastAsia="Segoe UI"/>
          <w:b/>
          <w:bCs/>
        </w:rPr>
      </w:pPr>
      <w:r w:rsidRPr="002421C7">
        <w:rPr>
          <w:rFonts w:eastAsia="Segoe UI"/>
          <w:b/>
          <w:bCs/>
        </w:rPr>
        <w:t>Questions to guide reflection</w:t>
      </w:r>
    </w:p>
    <w:p w14:paraId="5077C2E4" w14:textId="19F0AE61" w:rsidR="00DD6ABF" w:rsidRPr="00261C9F" w:rsidRDefault="00DD6ABF" w:rsidP="002421C7">
      <w:pPr>
        <w:spacing w:before="210" w:after="210" w:line="300" w:lineRule="auto"/>
        <w:rPr>
          <w:rFonts w:asciiTheme="minorHAnsi" w:eastAsia="Segoe UI" w:hAnsiTheme="minorHAnsi" w:cstheme="minorHAnsi"/>
          <w:b/>
          <w:bCs/>
          <w:szCs w:val="22"/>
        </w:rPr>
      </w:pPr>
      <w:r w:rsidRPr="00261C9F">
        <w:rPr>
          <w:rFonts w:asciiTheme="minorHAnsi" w:eastAsia="Segoe UI" w:hAnsiTheme="minorHAnsi" w:cstheme="minorHAnsi"/>
          <w:b/>
          <w:bCs/>
          <w:szCs w:val="22"/>
        </w:rPr>
        <w:t>Ask:</w:t>
      </w:r>
    </w:p>
    <w:p w14:paraId="1D7C7FF2" w14:textId="77777777" w:rsidR="00DD6ABF" w:rsidRPr="00261C9F" w:rsidRDefault="00DD6ABF" w:rsidP="002421C7">
      <w:pPr>
        <w:pStyle w:val="ListParagraph"/>
        <w:widowControl/>
        <w:numPr>
          <w:ilvl w:val="0"/>
          <w:numId w:val="17"/>
        </w:numPr>
        <w:spacing w:before="210" w:after="210" w:line="300" w:lineRule="auto"/>
        <w:ind w:left="360"/>
        <w:rPr>
          <w:rFonts w:asciiTheme="minorHAnsi" w:eastAsia="Segoe UI" w:hAnsiTheme="minorHAnsi" w:cstheme="minorHAnsi"/>
          <w:szCs w:val="22"/>
        </w:rPr>
      </w:pPr>
      <w:r w:rsidRPr="00261C9F">
        <w:rPr>
          <w:rFonts w:asciiTheme="minorHAnsi" w:eastAsia="Segoe UI" w:hAnsiTheme="minorHAnsi" w:cstheme="minorHAnsi"/>
          <w:szCs w:val="22"/>
        </w:rPr>
        <w:t>What changed because of this work?</w:t>
      </w:r>
    </w:p>
    <w:p w14:paraId="4C451598" w14:textId="77777777" w:rsidR="00DD6ABF" w:rsidRPr="00261C9F" w:rsidRDefault="00DD6ABF" w:rsidP="002421C7">
      <w:pPr>
        <w:pStyle w:val="ListParagraph"/>
        <w:widowControl/>
        <w:numPr>
          <w:ilvl w:val="0"/>
          <w:numId w:val="17"/>
        </w:numPr>
        <w:spacing w:before="210" w:after="210" w:line="300" w:lineRule="auto"/>
        <w:ind w:left="360"/>
        <w:rPr>
          <w:rFonts w:asciiTheme="minorHAnsi" w:eastAsia="Segoe UI" w:hAnsiTheme="minorHAnsi" w:cstheme="minorHAnsi"/>
          <w:szCs w:val="22"/>
        </w:rPr>
      </w:pPr>
      <w:r w:rsidRPr="00261C9F">
        <w:rPr>
          <w:rFonts w:asciiTheme="minorHAnsi" w:eastAsia="Segoe UI" w:hAnsiTheme="minorHAnsi" w:cstheme="minorHAnsi"/>
          <w:szCs w:val="22"/>
        </w:rPr>
        <w:t>How did these changes affect people day to day?</w:t>
      </w:r>
    </w:p>
    <w:p w14:paraId="115A4848" w14:textId="77777777" w:rsidR="00DD6ABF" w:rsidRPr="00261C9F" w:rsidRDefault="00DD6ABF" w:rsidP="002421C7">
      <w:pPr>
        <w:pStyle w:val="ListParagraph"/>
        <w:widowControl/>
        <w:numPr>
          <w:ilvl w:val="0"/>
          <w:numId w:val="17"/>
        </w:numPr>
        <w:spacing w:before="210" w:after="210" w:line="300" w:lineRule="auto"/>
        <w:ind w:left="360"/>
        <w:rPr>
          <w:rFonts w:asciiTheme="minorHAnsi" w:eastAsia="Segoe UI" w:hAnsiTheme="minorHAnsi" w:cstheme="minorHAnsi"/>
          <w:szCs w:val="22"/>
        </w:rPr>
      </w:pPr>
      <w:r w:rsidRPr="00261C9F">
        <w:rPr>
          <w:rFonts w:asciiTheme="minorHAnsi" w:eastAsia="Segoe UI" w:hAnsiTheme="minorHAnsi" w:cstheme="minorHAnsi"/>
          <w:szCs w:val="22"/>
        </w:rPr>
        <w:t>What worked well, and what was harder than expected?</w:t>
      </w:r>
    </w:p>
    <w:p w14:paraId="4F93A063" w14:textId="77777777" w:rsidR="00DD6ABF" w:rsidRPr="00261C9F" w:rsidRDefault="00DD6ABF" w:rsidP="002421C7">
      <w:pPr>
        <w:pStyle w:val="ListParagraph"/>
        <w:widowControl/>
        <w:numPr>
          <w:ilvl w:val="0"/>
          <w:numId w:val="17"/>
        </w:numPr>
        <w:spacing w:before="210" w:after="210" w:line="300" w:lineRule="auto"/>
        <w:ind w:left="360"/>
        <w:rPr>
          <w:rFonts w:asciiTheme="minorHAnsi" w:eastAsia="Segoe UI" w:hAnsiTheme="minorHAnsi" w:cstheme="minorHAnsi"/>
          <w:szCs w:val="22"/>
        </w:rPr>
      </w:pPr>
      <w:r w:rsidRPr="00261C9F">
        <w:rPr>
          <w:rFonts w:asciiTheme="minorHAnsi" w:eastAsia="Segoe UI" w:hAnsiTheme="minorHAnsi" w:cstheme="minorHAnsi"/>
          <w:szCs w:val="22"/>
        </w:rPr>
        <w:t>What would we do the same — or differently — next time?</w:t>
      </w:r>
    </w:p>
    <w:p w14:paraId="6D7CD293" w14:textId="77777777" w:rsidR="00DD6ABF" w:rsidRPr="00261C9F" w:rsidRDefault="00DD6ABF" w:rsidP="002421C7">
      <w:pPr>
        <w:pStyle w:val="ListParagraph"/>
        <w:widowControl/>
        <w:numPr>
          <w:ilvl w:val="0"/>
          <w:numId w:val="17"/>
        </w:numPr>
        <w:spacing w:before="210" w:after="210" w:line="300" w:lineRule="auto"/>
        <w:ind w:left="360"/>
        <w:rPr>
          <w:rFonts w:asciiTheme="minorHAnsi" w:eastAsia="Segoe UI" w:hAnsiTheme="minorHAnsi" w:cstheme="minorHAnsi"/>
          <w:szCs w:val="22"/>
        </w:rPr>
      </w:pPr>
      <w:r w:rsidRPr="00261C9F">
        <w:rPr>
          <w:rFonts w:asciiTheme="minorHAnsi" w:eastAsia="Segoe UI" w:hAnsiTheme="minorHAnsi" w:cstheme="minorHAnsi"/>
          <w:szCs w:val="22"/>
        </w:rPr>
        <w:t>What opportunities does this change open for the future?</w:t>
      </w:r>
    </w:p>
    <w:p w14:paraId="68A73EB8" w14:textId="4CA0A810" w:rsidR="00DD6ABF" w:rsidRDefault="00DD6ABF" w:rsidP="00DB5382">
      <w:pPr>
        <w:spacing w:before="210" w:after="360" w:line="300" w:lineRule="auto"/>
        <w:rPr>
          <w:rFonts w:asciiTheme="minorHAnsi" w:eastAsia="Segoe UI" w:hAnsiTheme="minorHAnsi" w:cstheme="minorHAnsi"/>
          <w:szCs w:val="22"/>
        </w:rPr>
      </w:pPr>
      <w:r w:rsidRPr="00E737A7">
        <w:rPr>
          <w:rFonts w:asciiTheme="minorHAnsi" w:eastAsia="Segoe UI" w:hAnsiTheme="minorHAnsi" w:cstheme="minorHAnsi"/>
          <w:szCs w:val="22"/>
        </w:rPr>
        <w:t>These questions help your team understand both the results and the process.</w:t>
      </w:r>
    </w:p>
    <w:p w14:paraId="731E19A5" w14:textId="77777777" w:rsidR="00DD6ABF" w:rsidRPr="002421C7" w:rsidRDefault="00DD6ABF" w:rsidP="002421C7">
      <w:pPr>
        <w:pStyle w:val="Heading4"/>
        <w:rPr>
          <w:rFonts w:eastAsia="Segoe UI"/>
          <w:b/>
          <w:bCs/>
        </w:rPr>
      </w:pPr>
      <w:r w:rsidRPr="002421C7">
        <w:rPr>
          <w:rFonts w:eastAsia="Segoe UI"/>
          <w:b/>
          <w:bCs/>
        </w:rPr>
        <w:t>Why reflection matters</w:t>
      </w:r>
    </w:p>
    <w:p w14:paraId="39946760" w14:textId="77777777" w:rsidR="00FA6BC5" w:rsidRDefault="00DD6ABF" w:rsidP="00DB5382">
      <w:pPr>
        <w:spacing w:before="210" w:after="360" w:line="300" w:lineRule="auto"/>
        <w:rPr>
          <w:rFonts w:asciiTheme="minorHAnsi" w:eastAsia="Segoe UI" w:hAnsiTheme="minorHAnsi" w:cstheme="minorHAnsi"/>
          <w:szCs w:val="22"/>
        </w:rPr>
      </w:pPr>
      <w:r w:rsidRPr="00E737A7">
        <w:rPr>
          <w:rFonts w:asciiTheme="minorHAnsi" w:eastAsia="Segoe UI" w:hAnsiTheme="minorHAnsi" w:cstheme="minorHAnsi"/>
          <w:szCs w:val="22"/>
        </w:rPr>
        <w:t>Reflection is often skipped, but it is an important part of lasting change. Taking time</w:t>
      </w:r>
      <w:r w:rsidR="007A6AA3">
        <w:rPr>
          <w:rFonts w:asciiTheme="minorHAnsi" w:eastAsia="Segoe UI" w:hAnsiTheme="minorHAnsi" w:cstheme="minorHAnsi"/>
          <w:szCs w:val="22"/>
        </w:rPr>
        <w:t xml:space="preserve"> </w:t>
      </w:r>
      <w:r w:rsidR="007A6AA3" w:rsidRPr="007A6AA3">
        <w:rPr>
          <w:rFonts w:asciiTheme="minorHAnsi" w:eastAsia="Segoe UI" w:hAnsiTheme="minorHAnsi" w:cstheme="minorHAnsi"/>
          <w:b/>
          <w:bCs/>
          <w:szCs w:val="22"/>
        </w:rPr>
        <w:t>within two</w:t>
      </w:r>
      <w:r w:rsidR="00EB60DA">
        <w:rPr>
          <w:rFonts w:asciiTheme="minorHAnsi" w:eastAsia="Segoe UI" w:hAnsiTheme="minorHAnsi" w:cstheme="minorHAnsi"/>
          <w:b/>
          <w:bCs/>
          <w:szCs w:val="22"/>
        </w:rPr>
        <w:t xml:space="preserve"> to </w:t>
      </w:r>
      <w:r w:rsidR="007A6AA3" w:rsidRPr="007A6AA3">
        <w:rPr>
          <w:rFonts w:asciiTheme="minorHAnsi" w:eastAsia="Segoe UI" w:hAnsiTheme="minorHAnsi" w:cstheme="minorHAnsi"/>
          <w:b/>
          <w:bCs/>
          <w:szCs w:val="22"/>
        </w:rPr>
        <w:t xml:space="preserve">four weeks </w:t>
      </w:r>
      <w:r w:rsidR="007A6AA3">
        <w:rPr>
          <w:rFonts w:asciiTheme="minorHAnsi" w:eastAsia="Segoe UI" w:hAnsiTheme="minorHAnsi" w:cstheme="minorHAnsi"/>
          <w:szCs w:val="22"/>
        </w:rPr>
        <w:t>of change completion</w:t>
      </w:r>
      <w:r w:rsidRPr="00E737A7">
        <w:rPr>
          <w:rFonts w:asciiTheme="minorHAnsi" w:eastAsia="Segoe UI" w:hAnsiTheme="minorHAnsi" w:cstheme="minorHAnsi"/>
          <w:szCs w:val="22"/>
        </w:rPr>
        <w:t xml:space="preserve"> to acknowledge everyone’s contribution(s) helps people feel valued and keeps them engaged. It also strengthens trust and ownership, which makes it more likely that successful changes will continue.</w:t>
      </w:r>
      <w:r w:rsidR="00261C9F">
        <w:rPr>
          <w:rFonts w:asciiTheme="minorHAnsi" w:eastAsia="Segoe UI" w:hAnsiTheme="minorHAnsi" w:cstheme="minorHAnsi"/>
          <w:szCs w:val="22"/>
        </w:rPr>
        <w:t xml:space="preserve"> </w:t>
      </w:r>
    </w:p>
    <w:p w14:paraId="4F1B6292" w14:textId="3E7F6D64" w:rsidR="00DD6ABF" w:rsidRDefault="00DD6ABF" w:rsidP="00DB5382">
      <w:pPr>
        <w:spacing w:before="210" w:after="360" w:line="300" w:lineRule="auto"/>
        <w:rPr>
          <w:rFonts w:asciiTheme="minorHAnsi" w:eastAsia="Segoe UI" w:hAnsiTheme="minorHAnsi" w:cstheme="minorHAnsi"/>
          <w:szCs w:val="22"/>
        </w:rPr>
      </w:pPr>
      <w:r w:rsidRPr="00E737A7">
        <w:rPr>
          <w:rFonts w:asciiTheme="minorHAnsi" w:eastAsia="Segoe UI" w:hAnsiTheme="minorHAnsi" w:cstheme="minorHAnsi"/>
          <w:szCs w:val="22"/>
        </w:rPr>
        <w:lastRenderedPageBreak/>
        <w:t>Reflection can also help your group see new needs,</w:t>
      </w:r>
      <w:r w:rsidR="007A6AA3">
        <w:rPr>
          <w:rFonts w:asciiTheme="minorHAnsi" w:eastAsia="Segoe UI" w:hAnsiTheme="minorHAnsi" w:cstheme="minorHAnsi"/>
          <w:szCs w:val="22"/>
        </w:rPr>
        <w:t xml:space="preserve"> modifications,</w:t>
      </w:r>
      <w:r w:rsidRPr="00E737A7">
        <w:rPr>
          <w:rFonts w:asciiTheme="minorHAnsi" w:eastAsia="Segoe UI" w:hAnsiTheme="minorHAnsi" w:cstheme="minorHAnsi"/>
          <w:szCs w:val="22"/>
        </w:rPr>
        <w:t xml:space="preserve"> ideas or </w:t>
      </w:r>
      <w:r w:rsidR="007A6AA3">
        <w:rPr>
          <w:rFonts w:asciiTheme="minorHAnsi" w:eastAsia="Segoe UI" w:hAnsiTheme="minorHAnsi" w:cstheme="minorHAnsi"/>
          <w:szCs w:val="22"/>
        </w:rPr>
        <w:t xml:space="preserve">new </w:t>
      </w:r>
      <w:r w:rsidRPr="00E737A7">
        <w:rPr>
          <w:rFonts w:asciiTheme="minorHAnsi" w:eastAsia="Segoe UI" w:hAnsiTheme="minorHAnsi" w:cstheme="minorHAnsi"/>
          <w:szCs w:val="22"/>
        </w:rPr>
        <w:t>opportunities to explore next.</w:t>
      </w:r>
    </w:p>
    <w:p w14:paraId="68A15A32" w14:textId="77777777" w:rsidR="00DD6ABF" w:rsidRPr="002421C7" w:rsidRDefault="00DD6ABF" w:rsidP="002421C7">
      <w:pPr>
        <w:pStyle w:val="Heading4"/>
        <w:rPr>
          <w:rFonts w:eastAsia="Segoe UI"/>
          <w:b/>
          <w:bCs/>
        </w:rPr>
      </w:pPr>
      <w:r w:rsidRPr="002421C7">
        <w:rPr>
          <w:rFonts w:eastAsia="Segoe UI"/>
          <w:b/>
          <w:bCs/>
        </w:rPr>
        <w:t>Share your story</w:t>
      </w:r>
    </w:p>
    <w:p w14:paraId="110E243B" w14:textId="38A56EC0" w:rsidR="00DD6ABF" w:rsidRDefault="00DD6ABF" w:rsidP="00DB5382">
      <w:pPr>
        <w:spacing w:before="210" w:after="360" w:line="300" w:lineRule="auto"/>
        <w:rPr>
          <w:rFonts w:asciiTheme="minorHAnsi" w:eastAsia="Segoe UI" w:hAnsiTheme="minorHAnsi" w:cstheme="minorHAnsi"/>
          <w:szCs w:val="22"/>
        </w:rPr>
      </w:pPr>
      <w:r w:rsidRPr="00E737A7">
        <w:rPr>
          <w:rFonts w:asciiTheme="minorHAnsi" w:eastAsia="Segoe UI" w:hAnsiTheme="minorHAnsi" w:cstheme="minorHAnsi"/>
          <w:szCs w:val="22"/>
        </w:rPr>
        <w:t>Highlighting accomplishments with the wider community can build interest and support for future efforts. Sharing your story helps others see what is possible — and may inspire them to get involved.</w:t>
      </w:r>
    </w:p>
    <w:p w14:paraId="6690ACC5" w14:textId="725405CA" w:rsidR="00DD6ABF" w:rsidRPr="002421C7" w:rsidRDefault="00DD6ABF" w:rsidP="008C05C9">
      <w:pPr>
        <w:pStyle w:val="Style11"/>
      </w:pPr>
      <w:r w:rsidRPr="002421C7">
        <w:t>Worksheet: Reflect and Share</w:t>
      </w:r>
    </w:p>
    <w:p w14:paraId="706CDC96" w14:textId="6BCB6146" w:rsidR="00DD6ABF" w:rsidRPr="00E737A7" w:rsidRDefault="00DD6ABF" w:rsidP="004E21B6">
      <w:pPr>
        <w:spacing w:before="210" w:after="360" w:line="300" w:lineRule="auto"/>
        <w:rPr>
          <w:rFonts w:asciiTheme="minorHAnsi" w:hAnsiTheme="minorHAnsi" w:cstheme="minorHAnsi"/>
          <w:b/>
          <w:bCs/>
          <w:szCs w:val="22"/>
        </w:rPr>
      </w:pPr>
      <w:r w:rsidRPr="00E737A7">
        <w:rPr>
          <w:rFonts w:asciiTheme="minorHAnsi" w:hAnsiTheme="minorHAnsi" w:cstheme="minorHAnsi"/>
          <w:szCs w:val="22"/>
        </w:rPr>
        <w:t xml:space="preserve">Track and reflect on what changed and how to keep success alive. Community Champions help tell the story and celebrate progress. </w:t>
      </w:r>
    </w:p>
    <w:p w14:paraId="1B5753AA" w14:textId="38E15FF3" w:rsidR="00DD6ABF" w:rsidRPr="002421C7" w:rsidRDefault="00DD6ABF" w:rsidP="002421C7">
      <w:pPr>
        <w:pStyle w:val="Heading4"/>
        <w:rPr>
          <w:b/>
          <w:bCs/>
        </w:rPr>
      </w:pPr>
      <w:r w:rsidRPr="002421C7">
        <w:rPr>
          <w:b/>
          <w:bCs/>
        </w:rPr>
        <w:t xml:space="preserve">Success </w:t>
      </w:r>
      <w:r w:rsidR="00C04BAF" w:rsidRPr="002421C7">
        <w:rPr>
          <w:b/>
          <w:bCs/>
        </w:rPr>
        <w:t>t</w:t>
      </w:r>
      <w:r w:rsidRPr="002421C7">
        <w:rPr>
          <w:b/>
          <w:bCs/>
        </w:rPr>
        <w:t>racking</w:t>
      </w:r>
    </w:p>
    <w:p w14:paraId="00316D44" w14:textId="7527DF07" w:rsidR="00DD6ABF" w:rsidRDefault="00DD6ABF" w:rsidP="002421C7">
      <w:pPr>
        <w:spacing w:before="210" w:after="210" w:line="300" w:lineRule="auto"/>
        <w:rPr>
          <w:rFonts w:asciiTheme="minorHAnsi" w:hAnsiTheme="minorHAnsi" w:cstheme="minorHAnsi"/>
          <w:szCs w:val="22"/>
        </w:rPr>
      </w:pPr>
      <w:r w:rsidRPr="00E737A7">
        <w:rPr>
          <w:rFonts w:asciiTheme="minorHAnsi" w:hAnsiTheme="minorHAnsi" w:cstheme="minorHAnsi"/>
          <w:szCs w:val="22"/>
        </w:rPr>
        <w:t>Goal:</w:t>
      </w:r>
      <w:r w:rsidR="009642E1">
        <w:rPr>
          <w:rFonts w:asciiTheme="minorHAnsi" w:hAnsiTheme="minorHAnsi" w:cstheme="minorHAnsi"/>
          <w:szCs w:val="22"/>
        </w:rPr>
        <w:t xml:space="preserve">  </w:t>
      </w:r>
      <w:r w:rsidRPr="00E737A7">
        <w:rPr>
          <w:rFonts w:asciiTheme="minorHAnsi" w:hAnsiTheme="minorHAnsi" w:cstheme="minorHAnsi"/>
          <w:szCs w:val="22"/>
        </w:rPr>
        <w:t>____________________________________________________________________________ </w:t>
      </w:r>
    </w:p>
    <w:p w14:paraId="03396847" w14:textId="6294226C" w:rsidR="00DD6ABF" w:rsidRPr="00E737A7" w:rsidRDefault="00DD6ABF" w:rsidP="002421C7">
      <w:pPr>
        <w:spacing w:before="210" w:after="210" w:line="300" w:lineRule="auto"/>
        <w:rPr>
          <w:rFonts w:asciiTheme="minorHAnsi" w:hAnsiTheme="minorHAnsi" w:cstheme="minorHAnsi"/>
          <w:szCs w:val="22"/>
        </w:rPr>
      </w:pPr>
      <w:r w:rsidRPr="00E737A7">
        <w:rPr>
          <w:rFonts w:asciiTheme="minorHAnsi" w:hAnsiTheme="minorHAnsi" w:cstheme="minorHAnsi"/>
          <w:szCs w:val="22"/>
        </w:rPr>
        <w:t>What has changed in the community because of our work? What did you try, and how did it go</w:t>
      </w:r>
      <w:r w:rsidR="00AE25F6" w:rsidRPr="00E737A7">
        <w:rPr>
          <w:rFonts w:asciiTheme="minorHAnsi" w:hAnsiTheme="minorHAnsi" w:cstheme="minorHAnsi"/>
          <w:szCs w:val="22"/>
        </w:rPr>
        <w:t xml:space="preserve">? </w:t>
      </w:r>
      <w:r w:rsidRPr="00E737A7">
        <w:rPr>
          <w:rFonts w:asciiTheme="minorHAnsi" w:hAnsiTheme="minorHAnsi" w:cstheme="minorHAnsi"/>
          <w:szCs w:val="22"/>
        </w:rPr>
        <w:t>______________________________________________________________________________________________________________________________________________________________________________________________________________________________________________________</w:t>
      </w:r>
    </w:p>
    <w:p w14:paraId="635FE5B0" w14:textId="77777777" w:rsidR="000E57A2" w:rsidRDefault="00DD6ABF" w:rsidP="007D402B">
      <w:pPr>
        <w:spacing w:before="210" w:after="0" w:line="300" w:lineRule="auto"/>
        <w:rPr>
          <w:rFonts w:asciiTheme="minorHAnsi" w:hAnsiTheme="minorHAnsi" w:cstheme="minorHAnsi"/>
          <w:szCs w:val="22"/>
        </w:rPr>
      </w:pPr>
      <w:r w:rsidRPr="00E737A7">
        <w:rPr>
          <w:rFonts w:asciiTheme="minorHAnsi" w:hAnsiTheme="minorHAnsi" w:cstheme="minorHAnsi"/>
          <w:szCs w:val="22"/>
        </w:rPr>
        <w:t xml:space="preserve">What felt easy? </w:t>
      </w:r>
    </w:p>
    <w:p w14:paraId="4C622377" w14:textId="1C4021DD" w:rsidR="00DD6ABF" w:rsidRPr="00E737A7" w:rsidRDefault="00DD6ABF" w:rsidP="002421C7">
      <w:pPr>
        <w:spacing w:before="210" w:after="210" w:line="300" w:lineRule="auto"/>
        <w:rPr>
          <w:rFonts w:asciiTheme="minorHAnsi" w:hAnsiTheme="minorHAnsi" w:cstheme="minorHAnsi"/>
          <w:szCs w:val="22"/>
        </w:rPr>
      </w:pPr>
      <w:r w:rsidRPr="00E737A7">
        <w:rPr>
          <w:rFonts w:asciiTheme="minorHAnsi" w:hAnsiTheme="minorHAnsi" w:cstheme="minorHAnsi"/>
          <w:szCs w:val="22"/>
        </w:rPr>
        <w:t>______________________________________________________________________________________________________________________________________________________________________________________________________________________________________________________</w:t>
      </w:r>
    </w:p>
    <w:p w14:paraId="6BF772DE" w14:textId="6EC6EE91" w:rsidR="00DD6ABF" w:rsidRPr="00E737A7" w:rsidRDefault="00DD6ABF" w:rsidP="007D402B">
      <w:pPr>
        <w:spacing w:before="210" w:after="0" w:line="300" w:lineRule="auto"/>
        <w:rPr>
          <w:rFonts w:asciiTheme="minorHAnsi" w:hAnsiTheme="minorHAnsi" w:cstheme="minorHAnsi"/>
          <w:szCs w:val="22"/>
        </w:rPr>
      </w:pPr>
      <w:r w:rsidRPr="00E737A7">
        <w:rPr>
          <w:rFonts w:asciiTheme="minorHAnsi" w:hAnsiTheme="minorHAnsi" w:cstheme="minorHAnsi"/>
          <w:szCs w:val="22"/>
        </w:rPr>
        <w:t>What felt challenging?</w:t>
      </w:r>
    </w:p>
    <w:p w14:paraId="5A6D544D" w14:textId="77777777" w:rsidR="009642E1" w:rsidRPr="00C16DBF" w:rsidRDefault="009642E1" w:rsidP="007D402B">
      <w:pPr>
        <w:spacing w:before="210" w:after="360" w:line="300" w:lineRule="auto"/>
        <w:rPr>
          <w:rStyle w:val="StyleLatinBodyArial"/>
        </w:rPr>
      </w:pPr>
      <w:r w:rsidRPr="00C16DBF">
        <w:rPr>
          <w:rStyle w:val="StyleLatinBodyArial"/>
        </w:rPr>
        <w:t>______________________________________________________________________________________________________________________________________________________________________________________________________________________________________________________</w:t>
      </w:r>
    </w:p>
    <w:p w14:paraId="40377BC4" w14:textId="0E2C08BE" w:rsidR="00DD6ABF" w:rsidRPr="002421C7" w:rsidRDefault="00DD6ABF" w:rsidP="002421C7">
      <w:pPr>
        <w:pStyle w:val="Heading4"/>
        <w:rPr>
          <w:b/>
          <w:bCs/>
        </w:rPr>
      </w:pPr>
      <w:r w:rsidRPr="002421C7">
        <w:rPr>
          <w:b/>
          <w:bCs/>
        </w:rPr>
        <w:t>What is ONE sign it worked? </w:t>
      </w:r>
    </w:p>
    <w:p w14:paraId="4B13004C" w14:textId="4CE9DEEC" w:rsidR="003D337B" w:rsidRPr="002421C7" w:rsidRDefault="003D337B" w:rsidP="002421C7">
      <w:pPr>
        <w:spacing w:before="210" w:after="210" w:line="300" w:lineRule="auto"/>
        <w:rPr>
          <w:rFonts w:asciiTheme="minorHAnsi" w:hAnsiTheme="minorHAnsi" w:cstheme="minorHAnsi"/>
          <w:b/>
          <w:bCs/>
          <w:szCs w:val="22"/>
        </w:rPr>
      </w:pPr>
      <w:r w:rsidRPr="002421C7">
        <w:rPr>
          <w:rFonts w:asciiTheme="minorHAnsi" w:hAnsiTheme="minorHAnsi" w:cstheme="minorHAnsi"/>
          <w:b/>
          <w:bCs/>
          <w:szCs w:val="22"/>
        </w:rPr>
        <w:t>Choose all that apply:</w:t>
      </w:r>
    </w:p>
    <w:p w14:paraId="2B93F575" w14:textId="14902DE8" w:rsidR="00DD6ABF" w:rsidRPr="003D337B" w:rsidRDefault="00DD6ABF" w:rsidP="002421C7">
      <w:pPr>
        <w:pStyle w:val="ListParagraph"/>
        <w:numPr>
          <w:ilvl w:val="0"/>
          <w:numId w:val="34"/>
        </w:numPr>
        <w:spacing w:before="210" w:after="210" w:line="300" w:lineRule="auto"/>
        <w:rPr>
          <w:rFonts w:asciiTheme="minorHAnsi" w:hAnsiTheme="minorHAnsi" w:cstheme="minorHAnsi"/>
          <w:szCs w:val="22"/>
        </w:rPr>
      </w:pPr>
      <w:r w:rsidRPr="003D337B">
        <w:rPr>
          <w:rFonts w:asciiTheme="minorHAnsi" w:hAnsiTheme="minorHAnsi" w:cstheme="minorHAnsi"/>
          <w:szCs w:val="22"/>
        </w:rPr>
        <w:t>Participation increases</w:t>
      </w:r>
      <w:r w:rsidR="00A43E3E">
        <w:rPr>
          <w:rFonts w:asciiTheme="minorHAnsi" w:hAnsiTheme="minorHAnsi" w:cstheme="minorHAnsi"/>
          <w:szCs w:val="22"/>
        </w:rPr>
        <w:t>.</w:t>
      </w:r>
    </w:p>
    <w:p w14:paraId="663C4884" w14:textId="33B76F08" w:rsidR="00DD6ABF" w:rsidRPr="003D337B" w:rsidRDefault="00DD6ABF" w:rsidP="002421C7">
      <w:pPr>
        <w:pStyle w:val="ListParagraph"/>
        <w:numPr>
          <w:ilvl w:val="0"/>
          <w:numId w:val="34"/>
        </w:numPr>
        <w:spacing w:before="210" w:after="210" w:line="300" w:lineRule="auto"/>
        <w:rPr>
          <w:rFonts w:asciiTheme="minorHAnsi" w:hAnsiTheme="minorHAnsi" w:cstheme="minorHAnsi"/>
          <w:szCs w:val="22"/>
        </w:rPr>
      </w:pPr>
      <w:r w:rsidRPr="003D337B">
        <w:rPr>
          <w:rFonts w:asciiTheme="minorHAnsi" w:hAnsiTheme="minorHAnsi" w:cstheme="minorHAnsi"/>
          <w:szCs w:val="22"/>
        </w:rPr>
        <w:t>Daily routines feel smoother / fewer problems come up</w:t>
      </w:r>
      <w:r w:rsidR="00A43E3E">
        <w:rPr>
          <w:rFonts w:asciiTheme="minorHAnsi" w:hAnsiTheme="minorHAnsi" w:cstheme="minorHAnsi"/>
          <w:szCs w:val="22"/>
        </w:rPr>
        <w:t>.</w:t>
      </w:r>
    </w:p>
    <w:p w14:paraId="31B6E6F1" w14:textId="5EF0A974" w:rsidR="00DD6ABF" w:rsidRPr="003D337B" w:rsidRDefault="00DD6ABF" w:rsidP="002421C7">
      <w:pPr>
        <w:pStyle w:val="ListParagraph"/>
        <w:numPr>
          <w:ilvl w:val="0"/>
          <w:numId w:val="34"/>
        </w:numPr>
        <w:spacing w:before="210" w:after="210" w:line="300" w:lineRule="auto"/>
        <w:rPr>
          <w:rFonts w:asciiTheme="minorHAnsi" w:hAnsiTheme="minorHAnsi" w:cstheme="minorHAnsi"/>
          <w:szCs w:val="22"/>
        </w:rPr>
      </w:pPr>
      <w:r w:rsidRPr="003D337B">
        <w:rPr>
          <w:rFonts w:asciiTheme="minorHAnsi" w:hAnsiTheme="minorHAnsi" w:cstheme="minorHAnsi"/>
          <w:szCs w:val="22"/>
        </w:rPr>
        <w:lastRenderedPageBreak/>
        <w:t>Staff report it feels easier or more supported</w:t>
      </w:r>
      <w:r w:rsidR="00A43E3E">
        <w:rPr>
          <w:rFonts w:asciiTheme="minorHAnsi" w:hAnsiTheme="minorHAnsi" w:cstheme="minorHAnsi"/>
          <w:szCs w:val="22"/>
        </w:rPr>
        <w:t>.</w:t>
      </w:r>
    </w:p>
    <w:p w14:paraId="50C6701C" w14:textId="41B202F5" w:rsidR="00DD6ABF" w:rsidRPr="003D337B" w:rsidRDefault="00DD6ABF" w:rsidP="002421C7">
      <w:pPr>
        <w:pStyle w:val="ListParagraph"/>
        <w:numPr>
          <w:ilvl w:val="0"/>
          <w:numId w:val="34"/>
        </w:numPr>
        <w:spacing w:before="210" w:after="210" w:line="300" w:lineRule="auto"/>
        <w:rPr>
          <w:rFonts w:asciiTheme="minorHAnsi" w:hAnsiTheme="minorHAnsi" w:cstheme="minorHAnsi"/>
          <w:szCs w:val="22"/>
        </w:rPr>
      </w:pPr>
      <w:r w:rsidRPr="003D337B">
        <w:rPr>
          <w:rFonts w:asciiTheme="minorHAnsi" w:hAnsiTheme="minorHAnsi" w:cstheme="minorHAnsi"/>
          <w:szCs w:val="22"/>
        </w:rPr>
        <w:t>Participants/families report benefits</w:t>
      </w:r>
      <w:r w:rsidR="00A43E3E">
        <w:rPr>
          <w:rFonts w:asciiTheme="minorHAnsi" w:hAnsiTheme="minorHAnsi" w:cstheme="minorHAnsi"/>
          <w:szCs w:val="22"/>
        </w:rPr>
        <w:t>.</w:t>
      </w:r>
    </w:p>
    <w:p w14:paraId="67C7C3BA" w14:textId="65284EE3" w:rsidR="00DD6ABF" w:rsidRPr="003D337B" w:rsidRDefault="00DD6ABF" w:rsidP="002421C7">
      <w:pPr>
        <w:pStyle w:val="ListParagraph"/>
        <w:numPr>
          <w:ilvl w:val="0"/>
          <w:numId w:val="34"/>
        </w:numPr>
        <w:spacing w:before="210" w:after="210" w:line="300" w:lineRule="auto"/>
        <w:rPr>
          <w:rFonts w:asciiTheme="minorHAnsi" w:hAnsiTheme="minorHAnsi" w:cstheme="minorHAnsi"/>
          <w:szCs w:val="22"/>
        </w:rPr>
      </w:pPr>
      <w:r w:rsidRPr="003D337B">
        <w:rPr>
          <w:rFonts w:asciiTheme="minorHAnsi" w:hAnsiTheme="minorHAnsi" w:cstheme="minorHAnsi"/>
          <w:szCs w:val="22"/>
        </w:rPr>
        <w:t>More consistent implementation across staff/site</w:t>
      </w:r>
      <w:r w:rsidR="00A43E3E">
        <w:rPr>
          <w:rFonts w:asciiTheme="minorHAnsi" w:hAnsiTheme="minorHAnsi" w:cstheme="minorHAnsi"/>
          <w:szCs w:val="22"/>
        </w:rPr>
        <w:t>.</w:t>
      </w:r>
      <w:r w:rsidRPr="003D337B">
        <w:rPr>
          <w:rFonts w:asciiTheme="minorHAnsi" w:hAnsiTheme="minorHAnsi" w:cstheme="minorHAnsi"/>
          <w:szCs w:val="22"/>
        </w:rPr>
        <w:t> </w:t>
      </w:r>
    </w:p>
    <w:p w14:paraId="4838C093" w14:textId="6963D38E" w:rsidR="000A69D5" w:rsidRPr="000703AE" w:rsidRDefault="00DD6ABF" w:rsidP="007D402B">
      <w:pPr>
        <w:pStyle w:val="ListParagraph"/>
        <w:numPr>
          <w:ilvl w:val="0"/>
          <w:numId w:val="34"/>
        </w:numPr>
        <w:spacing w:before="210" w:after="360" w:line="300" w:lineRule="auto"/>
        <w:rPr>
          <w:rFonts w:asciiTheme="minorHAnsi" w:hAnsiTheme="minorHAnsi" w:cstheme="minorHAnsi"/>
          <w:szCs w:val="22"/>
        </w:rPr>
      </w:pPr>
      <w:r w:rsidRPr="003D337B">
        <w:rPr>
          <w:rFonts w:asciiTheme="minorHAnsi" w:hAnsiTheme="minorHAnsi" w:cstheme="minorHAnsi"/>
          <w:szCs w:val="22"/>
        </w:rPr>
        <w:t>Other: _______________________________________________________________________ </w:t>
      </w:r>
    </w:p>
    <w:p w14:paraId="404EA1CA" w14:textId="1AEEEBAE" w:rsidR="000A69D5" w:rsidRPr="000E57A2" w:rsidRDefault="00F37104" w:rsidP="000E57A2">
      <w:pPr>
        <w:pStyle w:val="Heading4"/>
        <w:rPr>
          <w:b/>
          <w:bCs/>
        </w:rPr>
      </w:pPr>
      <w:r w:rsidRPr="000E57A2">
        <w:rPr>
          <w:b/>
          <w:bCs/>
        </w:rPr>
        <w:t>Success Tracking</w:t>
      </w:r>
    </w:p>
    <w:p w14:paraId="086B35F1" w14:textId="53BB1E90" w:rsidR="6BC7B30D" w:rsidRPr="000703AE" w:rsidRDefault="6BC7B30D" w:rsidP="000E57A2">
      <w:pPr>
        <w:spacing w:before="210" w:after="210" w:line="300" w:lineRule="auto"/>
        <w:rPr>
          <w:rFonts w:asciiTheme="minorHAnsi" w:hAnsiTheme="minorHAnsi"/>
          <w:noProof/>
        </w:rPr>
      </w:pPr>
      <w:r w:rsidRPr="000703AE">
        <w:rPr>
          <w:rFonts w:asciiTheme="minorHAnsi" w:hAnsiTheme="minorHAnsi"/>
          <w:noProof/>
          <w:szCs w:val="22"/>
        </w:rPr>
        <w:t>This section emphasizes reflection and learning as part of evaluation. By documenting participation, outcomes and lessons learned, you can assess progress, strengthen future efforts and communicate results clearly.</w:t>
      </w:r>
    </w:p>
    <w:tbl>
      <w:tblPr>
        <w:tblStyle w:val="TableGrid"/>
        <w:tblW w:w="0" w:type="auto"/>
        <w:tblLook w:val="04A0" w:firstRow="1" w:lastRow="0" w:firstColumn="1" w:lastColumn="0" w:noHBand="0" w:noVBand="1"/>
      </w:tblPr>
      <w:tblGrid>
        <w:gridCol w:w="2640"/>
        <w:gridCol w:w="2636"/>
        <w:gridCol w:w="2553"/>
        <w:gridCol w:w="2218"/>
      </w:tblGrid>
      <w:tr w:rsidR="00DD6ABF" w:rsidRPr="00E737A7" w14:paraId="697D7203" w14:textId="77777777" w:rsidTr="001E61FE">
        <w:trPr>
          <w:trHeight w:val="373"/>
        </w:trPr>
        <w:tc>
          <w:tcPr>
            <w:tcW w:w="2640" w:type="dxa"/>
            <w:shd w:val="clear" w:color="auto" w:fill="BFD090" w:themeFill="accent1" w:themeFillTint="99"/>
          </w:tcPr>
          <w:p w14:paraId="4D890304" w14:textId="77777777" w:rsidR="00DD6ABF" w:rsidRPr="00C778AE" w:rsidRDefault="00DD6ABF" w:rsidP="0028233D">
            <w:pPr>
              <w:spacing w:after="0" w:line="276" w:lineRule="auto"/>
              <w:jc w:val="center"/>
              <w:rPr>
                <w:rFonts w:asciiTheme="minorHAnsi" w:hAnsiTheme="minorHAnsi" w:cstheme="minorHAnsi"/>
                <w:b/>
                <w:bCs/>
                <w:szCs w:val="22"/>
              </w:rPr>
            </w:pPr>
            <w:r w:rsidRPr="00C778AE">
              <w:rPr>
                <w:rFonts w:asciiTheme="minorHAnsi" w:hAnsiTheme="minorHAnsi" w:cstheme="minorHAnsi"/>
                <w:b/>
                <w:bCs/>
                <w:szCs w:val="22"/>
              </w:rPr>
              <w:t>Tracking Question</w:t>
            </w:r>
          </w:p>
        </w:tc>
        <w:tc>
          <w:tcPr>
            <w:tcW w:w="2636" w:type="dxa"/>
            <w:shd w:val="clear" w:color="auto" w:fill="BFD090" w:themeFill="accent1" w:themeFillTint="99"/>
          </w:tcPr>
          <w:p w14:paraId="1C458E57" w14:textId="77777777" w:rsidR="00DD6ABF" w:rsidRPr="00C778AE" w:rsidRDefault="00DD6ABF" w:rsidP="0028233D">
            <w:pPr>
              <w:spacing w:after="0" w:line="276" w:lineRule="auto"/>
              <w:jc w:val="center"/>
              <w:rPr>
                <w:rFonts w:asciiTheme="minorHAnsi" w:hAnsiTheme="minorHAnsi" w:cstheme="minorHAnsi"/>
                <w:b/>
                <w:bCs/>
                <w:szCs w:val="22"/>
              </w:rPr>
            </w:pPr>
            <w:r w:rsidRPr="00C778AE">
              <w:rPr>
                <w:rFonts w:asciiTheme="minorHAnsi" w:hAnsiTheme="minorHAnsi" w:cstheme="minorHAnsi"/>
                <w:b/>
                <w:bCs/>
                <w:szCs w:val="22"/>
              </w:rPr>
              <w:t>Gathering Information</w:t>
            </w:r>
          </w:p>
        </w:tc>
        <w:tc>
          <w:tcPr>
            <w:tcW w:w="2553" w:type="dxa"/>
            <w:shd w:val="clear" w:color="auto" w:fill="BFD090" w:themeFill="accent1" w:themeFillTint="99"/>
          </w:tcPr>
          <w:p w14:paraId="337269EF" w14:textId="77777777" w:rsidR="00DD6ABF" w:rsidRPr="00C778AE" w:rsidRDefault="00DD6ABF" w:rsidP="0028233D">
            <w:pPr>
              <w:spacing w:after="0" w:line="276" w:lineRule="auto"/>
              <w:jc w:val="center"/>
              <w:rPr>
                <w:rFonts w:asciiTheme="minorHAnsi" w:hAnsiTheme="minorHAnsi" w:cstheme="minorHAnsi"/>
                <w:b/>
                <w:bCs/>
                <w:szCs w:val="22"/>
              </w:rPr>
            </w:pPr>
            <w:r w:rsidRPr="00C778AE">
              <w:rPr>
                <w:rFonts w:asciiTheme="minorHAnsi" w:hAnsiTheme="minorHAnsi" w:cstheme="minorHAnsi"/>
                <w:b/>
                <w:bCs/>
                <w:szCs w:val="22"/>
              </w:rPr>
              <w:t>Summarizing</w:t>
            </w:r>
          </w:p>
        </w:tc>
        <w:tc>
          <w:tcPr>
            <w:tcW w:w="2218" w:type="dxa"/>
            <w:shd w:val="clear" w:color="auto" w:fill="BFD090" w:themeFill="accent1" w:themeFillTint="99"/>
          </w:tcPr>
          <w:p w14:paraId="4756D6DB" w14:textId="77777777" w:rsidR="00DD6ABF" w:rsidRPr="00C778AE" w:rsidRDefault="00DD6ABF" w:rsidP="0028233D">
            <w:pPr>
              <w:spacing w:after="0" w:line="276" w:lineRule="auto"/>
              <w:jc w:val="center"/>
              <w:rPr>
                <w:rFonts w:asciiTheme="minorHAnsi" w:hAnsiTheme="minorHAnsi" w:cstheme="minorHAnsi"/>
                <w:b/>
                <w:bCs/>
                <w:szCs w:val="22"/>
              </w:rPr>
            </w:pPr>
            <w:r w:rsidRPr="00C778AE">
              <w:rPr>
                <w:rFonts w:asciiTheme="minorHAnsi" w:hAnsiTheme="minorHAnsi" w:cstheme="minorHAnsi"/>
                <w:b/>
                <w:bCs/>
                <w:szCs w:val="22"/>
              </w:rPr>
              <w:t>Reflection</w:t>
            </w:r>
          </w:p>
        </w:tc>
      </w:tr>
      <w:tr w:rsidR="00DD6ABF" w:rsidRPr="00E737A7" w14:paraId="4978A775" w14:textId="77777777" w:rsidTr="000E57A2">
        <w:trPr>
          <w:trHeight w:val="1169"/>
        </w:trPr>
        <w:tc>
          <w:tcPr>
            <w:tcW w:w="2640" w:type="dxa"/>
            <w:vAlign w:val="center"/>
          </w:tcPr>
          <w:p w14:paraId="0C8BD0DC" w14:textId="77777777" w:rsidR="00DD6ABF" w:rsidRPr="00E737A7" w:rsidRDefault="00DD6ABF" w:rsidP="000E57A2">
            <w:pPr>
              <w:spacing w:after="0" w:line="276" w:lineRule="auto"/>
              <w:jc w:val="center"/>
              <w:rPr>
                <w:rFonts w:asciiTheme="minorHAnsi" w:hAnsiTheme="minorHAnsi" w:cstheme="minorHAnsi"/>
                <w:szCs w:val="22"/>
              </w:rPr>
            </w:pPr>
            <w:r w:rsidRPr="00E737A7">
              <w:rPr>
                <w:rFonts w:asciiTheme="minorHAnsi" w:hAnsiTheme="minorHAnsi" w:cstheme="minorHAnsi"/>
                <w:szCs w:val="22"/>
              </w:rPr>
              <w:t>What success have you had?</w:t>
            </w:r>
          </w:p>
        </w:tc>
        <w:tc>
          <w:tcPr>
            <w:tcW w:w="2636" w:type="dxa"/>
            <w:vAlign w:val="center"/>
          </w:tcPr>
          <w:p w14:paraId="6AD82D62" w14:textId="77777777" w:rsidR="00DD6ABF" w:rsidRPr="00E737A7" w:rsidRDefault="00DD6ABF" w:rsidP="000E57A2">
            <w:pPr>
              <w:spacing w:after="0" w:line="276" w:lineRule="auto"/>
              <w:jc w:val="center"/>
              <w:rPr>
                <w:rFonts w:asciiTheme="minorHAnsi" w:hAnsiTheme="minorHAnsi" w:cstheme="minorHAnsi"/>
                <w:szCs w:val="22"/>
              </w:rPr>
            </w:pPr>
            <w:r w:rsidRPr="00E737A7">
              <w:rPr>
                <w:rFonts w:asciiTheme="minorHAnsi" w:hAnsiTheme="minorHAnsi" w:cstheme="minorHAnsi"/>
                <w:szCs w:val="22"/>
              </w:rPr>
              <w:t>Participation records, surveys, observations</w:t>
            </w:r>
          </w:p>
          <w:p w14:paraId="025201EA" w14:textId="77777777" w:rsidR="00DD6ABF" w:rsidRPr="00E737A7" w:rsidRDefault="00DD6ABF" w:rsidP="000E57A2">
            <w:pPr>
              <w:spacing w:after="0" w:line="276" w:lineRule="auto"/>
              <w:jc w:val="center"/>
              <w:rPr>
                <w:rFonts w:asciiTheme="minorHAnsi" w:hAnsiTheme="minorHAnsi" w:cstheme="minorHAnsi"/>
                <w:szCs w:val="22"/>
              </w:rPr>
            </w:pPr>
          </w:p>
        </w:tc>
        <w:tc>
          <w:tcPr>
            <w:tcW w:w="2553" w:type="dxa"/>
            <w:vAlign w:val="center"/>
          </w:tcPr>
          <w:p w14:paraId="2F245E8D" w14:textId="3D825CDA" w:rsidR="00DD6ABF" w:rsidRPr="00E737A7" w:rsidRDefault="00DD6ABF" w:rsidP="000E57A2">
            <w:pPr>
              <w:spacing w:after="0" w:line="276" w:lineRule="auto"/>
              <w:jc w:val="center"/>
              <w:rPr>
                <w:rFonts w:asciiTheme="minorHAnsi" w:hAnsiTheme="minorHAnsi" w:cstheme="minorHAnsi"/>
                <w:szCs w:val="22"/>
              </w:rPr>
            </w:pPr>
            <w:r w:rsidRPr="00E737A7">
              <w:rPr>
                <w:rFonts w:asciiTheme="minorHAnsi" w:hAnsiTheme="minorHAnsi" w:cstheme="minorHAnsi"/>
                <w:szCs w:val="22"/>
              </w:rPr>
              <w:t>How many people attended?</w:t>
            </w:r>
            <w:r w:rsidR="00C37CF7">
              <w:rPr>
                <w:rFonts w:asciiTheme="minorHAnsi" w:hAnsiTheme="minorHAnsi" w:cstheme="minorHAnsi"/>
                <w:szCs w:val="22"/>
              </w:rPr>
              <w:t xml:space="preserve"> </w:t>
            </w:r>
            <w:r w:rsidRPr="00E737A7">
              <w:rPr>
                <w:rFonts w:asciiTheme="minorHAnsi" w:hAnsiTheme="minorHAnsi" w:cstheme="minorHAnsi"/>
                <w:szCs w:val="22"/>
              </w:rPr>
              <w:t>What changed?</w:t>
            </w:r>
          </w:p>
          <w:p w14:paraId="214C05DD" w14:textId="77777777" w:rsidR="00DD6ABF" w:rsidRPr="00E737A7" w:rsidRDefault="00DD6ABF" w:rsidP="000E57A2">
            <w:pPr>
              <w:spacing w:after="0" w:line="276" w:lineRule="auto"/>
              <w:jc w:val="center"/>
              <w:rPr>
                <w:rFonts w:asciiTheme="minorHAnsi" w:hAnsiTheme="minorHAnsi" w:cstheme="minorHAnsi"/>
                <w:szCs w:val="22"/>
              </w:rPr>
            </w:pPr>
          </w:p>
        </w:tc>
        <w:tc>
          <w:tcPr>
            <w:tcW w:w="2218" w:type="dxa"/>
            <w:vAlign w:val="center"/>
          </w:tcPr>
          <w:p w14:paraId="4C1B2C20" w14:textId="7ECD3795" w:rsidR="00DD6ABF" w:rsidRPr="00E737A7" w:rsidRDefault="00DD6ABF" w:rsidP="000E57A2">
            <w:pPr>
              <w:spacing w:after="0" w:line="276" w:lineRule="auto"/>
              <w:jc w:val="center"/>
              <w:rPr>
                <w:rFonts w:asciiTheme="minorHAnsi" w:hAnsiTheme="minorHAnsi" w:cstheme="minorHAnsi"/>
                <w:szCs w:val="22"/>
              </w:rPr>
            </w:pPr>
            <w:r w:rsidRPr="00E737A7">
              <w:rPr>
                <w:rFonts w:asciiTheme="minorHAnsi" w:hAnsiTheme="minorHAnsi" w:cstheme="minorHAnsi"/>
                <w:szCs w:val="22"/>
              </w:rPr>
              <w:t>What worked and why?</w:t>
            </w:r>
            <w:r w:rsidR="00C37CF7">
              <w:rPr>
                <w:rFonts w:asciiTheme="minorHAnsi" w:hAnsiTheme="minorHAnsi" w:cstheme="minorHAnsi"/>
                <w:szCs w:val="22"/>
              </w:rPr>
              <w:t xml:space="preserve"> </w:t>
            </w:r>
            <w:r w:rsidRPr="00E737A7">
              <w:rPr>
                <w:rFonts w:asciiTheme="minorHAnsi" w:hAnsiTheme="minorHAnsi" w:cstheme="minorHAnsi"/>
                <w:szCs w:val="22"/>
              </w:rPr>
              <w:t>What still needs attention and improvement?</w:t>
            </w:r>
          </w:p>
        </w:tc>
      </w:tr>
      <w:tr w:rsidR="00DD6ABF" w:rsidRPr="00E737A7" w14:paraId="0E73BCB1" w14:textId="77777777" w:rsidTr="001E61FE">
        <w:trPr>
          <w:trHeight w:val="373"/>
        </w:trPr>
        <w:tc>
          <w:tcPr>
            <w:tcW w:w="2640" w:type="dxa"/>
          </w:tcPr>
          <w:p w14:paraId="34BD198F" w14:textId="77777777" w:rsidR="00DD6ABF" w:rsidRPr="00E737A7" w:rsidRDefault="00DD6ABF" w:rsidP="0028233D">
            <w:pPr>
              <w:spacing w:after="0" w:line="276" w:lineRule="auto"/>
              <w:rPr>
                <w:rFonts w:asciiTheme="minorHAnsi" w:hAnsiTheme="minorHAnsi" w:cstheme="minorHAnsi"/>
                <w:szCs w:val="22"/>
              </w:rPr>
            </w:pPr>
          </w:p>
        </w:tc>
        <w:tc>
          <w:tcPr>
            <w:tcW w:w="2636" w:type="dxa"/>
          </w:tcPr>
          <w:p w14:paraId="558A458F" w14:textId="77777777" w:rsidR="00DD6ABF" w:rsidRPr="00E737A7" w:rsidRDefault="00DD6ABF" w:rsidP="0028233D">
            <w:pPr>
              <w:spacing w:after="0" w:line="276" w:lineRule="auto"/>
              <w:rPr>
                <w:rFonts w:asciiTheme="minorHAnsi" w:hAnsiTheme="minorHAnsi" w:cstheme="minorHAnsi"/>
                <w:szCs w:val="22"/>
              </w:rPr>
            </w:pPr>
          </w:p>
        </w:tc>
        <w:tc>
          <w:tcPr>
            <w:tcW w:w="2553" w:type="dxa"/>
          </w:tcPr>
          <w:p w14:paraId="349B6B26" w14:textId="77777777" w:rsidR="00DD6ABF" w:rsidRPr="00E737A7" w:rsidRDefault="00DD6ABF" w:rsidP="0028233D">
            <w:pPr>
              <w:spacing w:after="0" w:line="276" w:lineRule="auto"/>
              <w:rPr>
                <w:rFonts w:asciiTheme="minorHAnsi" w:hAnsiTheme="minorHAnsi" w:cstheme="minorHAnsi"/>
                <w:szCs w:val="22"/>
              </w:rPr>
            </w:pPr>
          </w:p>
        </w:tc>
        <w:tc>
          <w:tcPr>
            <w:tcW w:w="2218" w:type="dxa"/>
          </w:tcPr>
          <w:p w14:paraId="496A4F5F" w14:textId="77777777" w:rsidR="00DD6ABF" w:rsidRPr="00E737A7" w:rsidRDefault="00DD6ABF" w:rsidP="0028233D">
            <w:pPr>
              <w:spacing w:after="0" w:line="276" w:lineRule="auto"/>
              <w:rPr>
                <w:rFonts w:asciiTheme="minorHAnsi" w:hAnsiTheme="minorHAnsi" w:cstheme="minorHAnsi"/>
                <w:szCs w:val="22"/>
              </w:rPr>
            </w:pPr>
          </w:p>
        </w:tc>
      </w:tr>
      <w:tr w:rsidR="00DD6ABF" w:rsidRPr="00E737A7" w14:paraId="30154A23" w14:textId="77777777" w:rsidTr="001E61FE">
        <w:trPr>
          <w:trHeight w:val="373"/>
        </w:trPr>
        <w:tc>
          <w:tcPr>
            <w:tcW w:w="2640" w:type="dxa"/>
          </w:tcPr>
          <w:p w14:paraId="091A893A" w14:textId="77777777" w:rsidR="00DD6ABF" w:rsidRPr="00E737A7" w:rsidRDefault="00DD6ABF" w:rsidP="0028233D">
            <w:pPr>
              <w:spacing w:after="0" w:line="276" w:lineRule="auto"/>
              <w:rPr>
                <w:rFonts w:asciiTheme="minorHAnsi" w:hAnsiTheme="minorHAnsi" w:cstheme="minorHAnsi"/>
                <w:szCs w:val="22"/>
              </w:rPr>
            </w:pPr>
          </w:p>
        </w:tc>
        <w:tc>
          <w:tcPr>
            <w:tcW w:w="2636" w:type="dxa"/>
          </w:tcPr>
          <w:p w14:paraId="5A0F2F04" w14:textId="77777777" w:rsidR="00DD6ABF" w:rsidRPr="00E737A7" w:rsidRDefault="00DD6ABF" w:rsidP="0028233D">
            <w:pPr>
              <w:spacing w:after="0" w:line="276" w:lineRule="auto"/>
              <w:rPr>
                <w:rFonts w:asciiTheme="minorHAnsi" w:hAnsiTheme="minorHAnsi" w:cstheme="minorHAnsi"/>
                <w:szCs w:val="22"/>
              </w:rPr>
            </w:pPr>
          </w:p>
        </w:tc>
        <w:tc>
          <w:tcPr>
            <w:tcW w:w="2553" w:type="dxa"/>
          </w:tcPr>
          <w:p w14:paraId="138B8818" w14:textId="77777777" w:rsidR="00DD6ABF" w:rsidRPr="00E737A7" w:rsidRDefault="00DD6ABF" w:rsidP="0028233D">
            <w:pPr>
              <w:spacing w:after="0" w:line="276" w:lineRule="auto"/>
              <w:rPr>
                <w:rFonts w:asciiTheme="minorHAnsi" w:hAnsiTheme="minorHAnsi" w:cstheme="minorHAnsi"/>
                <w:szCs w:val="22"/>
              </w:rPr>
            </w:pPr>
          </w:p>
        </w:tc>
        <w:tc>
          <w:tcPr>
            <w:tcW w:w="2218" w:type="dxa"/>
          </w:tcPr>
          <w:p w14:paraId="6AF0B9D0" w14:textId="77777777" w:rsidR="00DD6ABF" w:rsidRPr="00E737A7" w:rsidRDefault="00DD6ABF" w:rsidP="0028233D">
            <w:pPr>
              <w:spacing w:after="0" w:line="276" w:lineRule="auto"/>
              <w:rPr>
                <w:rFonts w:asciiTheme="minorHAnsi" w:hAnsiTheme="minorHAnsi" w:cstheme="minorHAnsi"/>
                <w:szCs w:val="22"/>
              </w:rPr>
            </w:pPr>
          </w:p>
        </w:tc>
      </w:tr>
      <w:tr w:rsidR="00DD6ABF" w:rsidRPr="00E737A7" w14:paraId="3B6C643B" w14:textId="77777777" w:rsidTr="001E61FE">
        <w:trPr>
          <w:trHeight w:val="383"/>
        </w:trPr>
        <w:tc>
          <w:tcPr>
            <w:tcW w:w="2640" w:type="dxa"/>
          </w:tcPr>
          <w:p w14:paraId="3BC9F802" w14:textId="77777777" w:rsidR="00DD6ABF" w:rsidRPr="00E737A7" w:rsidRDefault="00DD6ABF" w:rsidP="0028233D">
            <w:pPr>
              <w:spacing w:after="0" w:line="276" w:lineRule="auto"/>
              <w:rPr>
                <w:rFonts w:asciiTheme="minorHAnsi" w:hAnsiTheme="minorHAnsi" w:cstheme="minorHAnsi"/>
                <w:szCs w:val="22"/>
              </w:rPr>
            </w:pPr>
          </w:p>
        </w:tc>
        <w:tc>
          <w:tcPr>
            <w:tcW w:w="2636" w:type="dxa"/>
          </w:tcPr>
          <w:p w14:paraId="4E3C2FA8" w14:textId="77777777" w:rsidR="00DD6ABF" w:rsidRPr="00E737A7" w:rsidRDefault="00DD6ABF" w:rsidP="0028233D">
            <w:pPr>
              <w:spacing w:after="0" w:line="276" w:lineRule="auto"/>
              <w:rPr>
                <w:rFonts w:asciiTheme="minorHAnsi" w:hAnsiTheme="minorHAnsi" w:cstheme="minorHAnsi"/>
                <w:szCs w:val="22"/>
              </w:rPr>
            </w:pPr>
          </w:p>
        </w:tc>
        <w:tc>
          <w:tcPr>
            <w:tcW w:w="2553" w:type="dxa"/>
          </w:tcPr>
          <w:p w14:paraId="75FD0C15" w14:textId="77777777" w:rsidR="00DD6ABF" w:rsidRPr="00E737A7" w:rsidRDefault="00DD6ABF" w:rsidP="0028233D">
            <w:pPr>
              <w:spacing w:after="0" w:line="276" w:lineRule="auto"/>
              <w:rPr>
                <w:rFonts w:asciiTheme="minorHAnsi" w:hAnsiTheme="minorHAnsi" w:cstheme="minorHAnsi"/>
                <w:szCs w:val="22"/>
              </w:rPr>
            </w:pPr>
          </w:p>
        </w:tc>
        <w:tc>
          <w:tcPr>
            <w:tcW w:w="2218" w:type="dxa"/>
          </w:tcPr>
          <w:p w14:paraId="07C5697C" w14:textId="77777777" w:rsidR="00DD6ABF" w:rsidRPr="00E737A7" w:rsidRDefault="00DD6ABF" w:rsidP="0028233D">
            <w:pPr>
              <w:spacing w:after="0" w:line="276" w:lineRule="auto"/>
              <w:rPr>
                <w:rFonts w:asciiTheme="minorHAnsi" w:hAnsiTheme="minorHAnsi" w:cstheme="minorHAnsi"/>
                <w:szCs w:val="22"/>
              </w:rPr>
            </w:pPr>
          </w:p>
        </w:tc>
      </w:tr>
      <w:tr w:rsidR="00DD6ABF" w:rsidRPr="00E737A7" w14:paraId="7CC34C08" w14:textId="77777777" w:rsidTr="001E61FE">
        <w:trPr>
          <w:trHeight w:val="373"/>
        </w:trPr>
        <w:tc>
          <w:tcPr>
            <w:tcW w:w="2640" w:type="dxa"/>
          </w:tcPr>
          <w:p w14:paraId="22F7872E" w14:textId="77777777" w:rsidR="00DD6ABF" w:rsidRPr="00E737A7" w:rsidRDefault="00DD6ABF" w:rsidP="0028233D">
            <w:pPr>
              <w:spacing w:after="0" w:line="276" w:lineRule="auto"/>
              <w:rPr>
                <w:rFonts w:asciiTheme="minorHAnsi" w:hAnsiTheme="minorHAnsi" w:cstheme="minorHAnsi"/>
                <w:szCs w:val="22"/>
              </w:rPr>
            </w:pPr>
          </w:p>
        </w:tc>
        <w:tc>
          <w:tcPr>
            <w:tcW w:w="2636" w:type="dxa"/>
          </w:tcPr>
          <w:p w14:paraId="0D09C0F0" w14:textId="77777777" w:rsidR="00DD6ABF" w:rsidRPr="00E737A7" w:rsidRDefault="00DD6ABF" w:rsidP="0028233D">
            <w:pPr>
              <w:spacing w:after="0" w:line="276" w:lineRule="auto"/>
              <w:rPr>
                <w:rFonts w:asciiTheme="minorHAnsi" w:hAnsiTheme="minorHAnsi" w:cstheme="minorHAnsi"/>
                <w:szCs w:val="22"/>
              </w:rPr>
            </w:pPr>
          </w:p>
        </w:tc>
        <w:tc>
          <w:tcPr>
            <w:tcW w:w="2553" w:type="dxa"/>
          </w:tcPr>
          <w:p w14:paraId="4A3B66C4" w14:textId="77777777" w:rsidR="00DD6ABF" w:rsidRPr="00E737A7" w:rsidRDefault="00DD6ABF" w:rsidP="0028233D">
            <w:pPr>
              <w:spacing w:after="0" w:line="276" w:lineRule="auto"/>
              <w:rPr>
                <w:rFonts w:asciiTheme="minorHAnsi" w:hAnsiTheme="minorHAnsi" w:cstheme="minorHAnsi"/>
                <w:szCs w:val="22"/>
              </w:rPr>
            </w:pPr>
          </w:p>
        </w:tc>
        <w:tc>
          <w:tcPr>
            <w:tcW w:w="2218" w:type="dxa"/>
          </w:tcPr>
          <w:p w14:paraId="63E25427" w14:textId="77777777" w:rsidR="00DD6ABF" w:rsidRPr="00E737A7" w:rsidRDefault="00DD6ABF" w:rsidP="0028233D">
            <w:pPr>
              <w:spacing w:after="0" w:line="276" w:lineRule="auto"/>
              <w:rPr>
                <w:rFonts w:asciiTheme="minorHAnsi" w:hAnsiTheme="minorHAnsi" w:cstheme="minorHAnsi"/>
                <w:szCs w:val="22"/>
              </w:rPr>
            </w:pPr>
          </w:p>
        </w:tc>
      </w:tr>
    </w:tbl>
    <w:p w14:paraId="613FA854" w14:textId="77777777" w:rsidR="00DD6ABF" w:rsidRPr="006A5249" w:rsidRDefault="00DD6ABF" w:rsidP="00E0100A">
      <w:pPr>
        <w:pStyle w:val="Heading4"/>
        <w:spacing w:before="600"/>
        <w:rPr>
          <w:b/>
          <w:bCs/>
        </w:rPr>
      </w:pPr>
      <w:r w:rsidRPr="006A5249">
        <w:rPr>
          <w:b/>
          <w:bCs/>
        </w:rPr>
        <w:t>What will you do next? </w:t>
      </w:r>
    </w:p>
    <w:p w14:paraId="1B03D4D8" w14:textId="568A1B22" w:rsidR="002A0247" w:rsidRPr="002A0247" w:rsidRDefault="002A0247" w:rsidP="006A5249">
      <w:pPr>
        <w:spacing w:before="210" w:after="210" w:line="300" w:lineRule="auto"/>
        <w:rPr>
          <w:rFonts w:asciiTheme="minorHAnsi" w:hAnsiTheme="minorHAnsi" w:cstheme="minorHAnsi"/>
          <w:szCs w:val="22"/>
        </w:rPr>
      </w:pPr>
      <w:r>
        <w:rPr>
          <w:rFonts w:asciiTheme="minorHAnsi" w:hAnsiTheme="minorHAnsi" w:cstheme="minorHAnsi"/>
          <w:szCs w:val="22"/>
        </w:rPr>
        <w:t>Choose all that apply:</w:t>
      </w:r>
    </w:p>
    <w:p w14:paraId="62299739" w14:textId="4C905CC5" w:rsidR="00DD6ABF" w:rsidRPr="002A0247" w:rsidRDefault="00DD6ABF" w:rsidP="006A5249">
      <w:pPr>
        <w:pStyle w:val="ListParagraph"/>
        <w:numPr>
          <w:ilvl w:val="0"/>
          <w:numId w:val="35"/>
        </w:numPr>
        <w:spacing w:before="210" w:after="210" w:line="300" w:lineRule="auto"/>
        <w:rPr>
          <w:rFonts w:asciiTheme="minorHAnsi" w:hAnsiTheme="minorHAnsi" w:cstheme="minorHAnsi"/>
          <w:szCs w:val="22"/>
        </w:rPr>
      </w:pPr>
      <w:r w:rsidRPr="002A0247">
        <w:rPr>
          <w:rFonts w:asciiTheme="minorHAnsi" w:hAnsiTheme="minorHAnsi" w:cstheme="minorHAnsi"/>
          <w:szCs w:val="22"/>
        </w:rPr>
        <w:t>Keep it going</w:t>
      </w:r>
      <w:r w:rsidR="00A43E3E">
        <w:rPr>
          <w:rFonts w:asciiTheme="minorHAnsi" w:hAnsiTheme="minorHAnsi" w:cstheme="minorHAnsi"/>
          <w:szCs w:val="22"/>
        </w:rPr>
        <w:t>.</w:t>
      </w:r>
      <w:r w:rsidRPr="002A0247">
        <w:rPr>
          <w:rFonts w:asciiTheme="minorHAnsi" w:hAnsiTheme="minorHAnsi" w:cstheme="minorHAnsi"/>
          <w:szCs w:val="22"/>
        </w:rPr>
        <w:t> </w:t>
      </w:r>
    </w:p>
    <w:p w14:paraId="709B5772" w14:textId="1701FBED" w:rsidR="00DD6ABF" w:rsidRPr="002A0247" w:rsidRDefault="00DD6ABF" w:rsidP="006A5249">
      <w:pPr>
        <w:pStyle w:val="ListParagraph"/>
        <w:numPr>
          <w:ilvl w:val="0"/>
          <w:numId w:val="35"/>
        </w:numPr>
        <w:spacing w:before="210" w:after="210" w:line="300" w:lineRule="auto"/>
        <w:rPr>
          <w:rFonts w:asciiTheme="minorHAnsi" w:hAnsiTheme="minorHAnsi" w:cstheme="minorHAnsi"/>
          <w:szCs w:val="22"/>
        </w:rPr>
      </w:pPr>
      <w:r w:rsidRPr="002A0247">
        <w:rPr>
          <w:rFonts w:asciiTheme="minorHAnsi" w:hAnsiTheme="minorHAnsi" w:cstheme="minorHAnsi"/>
          <w:szCs w:val="22"/>
        </w:rPr>
        <w:t>Adjust and continue</w:t>
      </w:r>
      <w:r w:rsidR="00A43E3E">
        <w:rPr>
          <w:rFonts w:asciiTheme="minorHAnsi" w:hAnsiTheme="minorHAnsi" w:cstheme="minorHAnsi"/>
          <w:szCs w:val="22"/>
        </w:rPr>
        <w:t>.</w:t>
      </w:r>
    </w:p>
    <w:p w14:paraId="1276A648" w14:textId="6EA572F8" w:rsidR="00DD6ABF" w:rsidRPr="002A0247" w:rsidRDefault="00DD6ABF" w:rsidP="006A5249">
      <w:pPr>
        <w:pStyle w:val="ListParagraph"/>
        <w:numPr>
          <w:ilvl w:val="0"/>
          <w:numId w:val="35"/>
        </w:numPr>
        <w:spacing w:before="210" w:after="210" w:line="300" w:lineRule="auto"/>
        <w:rPr>
          <w:rFonts w:asciiTheme="minorHAnsi" w:hAnsiTheme="minorHAnsi" w:cstheme="minorHAnsi"/>
          <w:szCs w:val="22"/>
        </w:rPr>
      </w:pPr>
      <w:r w:rsidRPr="002A0247">
        <w:rPr>
          <w:rFonts w:asciiTheme="minorHAnsi" w:hAnsiTheme="minorHAnsi" w:cstheme="minorHAnsi"/>
          <w:szCs w:val="22"/>
        </w:rPr>
        <w:t>Expand to other settings/groups</w:t>
      </w:r>
      <w:r w:rsidR="00A43E3E">
        <w:rPr>
          <w:rFonts w:asciiTheme="minorHAnsi" w:hAnsiTheme="minorHAnsi" w:cstheme="minorHAnsi"/>
          <w:szCs w:val="22"/>
        </w:rPr>
        <w:t>.</w:t>
      </w:r>
    </w:p>
    <w:p w14:paraId="6CD5C0FD" w14:textId="00E041E5" w:rsidR="00DD6ABF" w:rsidRPr="002A0247" w:rsidRDefault="00DD6ABF" w:rsidP="006A5249">
      <w:pPr>
        <w:pStyle w:val="ListParagraph"/>
        <w:numPr>
          <w:ilvl w:val="0"/>
          <w:numId w:val="35"/>
        </w:numPr>
        <w:spacing w:before="210" w:after="210" w:line="300" w:lineRule="auto"/>
        <w:rPr>
          <w:rFonts w:asciiTheme="minorHAnsi" w:hAnsiTheme="minorHAnsi" w:cstheme="minorHAnsi"/>
          <w:szCs w:val="22"/>
        </w:rPr>
      </w:pPr>
      <w:r w:rsidRPr="002A0247">
        <w:rPr>
          <w:rFonts w:asciiTheme="minorHAnsi" w:hAnsiTheme="minorHAnsi" w:cstheme="minorHAnsi"/>
          <w:szCs w:val="22"/>
        </w:rPr>
        <w:t>Pause/stop and try something different</w:t>
      </w:r>
      <w:r w:rsidR="00A43E3E">
        <w:rPr>
          <w:rFonts w:asciiTheme="minorHAnsi" w:hAnsiTheme="minorHAnsi" w:cstheme="minorHAnsi"/>
          <w:szCs w:val="22"/>
        </w:rPr>
        <w:t>.</w:t>
      </w:r>
    </w:p>
    <w:p w14:paraId="5F59A9E3" w14:textId="77EA0AAE" w:rsidR="00DD6ABF" w:rsidRDefault="00DD6ABF" w:rsidP="00E0100A">
      <w:pPr>
        <w:pStyle w:val="ListParagraph"/>
        <w:numPr>
          <w:ilvl w:val="0"/>
          <w:numId w:val="35"/>
        </w:numPr>
        <w:spacing w:before="210" w:after="360" w:line="300" w:lineRule="auto"/>
        <w:rPr>
          <w:rFonts w:asciiTheme="minorHAnsi" w:hAnsiTheme="minorHAnsi" w:cstheme="minorHAnsi"/>
          <w:szCs w:val="22"/>
        </w:rPr>
      </w:pPr>
      <w:r w:rsidRPr="00AF75A0">
        <w:rPr>
          <w:rFonts w:asciiTheme="minorHAnsi" w:hAnsiTheme="minorHAnsi" w:cstheme="minorHAnsi"/>
          <w:szCs w:val="22"/>
        </w:rPr>
        <w:t>Next step(s):</w:t>
      </w:r>
      <w:r w:rsidR="00AF75A0" w:rsidRPr="00AF75A0">
        <w:rPr>
          <w:rFonts w:asciiTheme="minorHAnsi" w:hAnsiTheme="minorHAnsi" w:cstheme="minorHAnsi"/>
          <w:szCs w:val="22"/>
        </w:rPr>
        <w:t xml:space="preserve"> _</w:t>
      </w:r>
      <w:r w:rsidRPr="00AF75A0">
        <w:rPr>
          <w:rFonts w:asciiTheme="minorHAnsi" w:hAnsiTheme="minorHAnsi" w:cstheme="minorHAnsi"/>
          <w:szCs w:val="22"/>
        </w:rPr>
        <w:t>___________________________________________________________________</w:t>
      </w:r>
    </w:p>
    <w:p w14:paraId="0DD74C99" w14:textId="5B19772E" w:rsidR="00DD6ABF" w:rsidRPr="006A5249" w:rsidRDefault="00DD6ABF" w:rsidP="006A5249">
      <w:pPr>
        <w:pStyle w:val="Heading4"/>
        <w:rPr>
          <w:b/>
          <w:bCs/>
        </w:rPr>
      </w:pPr>
      <w:r w:rsidRPr="006A5249">
        <w:rPr>
          <w:b/>
          <w:bCs/>
        </w:rPr>
        <w:t xml:space="preserve">What will make it easier to continue and keep this success alive? </w:t>
      </w:r>
    </w:p>
    <w:p w14:paraId="473B1EC6" w14:textId="27144FC9" w:rsidR="00C5336D" w:rsidRPr="006A5249" w:rsidRDefault="00C5336D" w:rsidP="006A5249">
      <w:pPr>
        <w:spacing w:before="210" w:after="210" w:line="300" w:lineRule="auto"/>
        <w:rPr>
          <w:rFonts w:asciiTheme="minorHAnsi" w:hAnsiTheme="minorHAnsi" w:cstheme="minorHAnsi"/>
          <w:b/>
          <w:bCs/>
          <w:szCs w:val="22"/>
        </w:rPr>
      </w:pPr>
      <w:r w:rsidRPr="006A5249">
        <w:rPr>
          <w:rFonts w:asciiTheme="minorHAnsi" w:hAnsiTheme="minorHAnsi" w:cstheme="minorHAnsi"/>
          <w:b/>
          <w:bCs/>
          <w:szCs w:val="22"/>
        </w:rPr>
        <w:lastRenderedPageBreak/>
        <w:t>Choose 1-2:</w:t>
      </w:r>
    </w:p>
    <w:p w14:paraId="17A248F9" w14:textId="36613D98" w:rsidR="00DD6ABF" w:rsidRPr="008E2A07" w:rsidRDefault="00DD6ABF" w:rsidP="006A5249">
      <w:pPr>
        <w:pStyle w:val="ListParagraph"/>
        <w:numPr>
          <w:ilvl w:val="0"/>
          <w:numId w:val="36"/>
        </w:numPr>
        <w:spacing w:before="210" w:after="210" w:line="300" w:lineRule="auto"/>
        <w:rPr>
          <w:rFonts w:asciiTheme="minorHAnsi" w:hAnsiTheme="minorHAnsi" w:cstheme="minorHAnsi"/>
          <w:szCs w:val="22"/>
        </w:rPr>
      </w:pPr>
      <w:r w:rsidRPr="008E2A07">
        <w:rPr>
          <w:rFonts w:asciiTheme="minorHAnsi" w:hAnsiTheme="minorHAnsi" w:cstheme="minorHAnsi"/>
          <w:szCs w:val="22"/>
        </w:rPr>
        <w:t>Build it into an existing routine or schedule</w:t>
      </w:r>
      <w:r w:rsidR="00A43E3E">
        <w:rPr>
          <w:rFonts w:asciiTheme="minorHAnsi" w:hAnsiTheme="minorHAnsi" w:cstheme="minorHAnsi"/>
          <w:szCs w:val="22"/>
        </w:rPr>
        <w:t>.</w:t>
      </w:r>
    </w:p>
    <w:p w14:paraId="47D6458F" w14:textId="4048731F" w:rsidR="00DD6ABF" w:rsidRPr="008E2A07" w:rsidRDefault="00DD6ABF" w:rsidP="006A5249">
      <w:pPr>
        <w:pStyle w:val="ListParagraph"/>
        <w:numPr>
          <w:ilvl w:val="0"/>
          <w:numId w:val="36"/>
        </w:numPr>
        <w:spacing w:before="210" w:after="210" w:line="300" w:lineRule="auto"/>
        <w:rPr>
          <w:rFonts w:asciiTheme="minorHAnsi" w:hAnsiTheme="minorHAnsi" w:cstheme="minorHAnsi"/>
          <w:szCs w:val="22"/>
        </w:rPr>
      </w:pPr>
      <w:r w:rsidRPr="008E2A07">
        <w:rPr>
          <w:rFonts w:asciiTheme="minorHAnsi" w:hAnsiTheme="minorHAnsi" w:cstheme="minorHAnsi"/>
          <w:szCs w:val="22"/>
        </w:rPr>
        <w:t>Assign clear ownership (person/team)</w:t>
      </w:r>
      <w:r w:rsidR="00A43E3E">
        <w:rPr>
          <w:rFonts w:asciiTheme="minorHAnsi" w:hAnsiTheme="minorHAnsi" w:cstheme="minorHAnsi"/>
          <w:szCs w:val="22"/>
        </w:rPr>
        <w:t>.</w:t>
      </w:r>
    </w:p>
    <w:p w14:paraId="02375545" w14:textId="4BFDE5E5" w:rsidR="00DD6ABF" w:rsidRPr="008E2A07" w:rsidRDefault="00DD6ABF" w:rsidP="006A5249">
      <w:pPr>
        <w:pStyle w:val="ListParagraph"/>
        <w:numPr>
          <w:ilvl w:val="0"/>
          <w:numId w:val="36"/>
        </w:numPr>
        <w:spacing w:before="210" w:after="210" w:line="300" w:lineRule="auto"/>
        <w:rPr>
          <w:rFonts w:asciiTheme="minorHAnsi" w:hAnsiTheme="minorHAnsi" w:cstheme="minorHAnsi"/>
          <w:szCs w:val="22"/>
        </w:rPr>
      </w:pPr>
      <w:r w:rsidRPr="008E2A07">
        <w:rPr>
          <w:rFonts w:asciiTheme="minorHAnsi" w:hAnsiTheme="minorHAnsi" w:cstheme="minorHAnsi"/>
          <w:szCs w:val="22"/>
        </w:rPr>
        <w:t>Create a simple checklist or system</w:t>
      </w:r>
      <w:r w:rsidR="00A43E3E">
        <w:rPr>
          <w:rFonts w:asciiTheme="minorHAnsi" w:hAnsiTheme="minorHAnsi" w:cstheme="minorHAnsi"/>
          <w:szCs w:val="22"/>
        </w:rPr>
        <w:t>.</w:t>
      </w:r>
    </w:p>
    <w:p w14:paraId="1FCEF523" w14:textId="70E008E4" w:rsidR="00DD6ABF" w:rsidRPr="008E2A07" w:rsidRDefault="00DD6ABF" w:rsidP="006A5249">
      <w:pPr>
        <w:pStyle w:val="ListParagraph"/>
        <w:numPr>
          <w:ilvl w:val="0"/>
          <w:numId w:val="36"/>
        </w:numPr>
        <w:spacing w:before="210" w:after="210" w:line="300" w:lineRule="auto"/>
        <w:rPr>
          <w:rFonts w:asciiTheme="minorHAnsi" w:hAnsiTheme="minorHAnsi" w:cstheme="minorHAnsi"/>
          <w:szCs w:val="22"/>
        </w:rPr>
      </w:pPr>
      <w:r w:rsidRPr="008E2A07">
        <w:rPr>
          <w:rFonts w:asciiTheme="minorHAnsi" w:hAnsiTheme="minorHAnsi" w:cstheme="minorHAnsi"/>
          <w:szCs w:val="22"/>
        </w:rPr>
        <w:t>Communicate reminders</w:t>
      </w:r>
      <w:r w:rsidR="00A43E3E">
        <w:rPr>
          <w:rFonts w:asciiTheme="minorHAnsi" w:hAnsiTheme="minorHAnsi" w:cstheme="minorHAnsi"/>
          <w:szCs w:val="22"/>
        </w:rPr>
        <w:t>.</w:t>
      </w:r>
    </w:p>
    <w:p w14:paraId="619EF49D" w14:textId="74AF61B5" w:rsidR="00DD6ABF" w:rsidRPr="008E2A07" w:rsidRDefault="00DD6ABF" w:rsidP="006A5249">
      <w:pPr>
        <w:pStyle w:val="ListParagraph"/>
        <w:numPr>
          <w:ilvl w:val="0"/>
          <w:numId w:val="36"/>
        </w:numPr>
        <w:spacing w:before="210" w:after="210" w:line="300" w:lineRule="auto"/>
        <w:rPr>
          <w:rFonts w:asciiTheme="minorHAnsi" w:hAnsiTheme="minorHAnsi" w:cstheme="minorHAnsi"/>
          <w:szCs w:val="22"/>
        </w:rPr>
      </w:pPr>
      <w:r w:rsidRPr="008E2A07">
        <w:rPr>
          <w:rFonts w:asciiTheme="minorHAnsi" w:hAnsiTheme="minorHAnsi" w:cstheme="minorHAnsi"/>
          <w:szCs w:val="22"/>
        </w:rPr>
        <w:t>Add signage or visual cues</w:t>
      </w:r>
      <w:r w:rsidR="00A43E3E">
        <w:rPr>
          <w:rFonts w:asciiTheme="minorHAnsi" w:hAnsiTheme="minorHAnsi" w:cstheme="minorHAnsi"/>
          <w:szCs w:val="22"/>
        </w:rPr>
        <w:t>.</w:t>
      </w:r>
    </w:p>
    <w:p w14:paraId="2A1B2505" w14:textId="65194FE4" w:rsidR="00DD6ABF" w:rsidRPr="008E2A07" w:rsidRDefault="00DD6ABF" w:rsidP="006A5249">
      <w:pPr>
        <w:pStyle w:val="ListParagraph"/>
        <w:numPr>
          <w:ilvl w:val="0"/>
          <w:numId w:val="36"/>
        </w:numPr>
        <w:spacing w:before="210" w:after="210" w:line="300" w:lineRule="auto"/>
        <w:rPr>
          <w:rFonts w:asciiTheme="minorHAnsi" w:hAnsiTheme="minorHAnsi" w:cstheme="minorHAnsi"/>
          <w:szCs w:val="22"/>
        </w:rPr>
      </w:pPr>
      <w:r w:rsidRPr="008E2A07">
        <w:rPr>
          <w:rFonts w:asciiTheme="minorHAnsi" w:hAnsiTheme="minorHAnsi" w:cstheme="minorHAnsi"/>
          <w:szCs w:val="22"/>
        </w:rPr>
        <w:t>Improve access to needed supplies/space</w:t>
      </w:r>
      <w:r w:rsidR="00A43E3E">
        <w:rPr>
          <w:rFonts w:asciiTheme="minorHAnsi" w:hAnsiTheme="minorHAnsi" w:cstheme="minorHAnsi"/>
          <w:szCs w:val="22"/>
        </w:rPr>
        <w:t>.</w:t>
      </w:r>
    </w:p>
    <w:p w14:paraId="6E67FF90" w14:textId="0B98DF41" w:rsidR="00DD6ABF" w:rsidRPr="008E2A07" w:rsidRDefault="0053132F" w:rsidP="006A5249">
      <w:pPr>
        <w:pStyle w:val="ListParagraph"/>
        <w:numPr>
          <w:ilvl w:val="0"/>
          <w:numId w:val="36"/>
        </w:numPr>
        <w:spacing w:before="210" w:after="210" w:line="300" w:lineRule="auto"/>
        <w:rPr>
          <w:rFonts w:asciiTheme="minorHAnsi" w:hAnsiTheme="minorHAnsi" w:cstheme="minorHAnsi"/>
          <w:szCs w:val="22"/>
        </w:rPr>
      </w:pPr>
      <w:r w:rsidRPr="008E2A07">
        <w:rPr>
          <w:rFonts w:asciiTheme="minorHAnsi" w:hAnsiTheme="minorHAnsi" w:cstheme="minorHAnsi"/>
          <w:szCs w:val="22"/>
        </w:rPr>
        <w:t>Other: _</w:t>
      </w:r>
      <w:r w:rsidR="00DD6ABF" w:rsidRPr="008E2A07">
        <w:rPr>
          <w:rFonts w:asciiTheme="minorHAnsi" w:hAnsiTheme="minorHAnsi" w:cstheme="minorHAnsi"/>
          <w:szCs w:val="22"/>
        </w:rPr>
        <w:t>_______________________________________________________________________ </w:t>
      </w:r>
    </w:p>
    <w:p w14:paraId="26C433D8" w14:textId="2180A20E" w:rsidR="00DD6ABF" w:rsidRDefault="00DD6ABF" w:rsidP="00E0100A">
      <w:pPr>
        <w:pStyle w:val="ListParagraph"/>
        <w:numPr>
          <w:ilvl w:val="0"/>
          <w:numId w:val="36"/>
        </w:numPr>
        <w:spacing w:before="210" w:after="360" w:line="300" w:lineRule="auto"/>
        <w:rPr>
          <w:rFonts w:asciiTheme="minorHAnsi" w:hAnsiTheme="minorHAnsi" w:cstheme="minorHAnsi"/>
          <w:szCs w:val="22"/>
        </w:rPr>
      </w:pPr>
      <w:r w:rsidRPr="00C5336D">
        <w:rPr>
          <w:rFonts w:asciiTheme="minorHAnsi" w:hAnsiTheme="minorHAnsi" w:cstheme="minorHAnsi"/>
          <w:szCs w:val="22"/>
        </w:rPr>
        <w:t>How we will monitor: _____________________________________________________________ </w:t>
      </w:r>
    </w:p>
    <w:p w14:paraId="6335B288" w14:textId="77777777" w:rsidR="00EB60DA" w:rsidRDefault="00DD6ABF" w:rsidP="006A5249">
      <w:pPr>
        <w:pStyle w:val="Heading4"/>
        <w:rPr>
          <w:b/>
          <w:bCs/>
        </w:rPr>
      </w:pPr>
      <w:r w:rsidRPr="006A5249">
        <w:rPr>
          <w:b/>
          <w:bCs/>
        </w:rPr>
        <w:t>Who could benefit from hearing this</w:t>
      </w:r>
      <w:r w:rsidR="00500247" w:rsidRPr="006A5249">
        <w:rPr>
          <w:b/>
          <w:bCs/>
        </w:rPr>
        <w:t xml:space="preserve">? </w:t>
      </w:r>
    </w:p>
    <w:p w14:paraId="06E8129E" w14:textId="53BFD8AC" w:rsidR="00DD6ABF" w:rsidRPr="00801D50" w:rsidRDefault="006A5249" w:rsidP="006A5249">
      <w:pPr>
        <w:pStyle w:val="ListParagraph"/>
        <w:numPr>
          <w:ilvl w:val="0"/>
          <w:numId w:val="37"/>
        </w:numPr>
        <w:spacing w:before="210" w:after="210" w:line="300" w:lineRule="auto"/>
        <w:rPr>
          <w:rFonts w:asciiTheme="minorHAnsi" w:hAnsiTheme="minorHAnsi" w:cstheme="minorHAnsi"/>
          <w:szCs w:val="22"/>
        </w:rPr>
      </w:pPr>
      <w:r>
        <w:rPr>
          <w:rFonts w:asciiTheme="minorHAnsi" w:hAnsiTheme="minorHAnsi" w:cstheme="minorHAnsi"/>
          <w:szCs w:val="22"/>
        </w:rPr>
        <w:t>S</w:t>
      </w:r>
      <w:r w:rsidR="00DD6ABF" w:rsidRPr="00801D50">
        <w:rPr>
          <w:rFonts w:asciiTheme="minorHAnsi" w:hAnsiTheme="minorHAnsi" w:cstheme="minorHAnsi"/>
          <w:szCs w:val="22"/>
        </w:rPr>
        <w:t>taff/team </w:t>
      </w:r>
    </w:p>
    <w:p w14:paraId="101EEB07" w14:textId="4C3AB1EB" w:rsidR="00DD6ABF" w:rsidRPr="00801D50" w:rsidRDefault="00DD6ABF" w:rsidP="006A5249">
      <w:pPr>
        <w:pStyle w:val="ListParagraph"/>
        <w:numPr>
          <w:ilvl w:val="0"/>
          <w:numId w:val="37"/>
        </w:numPr>
        <w:spacing w:before="210" w:after="210" w:line="300" w:lineRule="auto"/>
        <w:rPr>
          <w:rFonts w:asciiTheme="minorHAnsi" w:hAnsiTheme="minorHAnsi" w:cstheme="minorHAnsi"/>
          <w:szCs w:val="22"/>
        </w:rPr>
      </w:pPr>
      <w:r w:rsidRPr="00801D50">
        <w:rPr>
          <w:rFonts w:asciiTheme="minorHAnsi" w:hAnsiTheme="minorHAnsi" w:cstheme="minorHAnsi"/>
          <w:szCs w:val="22"/>
        </w:rPr>
        <w:t>Leadership </w:t>
      </w:r>
    </w:p>
    <w:p w14:paraId="0D2B24CB" w14:textId="5C518999" w:rsidR="00DD6ABF" w:rsidRPr="00801D50" w:rsidRDefault="00DD6ABF" w:rsidP="006A5249">
      <w:pPr>
        <w:pStyle w:val="ListParagraph"/>
        <w:numPr>
          <w:ilvl w:val="0"/>
          <w:numId w:val="37"/>
        </w:numPr>
        <w:spacing w:before="210" w:after="210" w:line="300" w:lineRule="auto"/>
        <w:rPr>
          <w:rFonts w:asciiTheme="minorHAnsi" w:hAnsiTheme="minorHAnsi" w:cstheme="minorHAnsi"/>
          <w:szCs w:val="22"/>
        </w:rPr>
      </w:pPr>
      <w:r w:rsidRPr="00801D50">
        <w:rPr>
          <w:rFonts w:asciiTheme="minorHAnsi" w:hAnsiTheme="minorHAnsi" w:cstheme="minorHAnsi"/>
          <w:szCs w:val="22"/>
        </w:rPr>
        <w:t>Families </w:t>
      </w:r>
    </w:p>
    <w:p w14:paraId="4B2F2A88" w14:textId="2D512295" w:rsidR="00DD6ABF" w:rsidRPr="00801D50" w:rsidRDefault="00DD6ABF" w:rsidP="006A5249">
      <w:pPr>
        <w:pStyle w:val="ListParagraph"/>
        <w:numPr>
          <w:ilvl w:val="0"/>
          <w:numId w:val="37"/>
        </w:numPr>
        <w:spacing w:before="210" w:after="210" w:line="300" w:lineRule="auto"/>
        <w:rPr>
          <w:rFonts w:asciiTheme="minorHAnsi" w:hAnsiTheme="minorHAnsi" w:cstheme="minorHAnsi"/>
          <w:szCs w:val="22"/>
        </w:rPr>
      </w:pPr>
      <w:r w:rsidRPr="00801D50">
        <w:rPr>
          <w:rFonts w:asciiTheme="minorHAnsi" w:hAnsiTheme="minorHAnsi" w:cstheme="minorHAnsi"/>
          <w:szCs w:val="22"/>
        </w:rPr>
        <w:t>Participants </w:t>
      </w:r>
    </w:p>
    <w:p w14:paraId="6B7F7261" w14:textId="6E4BB075" w:rsidR="00DD6ABF" w:rsidRPr="00801D50" w:rsidRDefault="00DD6ABF" w:rsidP="006A5249">
      <w:pPr>
        <w:pStyle w:val="ListParagraph"/>
        <w:numPr>
          <w:ilvl w:val="0"/>
          <w:numId w:val="37"/>
        </w:numPr>
        <w:spacing w:before="210" w:after="210" w:line="300" w:lineRule="auto"/>
        <w:rPr>
          <w:rFonts w:asciiTheme="minorHAnsi" w:hAnsiTheme="minorHAnsi" w:cstheme="minorHAnsi"/>
          <w:szCs w:val="22"/>
        </w:rPr>
      </w:pPr>
      <w:r w:rsidRPr="00801D50">
        <w:rPr>
          <w:rFonts w:asciiTheme="minorHAnsi" w:hAnsiTheme="minorHAnsi" w:cstheme="minorHAnsi"/>
          <w:szCs w:val="22"/>
        </w:rPr>
        <w:t>Community partners </w:t>
      </w:r>
    </w:p>
    <w:p w14:paraId="1353DE50" w14:textId="14D60D1B" w:rsidR="00DD6ABF" w:rsidRDefault="00DD6ABF" w:rsidP="00E0100A">
      <w:pPr>
        <w:pStyle w:val="ListParagraph"/>
        <w:numPr>
          <w:ilvl w:val="0"/>
          <w:numId w:val="37"/>
        </w:numPr>
        <w:spacing w:before="210" w:after="360" w:line="300" w:lineRule="auto"/>
        <w:rPr>
          <w:rFonts w:asciiTheme="minorHAnsi" w:hAnsiTheme="minorHAnsi" w:cstheme="minorHAnsi"/>
          <w:szCs w:val="22"/>
        </w:rPr>
      </w:pPr>
      <w:r w:rsidRPr="00801D50">
        <w:rPr>
          <w:rFonts w:asciiTheme="minorHAnsi" w:hAnsiTheme="minorHAnsi" w:cstheme="minorHAnsi"/>
          <w:szCs w:val="22"/>
        </w:rPr>
        <w:t>Other: _________________________________________________________________________ </w:t>
      </w:r>
    </w:p>
    <w:p w14:paraId="13846C45" w14:textId="77777777" w:rsidR="00DD6ABF" w:rsidRPr="006A5249" w:rsidRDefault="00DD6ABF" w:rsidP="006A5249">
      <w:pPr>
        <w:pStyle w:val="Heading4"/>
        <w:rPr>
          <w:b/>
          <w:bCs/>
        </w:rPr>
      </w:pPr>
      <w:r w:rsidRPr="006A5249">
        <w:rPr>
          <w:b/>
          <w:bCs/>
        </w:rPr>
        <w:t>How will you share? </w:t>
      </w:r>
    </w:p>
    <w:p w14:paraId="60C9509D" w14:textId="7CCCFA2D" w:rsidR="00801D50" w:rsidRPr="006A5249" w:rsidRDefault="00801D50" w:rsidP="006A5249">
      <w:pPr>
        <w:spacing w:before="210" w:after="210" w:line="300" w:lineRule="auto"/>
        <w:rPr>
          <w:rFonts w:asciiTheme="minorHAnsi" w:hAnsiTheme="minorHAnsi" w:cstheme="minorHAnsi"/>
          <w:b/>
          <w:bCs/>
          <w:szCs w:val="22"/>
        </w:rPr>
      </w:pPr>
      <w:r w:rsidRPr="006A5249">
        <w:rPr>
          <w:rFonts w:asciiTheme="minorHAnsi" w:hAnsiTheme="minorHAnsi" w:cstheme="minorHAnsi"/>
          <w:b/>
          <w:bCs/>
          <w:szCs w:val="22"/>
        </w:rPr>
        <w:t>Choose all that apply:</w:t>
      </w:r>
    </w:p>
    <w:p w14:paraId="5A3A584D" w14:textId="7A59C436" w:rsidR="00DD6ABF" w:rsidRPr="00801D50" w:rsidRDefault="00DD6ABF" w:rsidP="006A5249">
      <w:pPr>
        <w:pStyle w:val="ListParagraph"/>
        <w:numPr>
          <w:ilvl w:val="0"/>
          <w:numId w:val="38"/>
        </w:numPr>
        <w:spacing w:before="210" w:after="210" w:line="300" w:lineRule="auto"/>
        <w:rPr>
          <w:rFonts w:asciiTheme="minorHAnsi" w:hAnsiTheme="minorHAnsi" w:cstheme="minorHAnsi"/>
          <w:szCs w:val="22"/>
        </w:rPr>
      </w:pPr>
      <w:r w:rsidRPr="00801D50">
        <w:rPr>
          <w:rFonts w:asciiTheme="minorHAnsi" w:hAnsiTheme="minorHAnsi" w:cstheme="minorHAnsi"/>
          <w:szCs w:val="22"/>
        </w:rPr>
        <w:t>Quick email </w:t>
      </w:r>
    </w:p>
    <w:p w14:paraId="0B5A5585" w14:textId="22DA816B" w:rsidR="00DD6ABF" w:rsidRPr="00801D50" w:rsidRDefault="00DD6ABF" w:rsidP="006A5249">
      <w:pPr>
        <w:pStyle w:val="ListParagraph"/>
        <w:numPr>
          <w:ilvl w:val="0"/>
          <w:numId w:val="38"/>
        </w:numPr>
        <w:spacing w:before="210" w:after="210" w:line="300" w:lineRule="auto"/>
        <w:rPr>
          <w:rFonts w:asciiTheme="minorHAnsi" w:hAnsiTheme="minorHAnsi" w:cstheme="minorHAnsi"/>
          <w:szCs w:val="22"/>
        </w:rPr>
      </w:pPr>
      <w:r w:rsidRPr="00801D50">
        <w:rPr>
          <w:rFonts w:asciiTheme="minorHAnsi" w:hAnsiTheme="minorHAnsi" w:cstheme="minorHAnsi"/>
          <w:szCs w:val="22"/>
        </w:rPr>
        <w:t>Brief staff update </w:t>
      </w:r>
    </w:p>
    <w:p w14:paraId="238F971A" w14:textId="28470599" w:rsidR="00DD6ABF" w:rsidRPr="00801D50" w:rsidRDefault="00DD6ABF" w:rsidP="006A5249">
      <w:pPr>
        <w:pStyle w:val="ListParagraph"/>
        <w:numPr>
          <w:ilvl w:val="0"/>
          <w:numId w:val="38"/>
        </w:numPr>
        <w:spacing w:before="210" w:after="210" w:line="300" w:lineRule="auto"/>
        <w:rPr>
          <w:rFonts w:asciiTheme="minorHAnsi" w:hAnsiTheme="minorHAnsi" w:cstheme="minorHAnsi"/>
          <w:szCs w:val="22"/>
        </w:rPr>
      </w:pPr>
      <w:r w:rsidRPr="00801D50">
        <w:rPr>
          <w:rFonts w:asciiTheme="minorHAnsi" w:hAnsiTheme="minorHAnsi" w:cstheme="minorHAnsi"/>
          <w:szCs w:val="22"/>
        </w:rPr>
        <w:t>Conversation </w:t>
      </w:r>
    </w:p>
    <w:p w14:paraId="56A4745F" w14:textId="0D7C770B" w:rsidR="00DD6ABF" w:rsidRPr="00801D50" w:rsidRDefault="00DD6ABF" w:rsidP="006A5249">
      <w:pPr>
        <w:pStyle w:val="ListParagraph"/>
        <w:numPr>
          <w:ilvl w:val="0"/>
          <w:numId w:val="38"/>
        </w:numPr>
        <w:spacing w:before="210" w:after="210" w:line="300" w:lineRule="auto"/>
        <w:rPr>
          <w:rFonts w:asciiTheme="minorHAnsi" w:hAnsiTheme="minorHAnsi" w:cstheme="minorHAnsi"/>
          <w:szCs w:val="22"/>
        </w:rPr>
      </w:pPr>
      <w:r w:rsidRPr="00801D50">
        <w:rPr>
          <w:rFonts w:asciiTheme="minorHAnsi" w:hAnsiTheme="minorHAnsi" w:cstheme="minorHAnsi"/>
          <w:szCs w:val="22"/>
        </w:rPr>
        <w:t>Posting/signage </w:t>
      </w:r>
    </w:p>
    <w:p w14:paraId="7E1135A0" w14:textId="524515DF" w:rsidR="00DD6ABF" w:rsidRPr="00801D50" w:rsidRDefault="00DD6ABF" w:rsidP="006A5249">
      <w:pPr>
        <w:pStyle w:val="ListParagraph"/>
        <w:numPr>
          <w:ilvl w:val="0"/>
          <w:numId w:val="38"/>
        </w:numPr>
        <w:spacing w:before="210" w:after="210" w:line="300" w:lineRule="auto"/>
        <w:rPr>
          <w:rFonts w:asciiTheme="minorHAnsi" w:hAnsiTheme="minorHAnsi" w:cstheme="minorHAnsi"/>
          <w:szCs w:val="22"/>
        </w:rPr>
      </w:pPr>
      <w:r w:rsidRPr="00801D50">
        <w:rPr>
          <w:rFonts w:asciiTheme="minorHAnsi" w:hAnsiTheme="minorHAnsi" w:cstheme="minorHAnsi"/>
          <w:szCs w:val="22"/>
        </w:rPr>
        <w:lastRenderedPageBreak/>
        <w:t>Newsletter/social media </w:t>
      </w:r>
    </w:p>
    <w:p w14:paraId="75434883" w14:textId="5D128EDA" w:rsidR="00DD6ABF" w:rsidRPr="00801D50" w:rsidRDefault="00DD6ABF" w:rsidP="00E0100A">
      <w:pPr>
        <w:pStyle w:val="ListParagraph"/>
        <w:numPr>
          <w:ilvl w:val="0"/>
          <w:numId w:val="38"/>
        </w:numPr>
        <w:spacing w:before="210" w:after="360" w:line="300" w:lineRule="auto"/>
        <w:rPr>
          <w:rFonts w:asciiTheme="minorHAnsi" w:hAnsiTheme="minorHAnsi" w:cstheme="minorHAnsi"/>
          <w:szCs w:val="22"/>
        </w:rPr>
      </w:pPr>
      <w:r w:rsidRPr="00801D50">
        <w:rPr>
          <w:rFonts w:asciiTheme="minorHAnsi" w:hAnsiTheme="minorHAnsi" w:cstheme="minorHAnsi"/>
          <w:szCs w:val="22"/>
        </w:rPr>
        <w:t>Othe</w:t>
      </w:r>
      <w:r w:rsidR="00801D50" w:rsidRPr="00801D50">
        <w:rPr>
          <w:rFonts w:asciiTheme="minorHAnsi" w:hAnsiTheme="minorHAnsi" w:cstheme="minorHAnsi"/>
          <w:szCs w:val="22"/>
        </w:rPr>
        <w:t>r: _________________________________________________________________________</w:t>
      </w:r>
    </w:p>
    <w:p w14:paraId="4B95CED4" w14:textId="2BFF1890" w:rsidR="00C34EDE" w:rsidRDefault="00FC7CD2" w:rsidP="0028233D">
      <w:pPr>
        <w:spacing w:after="0" w:line="276" w:lineRule="auto"/>
        <w:rPr>
          <w:rFonts w:asciiTheme="minorHAnsi" w:eastAsia="Segoe UI" w:hAnsiTheme="minorHAnsi" w:cstheme="minorHAnsi"/>
          <w:b/>
          <w:bCs/>
          <w:szCs w:val="22"/>
        </w:rPr>
      </w:pPr>
      <w:r>
        <w:rPr>
          <w:rFonts w:eastAsia="Segoe UI" w:cstheme="minorHAnsi"/>
          <w:noProof/>
          <w:szCs w:val="22"/>
        </w:rPr>
        <mc:AlternateContent>
          <mc:Choice Requires="wps">
            <w:drawing>
              <wp:anchor distT="0" distB="0" distL="114300" distR="114300" simplePos="0" relativeHeight="251658247" behindDoc="0" locked="0" layoutInCell="1" allowOverlap="1" wp14:anchorId="55C0B859" wp14:editId="430307C3">
                <wp:simplePos x="0" y="0"/>
                <wp:positionH relativeFrom="column">
                  <wp:posOffset>-152400</wp:posOffset>
                </wp:positionH>
                <wp:positionV relativeFrom="paragraph">
                  <wp:posOffset>-13335</wp:posOffset>
                </wp:positionV>
                <wp:extent cx="6597650" cy="0"/>
                <wp:effectExtent l="0" t="19050" r="31750" b="19050"/>
                <wp:wrapNone/>
                <wp:docPr id="369034026" name="Straight Connector 15">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CnPr/>
                      <wps:spPr>
                        <a:xfrm>
                          <a:off x="0" y="0"/>
                          <a:ext cx="6597650" cy="0"/>
                        </a:xfrm>
                        <a:prstGeom prst="line">
                          <a:avLst/>
                        </a:prstGeom>
                        <a:ln w="38100"/>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arto="http://schemas.microsoft.com/office/word/2006/arto" xmlns:dgm="http://schemas.openxmlformats.org/drawingml/2006/diagram" xmlns:adec="http://schemas.microsoft.com/office/drawing/2017/decorative" xmlns:a14="http://schemas.microsoft.com/office/drawing/2010/main" xmlns:pic="http://schemas.openxmlformats.org/drawingml/2006/picture" xmlns:a="http://schemas.openxmlformats.org/drawingml/2006/main">
            <w:pict w14:anchorId="3EBCBA49">
              <v:line id="Straight Connector 15" style="position:absolute;z-index:251672585;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alt="&quot;&quot;" o:spid="_x0000_s1026" strokecolor="#94ae4a [3204]" strokeweight="3pt" from="-12pt,-1.05pt" to="507.5pt,-1.05pt" w14:anchorId="2DFC1B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"/>
            </w:pict>
          </mc:Fallback>
        </mc:AlternateContent>
      </w:r>
    </w:p>
    <w:p w14:paraId="7949A493" w14:textId="72436680" w:rsidR="009337C4" w:rsidRDefault="009337C4" w:rsidP="00AB2203">
      <w:pPr>
        <w:rPr>
          <w:rFonts w:eastAsia="Segoe UI"/>
        </w:rPr>
      </w:pPr>
    </w:p>
    <w:p w14:paraId="102DFC2C" w14:textId="0EAFAA66" w:rsidR="001C61D5" w:rsidRPr="007D6619" w:rsidRDefault="00E0100A" w:rsidP="007D6619">
      <w:pPr>
        <w:jc w:val="center"/>
        <w:rPr>
          <w:rFonts w:asciiTheme="minorHAnsi" w:eastAsia="Segoe UI" w:hAnsiTheme="minorHAnsi" w:cstheme="minorHAnsi"/>
          <w:b/>
          <w:bCs/>
          <w:color w:val="18453B"/>
          <w:sz w:val="56"/>
          <w:szCs w:val="56"/>
        </w:rPr>
      </w:pPr>
      <w:r w:rsidRPr="007D6619">
        <w:rPr>
          <w:rFonts w:asciiTheme="minorHAnsi" w:eastAsia="Segoe UI" w:hAnsiTheme="minorHAnsi" w:cstheme="minorHAnsi"/>
          <w:b/>
          <w:bCs/>
          <w:noProof/>
          <w:color w:val="18453B"/>
          <w:sz w:val="56"/>
          <w:szCs w:val="56"/>
        </w:rPr>
        <w:drawing>
          <wp:anchor distT="0" distB="0" distL="114300" distR="114300" simplePos="0" relativeHeight="251658245" behindDoc="1" locked="0" layoutInCell="1" allowOverlap="1" wp14:anchorId="76338C36" wp14:editId="39D120D8">
            <wp:simplePos x="0" y="0"/>
            <wp:positionH relativeFrom="column">
              <wp:posOffset>1056005</wp:posOffset>
            </wp:positionH>
            <wp:positionV relativeFrom="paragraph">
              <wp:posOffset>53340</wp:posOffset>
            </wp:positionV>
            <wp:extent cx="4221480" cy="4214495"/>
            <wp:effectExtent l="0" t="0" r="7620" b="0"/>
            <wp:wrapTight wrapText="bothSides">
              <wp:wrapPolygon edited="0">
                <wp:start x="0" y="0"/>
                <wp:lineTo x="0" y="21480"/>
                <wp:lineTo x="21542" y="21480"/>
                <wp:lineTo x="21542" y="0"/>
                <wp:lineTo x="0" y="0"/>
              </wp:wrapPolygon>
            </wp:wrapTight>
            <wp:docPr id="1548167693" name="Picture 20" descr="A diagram of the community change steps.&#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8167693" name="Picture 20" descr="A diagram of the community change steps.&#10;&#10;"/>
                    <pic:cNvPicPr>
                      <a:picLocks noChangeAspect="1" noChangeArrowheads="1"/>
                    </pic:cNvPicPr>
                  </pic:nvPicPr>
                  <pic:blipFill rotWithShape="1">
                    <a:blip r:embed="rId31" cstate="print">
                      <a:extLst>
                        <a:ext uri="{28A0092B-C50C-407E-A947-70E740481C1C}">
                          <a14:useLocalDpi xmlns:a14="http://schemas.microsoft.com/office/drawing/2010/main" val="0"/>
                        </a:ext>
                      </a:extLst>
                    </a:blip>
                    <a:srcRect l="10450" t="17416" r="9121" b="15674"/>
                    <a:stretch>
                      <a:fillRect/>
                    </a:stretch>
                  </pic:blipFill>
                  <pic:spPr bwMode="auto">
                    <a:xfrm>
                      <a:off x="0" y="0"/>
                      <a:ext cx="4221480" cy="421449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9347F" w:rsidRPr="007D6619">
        <w:rPr>
          <w:rFonts w:asciiTheme="minorHAnsi" w:eastAsia="Segoe UI" w:hAnsiTheme="minorHAnsi" w:cstheme="minorHAnsi"/>
          <w:b/>
          <w:bCs/>
          <w:color w:val="18453B"/>
          <w:sz w:val="56"/>
          <w:szCs w:val="56"/>
        </w:rPr>
        <w:t>C</w:t>
      </w:r>
      <w:r w:rsidR="001C61D5" w:rsidRPr="007D6619">
        <w:rPr>
          <w:rFonts w:asciiTheme="minorHAnsi" w:eastAsia="Segoe UI" w:hAnsiTheme="minorHAnsi" w:cstheme="minorHAnsi"/>
          <w:b/>
          <w:bCs/>
          <w:color w:val="18453B"/>
          <w:sz w:val="56"/>
          <w:szCs w:val="56"/>
        </w:rPr>
        <w:t xml:space="preserve">ongratulations - </w:t>
      </w:r>
      <w:r w:rsidRPr="007D6619">
        <w:rPr>
          <w:rFonts w:asciiTheme="minorHAnsi" w:eastAsia="Segoe UI" w:hAnsiTheme="minorHAnsi" w:cstheme="minorHAnsi"/>
          <w:b/>
          <w:bCs/>
          <w:color w:val="18453B"/>
          <w:sz w:val="56"/>
          <w:szCs w:val="56"/>
        </w:rPr>
        <w:br/>
        <w:t>Y</w:t>
      </w:r>
      <w:r w:rsidR="001C61D5" w:rsidRPr="007D6619">
        <w:rPr>
          <w:rFonts w:asciiTheme="minorHAnsi" w:eastAsia="Segoe UI" w:hAnsiTheme="minorHAnsi" w:cstheme="minorHAnsi"/>
          <w:b/>
          <w:bCs/>
          <w:color w:val="18453B"/>
          <w:sz w:val="56"/>
          <w:szCs w:val="56"/>
        </w:rPr>
        <w:t>ou've completed the six steps!</w:t>
      </w:r>
    </w:p>
    <w:p w14:paraId="221DB916" w14:textId="6C37E5F2" w:rsidR="00CE3E1A" w:rsidRPr="00CE3E1A" w:rsidRDefault="00CE3E1A" w:rsidP="00CE3E1A">
      <w:pPr>
        <w:pStyle w:val="MSUEBodyText"/>
      </w:pPr>
    </w:p>
    <w:p w14:paraId="579A3F6A" w14:textId="6466EFD7" w:rsidR="007A6AA3" w:rsidRPr="0097736E" w:rsidRDefault="001C61D5" w:rsidP="0097736E">
      <w:pPr>
        <w:pStyle w:val="MSUEHighlightboxtext-CYI"/>
        <w:spacing w:before="0" w:after="0" w:line="276" w:lineRule="auto"/>
        <w:jc w:val="center"/>
        <w:rPr>
          <w:rFonts w:eastAsia="Segoe UI"/>
          <w:sz w:val="28"/>
          <w:szCs w:val="28"/>
        </w:rPr>
      </w:pPr>
      <w:r w:rsidRPr="0086452E">
        <w:rPr>
          <w:rFonts w:eastAsia="Segoe UI"/>
          <w:sz w:val="28"/>
          <w:szCs w:val="28"/>
        </w:rPr>
        <w:t>Change doesn’t stop here. Build on your success and use what you learned to identify the next step your community is ready for.</w:t>
      </w:r>
    </w:p>
    <w:p w14:paraId="0E97D2C6" w14:textId="4EC848ED" w:rsidR="00E27D74" w:rsidRDefault="18547499" w:rsidP="00160262">
      <w:pPr>
        <w:pStyle w:val="Heading1"/>
        <w:jc w:val="left"/>
        <w:rPr>
          <w:rFonts w:eastAsia="Segoe UI"/>
        </w:rPr>
      </w:pPr>
      <w:r w:rsidRPr="019BC2B2">
        <w:rPr>
          <w:rFonts w:eastAsia="Segoe UI"/>
        </w:rPr>
        <w:lastRenderedPageBreak/>
        <w:t xml:space="preserve">References </w:t>
      </w:r>
    </w:p>
    <w:p w14:paraId="6FDF6F73" w14:textId="77777777" w:rsidR="00315595" w:rsidRDefault="00C80AA1" w:rsidP="00315595">
      <w:pPr>
        <w:pStyle w:val="MSUEBodyText"/>
        <w:spacing w:after="0" w:line="300" w:lineRule="auto"/>
      </w:pPr>
      <w:r w:rsidRPr="00C80AA1">
        <w:rPr>
          <w:b/>
          <w:bCs/>
        </w:rPr>
        <w:t>CDC Program Evaluation Framework</w:t>
      </w:r>
      <w:r w:rsidRPr="00C80AA1">
        <w:t> </w:t>
      </w:r>
    </w:p>
    <w:p w14:paraId="73BC7D51" w14:textId="2D6AA8EE" w:rsidR="00C80AA1" w:rsidRPr="00C80AA1" w:rsidRDefault="00C80AA1" w:rsidP="00315595">
      <w:pPr>
        <w:pStyle w:val="MSUEBodyText"/>
        <w:spacing w:after="0" w:line="300" w:lineRule="auto"/>
      </w:pPr>
      <w:r w:rsidRPr="00C80AA1">
        <w:t>CDC Program Evaluation Framework, Kidder, D. P., Fierro, L. A., Luna, E., Salvaggio, H., McWhorter, A., Bowen, S., Murphy</w:t>
      </w:r>
      <w:r w:rsidRPr="00C80AA1">
        <w:noBreakHyphen/>
        <w:t>Hoefer, R., Thigpen, S., Alexander, D., Armstead, T. L., August, E., Bruce, D., Clarke, S. N., Davis, C., Downes, A., Gill, S., House, L. D., Kerzner, M., Kun, K., … CDC Evaluation Framework Work Group. (2024). CDC program evaluation framework, 2024. Morbidity and Mortality Weekly Report: Recommendations and Reports, 73(6), 1–37. </w:t>
      </w:r>
      <w:hyperlink r:id="rId32" w:tgtFrame="_blank" w:history="1">
        <w:r w:rsidRPr="00C80AA1">
          <w:rPr>
            <w:rStyle w:val="Hyperlink"/>
          </w:rPr>
          <w:t>https://www.cdc.gov/mmwr/volumes/73/rr/rr7306a1.htm</w:t>
        </w:r>
      </w:hyperlink>
      <w:r w:rsidRPr="00C80AA1">
        <w:t> </w:t>
      </w:r>
    </w:p>
    <w:p w14:paraId="2120819E" w14:textId="77777777" w:rsidR="00C80AA1" w:rsidRPr="00C80AA1" w:rsidRDefault="00C80AA1" w:rsidP="00315595">
      <w:pPr>
        <w:pStyle w:val="MSUEBodyText"/>
        <w:spacing w:after="0" w:line="300" w:lineRule="auto"/>
      </w:pPr>
      <w:r w:rsidRPr="00C80AA1">
        <w:t> </w:t>
      </w:r>
    </w:p>
    <w:p w14:paraId="2B008158" w14:textId="77777777" w:rsidR="006A5249" w:rsidRDefault="00C80AA1" w:rsidP="00315595">
      <w:pPr>
        <w:pStyle w:val="MSUEBodyText"/>
        <w:spacing w:after="0" w:line="300" w:lineRule="auto"/>
      </w:pPr>
      <w:r w:rsidRPr="00C80AA1">
        <w:rPr>
          <w:b/>
          <w:bCs/>
        </w:rPr>
        <w:t>Collective Impact</w:t>
      </w:r>
      <w:r w:rsidRPr="00C80AA1">
        <w:t> </w:t>
      </w:r>
    </w:p>
    <w:p w14:paraId="1EE6065C" w14:textId="5CAE6FB6" w:rsidR="00C80AA1" w:rsidRPr="00C80AA1" w:rsidRDefault="00C80AA1" w:rsidP="00315595">
      <w:pPr>
        <w:pStyle w:val="MSUEBodyText"/>
        <w:spacing w:after="0" w:line="300" w:lineRule="auto"/>
      </w:pPr>
      <w:r w:rsidRPr="00C80AA1">
        <w:t>Kania, J., &amp; Kramer, M. (2011). Collective Impact. Stanford Social Innovation Review, 9(1), 36–41. </w:t>
      </w:r>
    </w:p>
    <w:p w14:paraId="798EB516" w14:textId="77777777" w:rsidR="00C80AA1" w:rsidRPr="00C80AA1" w:rsidRDefault="00C80AA1" w:rsidP="00315595">
      <w:pPr>
        <w:pStyle w:val="MSUEBodyText"/>
        <w:spacing w:after="0" w:line="300" w:lineRule="auto"/>
      </w:pPr>
      <w:r w:rsidRPr="00C80AA1">
        <w:t> </w:t>
      </w:r>
    </w:p>
    <w:p w14:paraId="1E8D4A5E" w14:textId="77777777" w:rsidR="00315595" w:rsidRDefault="00C80AA1" w:rsidP="00315595">
      <w:pPr>
        <w:pStyle w:val="MSUEBodyText"/>
        <w:spacing w:after="0" w:line="300" w:lineRule="auto"/>
      </w:pPr>
      <w:r w:rsidRPr="00C80AA1">
        <w:rPr>
          <w:b/>
          <w:bCs/>
        </w:rPr>
        <w:t>Mobilizing Action for Planning and Partnership (MAPP)</w:t>
      </w:r>
      <w:r w:rsidRPr="00C80AA1">
        <w:t> </w:t>
      </w:r>
    </w:p>
    <w:p w14:paraId="3006CABE" w14:textId="76A12174" w:rsidR="00C80AA1" w:rsidRPr="00C80AA1" w:rsidRDefault="00C80AA1" w:rsidP="00315595">
      <w:pPr>
        <w:pStyle w:val="MSUEBodyText"/>
        <w:spacing w:after="0" w:line="300" w:lineRule="auto"/>
      </w:pPr>
      <w:r w:rsidRPr="00C80AA1">
        <w:t>MAPP – Mobilizing for Action through Planning and Partnerships National Association of County and City Health Officials. (2008). Mobilizing for action through planning and partnerships: A community approach to health improvement [Fact sheet]. NACCHO. </w:t>
      </w:r>
      <w:hyperlink r:id="rId33" w:tgtFrame="_blank" w:history="1">
        <w:r w:rsidRPr="00C80AA1">
          <w:rPr>
            <w:rStyle w:val="Hyperlink"/>
          </w:rPr>
          <w:t>https://www.naccho.org/uploads/downloadable-resources/Programs/Public-Health-Infrastructure/MAPP-factsheet-system-partners.pdf</w:t>
        </w:r>
      </w:hyperlink>
      <w:r w:rsidRPr="00C80AA1">
        <w:t> </w:t>
      </w:r>
    </w:p>
    <w:p w14:paraId="0F9C9D7D" w14:textId="77777777" w:rsidR="00C80AA1" w:rsidRPr="00C80AA1" w:rsidRDefault="00C80AA1" w:rsidP="00315595">
      <w:pPr>
        <w:pStyle w:val="MSUEBodyText"/>
        <w:spacing w:after="0" w:line="300" w:lineRule="auto"/>
      </w:pPr>
      <w:r w:rsidRPr="00C80AA1">
        <w:t> </w:t>
      </w:r>
    </w:p>
    <w:p w14:paraId="2C553A68" w14:textId="77777777" w:rsidR="006A5249" w:rsidRDefault="00C80AA1" w:rsidP="00315595">
      <w:pPr>
        <w:pStyle w:val="MSUEBodyText"/>
        <w:spacing w:after="0" w:line="300" w:lineRule="auto"/>
      </w:pPr>
      <w:r w:rsidRPr="00C80AA1">
        <w:rPr>
          <w:b/>
          <w:bCs/>
        </w:rPr>
        <w:t>Plan – Do – Study – Act (PDSA)</w:t>
      </w:r>
      <w:r w:rsidRPr="00C80AA1">
        <w:t> </w:t>
      </w:r>
    </w:p>
    <w:p w14:paraId="2577A982" w14:textId="0CC63E6B" w:rsidR="00C80AA1" w:rsidRPr="00C80AA1" w:rsidRDefault="00C80AA1" w:rsidP="00315595">
      <w:pPr>
        <w:pStyle w:val="MSUEBodyText"/>
        <w:spacing w:after="0" w:line="300" w:lineRule="auto"/>
      </w:pPr>
      <w:r w:rsidRPr="00C80AA1">
        <w:t>Institute for Healthcare Improvement. (n.d.). Science of improvement: Testing changes. </w:t>
      </w:r>
      <w:hyperlink r:id="rId34" w:tgtFrame="_blank" w:history="1">
        <w:r w:rsidRPr="00C80AA1">
          <w:rPr>
            <w:rStyle w:val="Hyperlink"/>
          </w:rPr>
          <w:t>https://www.ihi.org/resources/Pages/HowtoImprove/ScienceofImprovementTestingChanges.aspx</w:t>
        </w:r>
      </w:hyperlink>
      <w:r w:rsidRPr="00C80AA1">
        <w:t> </w:t>
      </w:r>
    </w:p>
    <w:p w14:paraId="7AAEACA6" w14:textId="77777777" w:rsidR="00C80AA1" w:rsidRPr="00C80AA1" w:rsidRDefault="00C80AA1" w:rsidP="00315595">
      <w:pPr>
        <w:pStyle w:val="MSUEBodyText"/>
        <w:spacing w:after="0" w:line="300" w:lineRule="auto"/>
      </w:pPr>
      <w:r w:rsidRPr="00C80AA1">
        <w:t> </w:t>
      </w:r>
    </w:p>
    <w:p w14:paraId="1A226700" w14:textId="77777777" w:rsidR="00C80AA1" w:rsidRPr="00C80AA1" w:rsidRDefault="00C80AA1" w:rsidP="00315595">
      <w:pPr>
        <w:pStyle w:val="MSUEBodyText"/>
        <w:spacing w:after="0" w:line="300" w:lineRule="auto"/>
      </w:pPr>
      <w:r w:rsidRPr="00C80AA1">
        <w:rPr>
          <w:b/>
          <w:bCs/>
        </w:rPr>
        <w:t>PRECEDE - PROCEED</w:t>
      </w:r>
      <w:r w:rsidRPr="00C80AA1">
        <w:t> </w:t>
      </w:r>
    </w:p>
    <w:p w14:paraId="34D626DE" w14:textId="77777777" w:rsidR="00C80AA1" w:rsidRPr="00C80AA1" w:rsidRDefault="00C80AA1" w:rsidP="00315595">
      <w:pPr>
        <w:pStyle w:val="MSUEBodyText"/>
        <w:spacing w:after="0" w:line="300" w:lineRule="auto"/>
      </w:pPr>
      <w:r w:rsidRPr="00C80AA1">
        <w:t>Green, L. W., &amp; Kreuter, M. W. (2005). Health program planning: An educational and ecological approach (4th ed.). McGraw</w:t>
      </w:r>
      <w:r w:rsidRPr="00C80AA1">
        <w:noBreakHyphen/>
        <w:t>Hill. </w:t>
      </w:r>
    </w:p>
    <w:p w14:paraId="169DF183" w14:textId="77777777" w:rsidR="00C80AA1" w:rsidRPr="00C80AA1" w:rsidRDefault="00C80AA1" w:rsidP="00315595">
      <w:pPr>
        <w:pStyle w:val="MSUEBodyText"/>
        <w:spacing w:after="0" w:line="300" w:lineRule="auto"/>
      </w:pPr>
      <w:r w:rsidRPr="00C80AA1">
        <w:t> </w:t>
      </w:r>
    </w:p>
    <w:p w14:paraId="6E1C3AB1" w14:textId="11ABA558" w:rsidR="00C80AA1" w:rsidRPr="00EA20F8" w:rsidRDefault="00EA20F8" w:rsidP="00315595">
      <w:pPr>
        <w:pStyle w:val="MSUEBodyText"/>
        <w:spacing w:after="0" w:line="300" w:lineRule="auto"/>
        <w:rPr>
          <w:b/>
          <w:bCs/>
        </w:rPr>
      </w:pPr>
      <w:r w:rsidRPr="00EA20F8">
        <w:rPr>
          <w:b/>
          <w:bCs/>
        </w:rPr>
        <w:t>USDA Food and Nutrition Service SNAP-Ed Guidance</w:t>
      </w:r>
    </w:p>
    <w:p w14:paraId="4C047FA0" w14:textId="00F2D98B" w:rsidR="00C80AA1" w:rsidRPr="00C80AA1" w:rsidRDefault="00C80AA1" w:rsidP="00315595">
      <w:pPr>
        <w:pStyle w:val="MSUEBodyText"/>
        <w:spacing w:after="0" w:line="300" w:lineRule="auto"/>
      </w:pPr>
      <w:r w:rsidRPr="00C80AA1">
        <w:t>U.S. Department of Agriculture, Food and Nutrition Service. (2024). Supplemental Nutrition Assistance Program Education (SNAP</w:t>
      </w:r>
      <w:r w:rsidRPr="00C80AA1">
        <w:noBreakHyphen/>
        <w:t>Ed) plan guidance: FY 2025. U.S. Department of Agriculture. </w:t>
      </w:r>
      <w:hyperlink r:id="rId35" w:tgtFrame="_blank" w:history="1">
        <w:r w:rsidRPr="00C80AA1">
          <w:rPr>
            <w:rStyle w:val="Hyperlink"/>
          </w:rPr>
          <w:t>https://www.fns.usda.gov/snap-ed</w:t>
        </w:r>
      </w:hyperlink>
      <w:r w:rsidRPr="00C80AA1">
        <w:t> </w:t>
      </w:r>
    </w:p>
    <w:p w14:paraId="1756E514" w14:textId="77777777" w:rsidR="007A6AA3" w:rsidRPr="007A6AA3" w:rsidRDefault="007A6AA3" w:rsidP="00315595">
      <w:pPr>
        <w:pStyle w:val="MSUEBodyText"/>
        <w:spacing w:after="0" w:line="300" w:lineRule="auto"/>
      </w:pPr>
    </w:p>
    <w:sectPr w:rsidR="007A6AA3" w:rsidRPr="007A6AA3" w:rsidSect="00F37CA0">
      <w:headerReference w:type="even" r:id="rId36"/>
      <w:headerReference w:type="default" r:id="rId37"/>
      <w:footerReference w:type="even" r:id="rId38"/>
      <w:footerReference w:type="default" r:id="rId39"/>
      <w:headerReference w:type="first" r:id="rId40"/>
      <w:footerReference w:type="first" r:id="rId41"/>
      <w:type w:val="continuous"/>
      <w:pgSz w:w="12240" w:h="15840"/>
      <w:pgMar w:top="1440" w:right="1080" w:bottom="1440" w:left="108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C3CE88" w14:textId="77777777" w:rsidR="00187287" w:rsidRPr="00FE09A2" w:rsidRDefault="00187287" w:rsidP="00FE09A2">
      <w:r>
        <w:separator/>
      </w:r>
    </w:p>
  </w:endnote>
  <w:endnote w:type="continuationSeparator" w:id="0">
    <w:p w14:paraId="36C4345C" w14:textId="77777777" w:rsidR="00187287" w:rsidRPr="00FE09A2" w:rsidRDefault="00187287" w:rsidP="00FE09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Gotham Narrow Book">
    <w:altName w:val="Arial"/>
    <w:panose1 w:val="00000000000000000000"/>
    <w:charset w:val="00"/>
    <w:family w:val="modern"/>
    <w:notTrueType/>
    <w:pitch w:val="variable"/>
    <w:sig w:usb0="A00000FF" w:usb1="4000004A" w:usb2="00000000" w:usb3="00000000" w:csb0="0000009B"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82FD4C" w14:textId="77777777" w:rsidR="00EE2061" w:rsidRDefault="00EE2061" w:rsidP="00970DD5">
    <w:pPr>
      <w:pStyle w:val="MSUEPull-Quote"/>
    </w:pPr>
    <w:r>
      <w:rPr>
        <w:noProof/>
      </w:rPr>
      <mc:AlternateContent>
        <mc:Choice Requires="wps">
          <w:drawing>
            <wp:anchor distT="0" distB="0" distL="114300" distR="114300" simplePos="0" relativeHeight="251658241" behindDoc="0" locked="0" layoutInCell="1" allowOverlap="1" wp14:anchorId="14DAB8F5" wp14:editId="65E5C087">
              <wp:simplePos x="0" y="0"/>
              <wp:positionH relativeFrom="column">
                <wp:posOffset>31115</wp:posOffset>
              </wp:positionH>
              <wp:positionV relativeFrom="paragraph">
                <wp:posOffset>123825</wp:posOffset>
              </wp:positionV>
              <wp:extent cx="6800850" cy="0"/>
              <wp:effectExtent l="0" t="19050" r="38100" b="38100"/>
              <wp:wrapNone/>
              <wp:docPr id="13" name="Straight Connector 13">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CnPr/>
                    <wps:spPr>
                      <a:xfrm>
                        <a:off x="0" y="0"/>
                        <a:ext cx="6800850" cy="0"/>
                      </a:xfrm>
                      <a:prstGeom prst="line">
                        <a:avLst/>
                      </a:prstGeom>
                      <a:ln w="57150">
                        <a:solidFill>
                          <a:srgbClr val="008934"/>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rto="http://schemas.microsoft.com/office/word/2006/arto" xmlns:adec="http://schemas.microsoft.com/office/drawing/2017/decorative" xmlns:a="http://schemas.openxmlformats.org/drawingml/2006/main">
          <w:pict w14:anchorId="165F9BEA">
            <v:line id="Straight Connector 13" style="position:absolute;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alt="&quot;&quot;" o:spid="_x0000_s1026" strokecolor="#008934" strokeweight="4.5pt" from="2.45pt,9.75pt" to="537.95pt,9.75pt" w14:anchorId="341016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"/>
          </w:pict>
        </mc:Fallback>
      </mc:AlternateContent>
    </w:r>
  </w:p>
  <w:p w14:paraId="5B3C1D28" w14:textId="77777777" w:rsidR="00EE2061" w:rsidRDefault="00EE2061" w:rsidP="00970DD5">
    <w:pPr>
      <w:pStyle w:val="MSUEPull-Quote"/>
      <w:rPr>
        <w:rFonts w:ascii="Calibri" w:hAnsi="Calibri"/>
      </w:rPr>
    </w:pPr>
    <w:r>
      <w:t xml:space="preserve">To contact an expert in your area, visit </w:t>
    </w:r>
    <w:r w:rsidR="00FC3262">
      <w:t>extension</w:t>
    </w:r>
    <w:r>
      <w:t>.msu.edu/experts or call 888-MSUE4MI (888-678-3464)</w:t>
    </w:r>
  </w:p>
  <w:p w14:paraId="2C376B7D" w14:textId="4D6BBE1C" w:rsidR="00EE2061" w:rsidRDefault="00000000" w:rsidP="00970DD5">
    <w:pPr>
      <w:pStyle w:val="Footer"/>
      <w:jc w:val="right"/>
    </w:pPr>
    <w:sdt>
      <w:sdtPr>
        <w:id w:val="-335536714"/>
        <w:docPartObj>
          <w:docPartGallery w:val="Page Numbers (Bottom of Page)"/>
          <w:docPartUnique/>
        </w:docPartObj>
      </w:sdtPr>
      <w:sdtEndPr>
        <w:rPr>
          <w:noProof/>
        </w:rPr>
      </w:sdtEndPr>
      <w:sdtContent>
        <w:r w:rsidR="00EE2061">
          <w:fldChar w:fldCharType="begin"/>
        </w:r>
        <w:r w:rsidR="00EE2061">
          <w:instrText xml:space="preserve"> PAGE   \* MERGEFORMAT </w:instrText>
        </w:r>
        <w:r w:rsidR="00EE2061">
          <w:fldChar w:fldCharType="separate"/>
        </w:r>
        <w:r w:rsidR="00C64872">
          <w:rPr>
            <w:noProof/>
          </w:rPr>
          <w:t>2</w:t>
        </w:r>
        <w:r w:rsidR="00EE2061">
          <w:rPr>
            <w:noProof/>
          </w:rPr>
          <w:fldChar w:fldCharType="end"/>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15235705"/>
      <w:docPartObj>
        <w:docPartGallery w:val="Page Numbers (Bottom of Page)"/>
        <w:docPartUnique/>
      </w:docPartObj>
    </w:sdtPr>
    <w:sdtEndPr>
      <w:rPr>
        <w:color w:val="7F7F7F" w:themeColor="background1" w:themeShade="7F"/>
        <w:spacing w:val="60"/>
      </w:rPr>
    </w:sdtEndPr>
    <w:sdtContent>
      <w:p w14:paraId="6AE68BEC" w14:textId="5E65195E" w:rsidR="000B1008" w:rsidRDefault="000B1008" w:rsidP="00F62D13">
        <w:pPr>
          <w:pStyle w:val="Footer"/>
          <w:pBdr>
            <w:top w:val="single" w:sz="4" w:space="1" w:color="D9D9D9" w:themeColor="background1" w:themeShade="D9"/>
          </w:pBdr>
          <w:tabs>
            <w:tab w:val="left" w:pos="8640"/>
          </w:tabs>
          <w:rPr>
            <w:b/>
            <w:bCs/>
          </w:rPr>
        </w:pPr>
        <w:r w:rsidRPr="3EDC6FEF">
          <w:fldChar w:fldCharType="begin"/>
        </w:r>
        <w:r>
          <w:instrText xml:space="preserve"> PAGE   \* MERGEFORMAT </w:instrText>
        </w:r>
        <w:r w:rsidRPr="3EDC6FEF">
          <w:fldChar w:fldCharType="separate"/>
        </w:r>
        <w:r>
          <w:t>2</w:t>
        </w:r>
        <w:r w:rsidRPr="3EDC6FEF">
          <w:fldChar w:fldCharType="end"/>
        </w:r>
        <w:r>
          <w:rPr>
            <w:b/>
            <w:bCs/>
          </w:rPr>
          <w:t xml:space="preserve"> | </w:t>
        </w:r>
        <w:r w:rsidRPr="00F14BD8">
          <w:rPr>
            <w:color w:val="000000" w:themeColor="text1"/>
            <w:spacing w:val="60"/>
          </w:rPr>
          <w:t>Page</w:t>
        </w:r>
        <w:r w:rsidR="00F62D13">
          <w:rPr>
            <w:color w:val="000000" w:themeColor="text1"/>
            <w:spacing w:val="60"/>
          </w:rPr>
          <w:tab/>
        </w:r>
        <w:r w:rsidR="00F62D13">
          <w:rPr>
            <w:color w:val="000000" w:themeColor="text1"/>
            <w:spacing w:val="60"/>
          </w:rPr>
          <w:tab/>
        </w:r>
        <w:r w:rsidR="3EDC6FEF" w:rsidRPr="00AF2333">
          <w:t>v</w:t>
        </w:r>
        <w:r w:rsidR="00041133">
          <w:t>061</w:t>
        </w:r>
        <w:r w:rsidR="00515FCC">
          <w:t>7</w:t>
        </w:r>
        <w:r w:rsidR="00041133">
          <w:t>2026</w:t>
        </w:r>
      </w:p>
    </w:sdtContent>
  </w:sdt>
  <w:p w14:paraId="4C28EDDE" w14:textId="77777777" w:rsidR="00B4019D" w:rsidRDefault="00B4019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A22652" w14:textId="77777777" w:rsidR="00EE2061" w:rsidRDefault="00EE2061" w:rsidP="00A745DE">
    <w:pPr>
      <w:pStyle w:val="MSUEPull-Quote"/>
    </w:pPr>
    <w:r w:rsidRPr="008044FC">
      <w:rPr>
        <w:noProof/>
      </w:rPr>
      <mc:AlternateContent>
        <mc:Choice Requires="wps">
          <w:drawing>
            <wp:anchor distT="0" distB="0" distL="114300" distR="114300" simplePos="0" relativeHeight="251658240" behindDoc="0" locked="0" layoutInCell="1" allowOverlap="1" wp14:anchorId="26B1E0F7" wp14:editId="49BD7C45">
              <wp:simplePos x="0" y="0"/>
              <wp:positionH relativeFrom="column">
                <wp:posOffset>-44450</wp:posOffset>
              </wp:positionH>
              <wp:positionV relativeFrom="paragraph">
                <wp:posOffset>127000</wp:posOffset>
              </wp:positionV>
              <wp:extent cx="6489700" cy="0"/>
              <wp:effectExtent l="0" t="19050" r="25400" b="19050"/>
              <wp:wrapNone/>
              <wp:docPr id="14" name="Straight Connector 14" descr="Line"/>
              <wp:cNvGraphicFramePr/>
              <a:graphic xmlns:a="http://schemas.openxmlformats.org/drawingml/2006/main">
                <a:graphicData uri="http://schemas.microsoft.com/office/word/2010/wordprocessingShape">
                  <wps:wsp>
                    <wps:cNvCnPr/>
                    <wps:spPr>
                      <a:xfrm>
                        <a:off x="0" y="0"/>
                        <a:ext cx="6489700" cy="0"/>
                      </a:xfrm>
                      <a:prstGeom prst="line">
                        <a:avLst/>
                      </a:prstGeom>
                      <a:ln w="28575">
                        <a:solidFill>
                          <a:srgbClr val="18453B"/>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rto="http://schemas.microsoft.com/office/word/2006/arto" xmlns:a="http://schemas.openxmlformats.org/drawingml/2006/main">
          <w:pict w14:anchorId="2050FD40">
            <v:line id="Straight Connector 14"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alt="Line" o:spid="_x0000_s1026" strokecolor="#18453b" strokeweight="2.25pt" from="-3.5pt,10pt" to="507.5pt,10pt" w14:anchorId="73AA9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"/>
          </w:pict>
        </mc:Fallback>
      </mc:AlternateContent>
    </w:r>
  </w:p>
  <w:p w14:paraId="2EA50F60" w14:textId="7EDDAD8F" w:rsidR="00EE2061" w:rsidRDefault="00EE2061" w:rsidP="00A745DE">
    <w:pPr>
      <w:pStyle w:val="MSUEPull-Quote"/>
      <w:rPr>
        <w:rFonts w:ascii="Calibri" w:hAnsi="Calibri"/>
      </w:rPr>
    </w:pPr>
    <w:r>
      <w:t xml:space="preserve">To contact an expert in your area, visit </w:t>
    </w:r>
    <w:r w:rsidR="00FC3262">
      <w:t>extension</w:t>
    </w:r>
    <w:r>
      <w:t>.msu.edu/experts</w:t>
    </w:r>
    <w:r w:rsidR="00B85F7C">
      <w:t>.</w:t>
    </w:r>
  </w:p>
  <w:p w14:paraId="0D4BABD2" w14:textId="24F614D9" w:rsidR="00EE2061" w:rsidRPr="00136104" w:rsidRDefault="00EE2061" w:rsidP="00A745DE">
    <w:pPr>
      <w:pStyle w:val="MSUENon-discriminationStatement"/>
    </w:pPr>
    <w:r w:rsidRPr="00136104">
      <w:t xml:space="preserve">Michigan State University Extension programs and materials are open to all without regard to race, color, national origin, gender, gender identity, religion, age, height, weight, disability, political beliefs, sexual orientation, marital status, family status or veteran status. Issued in furtherance of MSU Extension work, acts of May 8 and June 30, 1914, in cooperation with the U.S. Department of Agriculture. </w:t>
    </w:r>
    <w:r w:rsidR="00646695">
      <w:t xml:space="preserve">Quentin Tyler, </w:t>
    </w:r>
    <w:r w:rsidR="00597772" w:rsidRPr="00597772">
      <w:t xml:space="preserve">Director, </w:t>
    </w:r>
    <w:r w:rsidRPr="00136104">
      <w:t>MSU Extension, East Lansing, MI 48824. This information is for educational purposes only. Reference to commercial products or trade names does not imply endorsement by MSU Extension or bias against those not mentioned.</w:t>
    </w:r>
  </w:p>
  <w:p w14:paraId="2B0B57E1" w14:textId="14FF1EA5" w:rsidR="00EE2061" w:rsidRDefault="00EE2061">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191D3F" w14:textId="77777777" w:rsidR="00187287" w:rsidRPr="00FE09A2" w:rsidRDefault="00187287" w:rsidP="00FE09A2">
      <w:r>
        <w:separator/>
      </w:r>
    </w:p>
  </w:footnote>
  <w:footnote w:type="continuationSeparator" w:id="0">
    <w:p w14:paraId="21119549" w14:textId="77777777" w:rsidR="00187287" w:rsidRPr="00FE09A2" w:rsidRDefault="00187287" w:rsidP="00FE09A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342BFF" w14:textId="77777777" w:rsidR="00EE2061" w:rsidRDefault="00EE2061" w:rsidP="00970DD5">
    <w:pPr>
      <w:pStyle w:val="MSUEBodyText"/>
    </w:pPr>
    <w:r w:rsidRPr="008F57F1">
      <w:rPr>
        <w:noProof/>
      </w:rPr>
      <w:drawing>
        <wp:inline distT="0" distB="0" distL="0" distR="0" wp14:anchorId="1085A4EA" wp14:editId="72146E5C">
          <wp:extent cx="6858000" cy="457200"/>
          <wp:effectExtent l="0" t="0" r="0" b="0"/>
          <wp:docPr id="374330247" name="Picture 374330247" descr="Michigan State University Extens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SUE-Header-CYI.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6858000" cy="457200"/>
                  </a:xfrm>
                  <a:prstGeom prst="rect">
                    <a:avLst/>
                  </a:prstGeom>
                  <a:ln>
                    <a:noFill/>
                  </a:ln>
                  <a:extLst>
                    <a:ext uri="{53640926-AAD7-44D8-BBD7-CCE9431645EC}">
                      <a14:shadowObscured xmlns:a14="http://schemas.microsoft.com/office/drawing/2010/main"/>
                    </a:ext>
                  </a:extLst>
                </pic:spPr>
              </pic:pic>
            </a:graphicData>
          </a:graphic>
        </wp:inline>
      </w:drawing>
    </w:r>
  </w:p>
  <w:p w14:paraId="7C88AB34" w14:textId="77777777" w:rsidR="00EE2061" w:rsidRDefault="00EE2061" w:rsidP="00970DD5">
    <w:pPr>
      <w:pStyle w:val="MSUEPull-Quote"/>
      <w:jc w:val="right"/>
    </w:pPr>
    <w:r>
      <w:t xml:space="preserve">For additional information, visit </w:t>
    </w:r>
    <w:r w:rsidR="00D73C49">
      <w:t>extension.msu.edu</w:t>
    </w:r>
  </w:p>
  <w:p w14:paraId="221CD45E" w14:textId="77777777" w:rsidR="00EE2061" w:rsidRPr="00970DD5" w:rsidRDefault="00EE2061" w:rsidP="00970DD5">
    <w:pPr>
      <w:pStyle w:val="MSUEPull-Quote"/>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3A2FEB" w14:textId="77777777" w:rsidR="00B4019D" w:rsidRDefault="00B4019D" w:rsidP="00B4019D">
    <w:pPr>
      <w:pStyle w:val="MSUEPull-Quote"/>
      <w:jc w:val="right"/>
    </w:pPr>
    <w:r w:rsidRPr="008F57F1">
      <w:rPr>
        <w:noProof/>
      </w:rPr>
      <w:drawing>
        <wp:anchor distT="0" distB="0" distL="114300" distR="114300" simplePos="0" relativeHeight="251658242" behindDoc="1" locked="0" layoutInCell="1" allowOverlap="1" wp14:anchorId="284D3525" wp14:editId="34FCA010">
          <wp:simplePos x="0" y="0"/>
          <wp:positionH relativeFrom="column">
            <wp:posOffset>-196850</wp:posOffset>
          </wp:positionH>
          <wp:positionV relativeFrom="paragraph">
            <wp:posOffset>0</wp:posOffset>
          </wp:positionV>
          <wp:extent cx="6642100" cy="396240"/>
          <wp:effectExtent l="0" t="0" r="6350" b="3810"/>
          <wp:wrapTight wrapText="bothSides">
            <wp:wrapPolygon edited="0">
              <wp:start x="0" y="0"/>
              <wp:lineTo x="0" y="20769"/>
              <wp:lineTo x="21559" y="20769"/>
              <wp:lineTo x="21559" y="0"/>
              <wp:lineTo x="0" y="0"/>
            </wp:wrapPolygon>
          </wp:wrapTight>
          <wp:docPr id="1959726764" name="Picture 1959726764" descr="Michigan State University Extens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SUE-Header-CYI.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6642100" cy="3962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r>
      <w:t>For additional information, visit extension.msu.edu</w:t>
    </w:r>
  </w:p>
  <w:p w14:paraId="2817D6FF" w14:textId="77777777" w:rsidR="00B4019D" w:rsidRDefault="00B4019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280129" w14:textId="77777777" w:rsidR="00716E53" w:rsidRDefault="00716E53" w:rsidP="00716E53">
    <w:pPr>
      <w:pStyle w:val="MSUEPull-Quote"/>
      <w:jc w:val="right"/>
    </w:pPr>
    <w:r w:rsidRPr="008F57F1">
      <w:rPr>
        <w:noProof/>
      </w:rPr>
      <w:drawing>
        <wp:anchor distT="0" distB="0" distL="114300" distR="114300" simplePos="0" relativeHeight="251658243" behindDoc="1" locked="0" layoutInCell="1" allowOverlap="1" wp14:anchorId="0AC14FF9" wp14:editId="3525C146">
          <wp:simplePos x="0" y="0"/>
          <wp:positionH relativeFrom="column">
            <wp:posOffset>-196850</wp:posOffset>
          </wp:positionH>
          <wp:positionV relativeFrom="paragraph">
            <wp:posOffset>0</wp:posOffset>
          </wp:positionV>
          <wp:extent cx="6642100" cy="396240"/>
          <wp:effectExtent l="0" t="0" r="6350" b="3810"/>
          <wp:wrapTight wrapText="bothSides">
            <wp:wrapPolygon edited="0">
              <wp:start x="0" y="0"/>
              <wp:lineTo x="0" y="20769"/>
              <wp:lineTo x="21559" y="20769"/>
              <wp:lineTo x="21559" y="0"/>
              <wp:lineTo x="0" y="0"/>
            </wp:wrapPolygon>
          </wp:wrapTight>
          <wp:docPr id="1261049955" name="Picture 1261049955" descr="Michigan State University Extens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SUE-Header-CYI.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6642100" cy="3962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r>
      <w:t>For additional information, visit extension.msu.edu</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14B1B"/>
    <w:multiLevelType w:val="hybridMultilevel"/>
    <w:tmpl w:val="DACC6DC0"/>
    <w:lvl w:ilvl="0" w:tplc="04090001">
      <w:start w:val="1"/>
      <w:numFmt w:val="bullet"/>
      <w:lvlText w:val=""/>
      <w:lvlJc w:val="left"/>
      <w:pPr>
        <w:ind w:left="820" w:hanging="360"/>
      </w:pPr>
      <w:rPr>
        <w:rFonts w:ascii="Symbol" w:hAnsi="Symbol" w:hint="default"/>
      </w:rPr>
    </w:lvl>
    <w:lvl w:ilvl="1" w:tplc="04090003" w:tentative="1">
      <w:start w:val="1"/>
      <w:numFmt w:val="bullet"/>
      <w:lvlText w:val="o"/>
      <w:lvlJc w:val="left"/>
      <w:pPr>
        <w:ind w:left="1540" w:hanging="360"/>
      </w:pPr>
      <w:rPr>
        <w:rFonts w:ascii="Courier New" w:hAnsi="Courier New" w:cs="Courier New" w:hint="default"/>
      </w:rPr>
    </w:lvl>
    <w:lvl w:ilvl="2" w:tplc="04090005" w:tentative="1">
      <w:start w:val="1"/>
      <w:numFmt w:val="bullet"/>
      <w:lvlText w:val=""/>
      <w:lvlJc w:val="left"/>
      <w:pPr>
        <w:ind w:left="2260" w:hanging="360"/>
      </w:pPr>
      <w:rPr>
        <w:rFonts w:ascii="Wingdings" w:hAnsi="Wingdings" w:hint="default"/>
      </w:rPr>
    </w:lvl>
    <w:lvl w:ilvl="3" w:tplc="04090001" w:tentative="1">
      <w:start w:val="1"/>
      <w:numFmt w:val="bullet"/>
      <w:lvlText w:val=""/>
      <w:lvlJc w:val="left"/>
      <w:pPr>
        <w:ind w:left="2980" w:hanging="360"/>
      </w:pPr>
      <w:rPr>
        <w:rFonts w:ascii="Symbol" w:hAnsi="Symbol" w:hint="default"/>
      </w:rPr>
    </w:lvl>
    <w:lvl w:ilvl="4" w:tplc="04090003" w:tentative="1">
      <w:start w:val="1"/>
      <w:numFmt w:val="bullet"/>
      <w:lvlText w:val="o"/>
      <w:lvlJc w:val="left"/>
      <w:pPr>
        <w:ind w:left="3700" w:hanging="360"/>
      </w:pPr>
      <w:rPr>
        <w:rFonts w:ascii="Courier New" w:hAnsi="Courier New" w:cs="Courier New" w:hint="default"/>
      </w:rPr>
    </w:lvl>
    <w:lvl w:ilvl="5" w:tplc="04090005" w:tentative="1">
      <w:start w:val="1"/>
      <w:numFmt w:val="bullet"/>
      <w:lvlText w:val=""/>
      <w:lvlJc w:val="left"/>
      <w:pPr>
        <w:ind w:left="4420" w:hanging="360"/>
      </w:pPr>
      <w:rPr>
        <w:rFonts w:ascii="Wingdings" w:hAnsi="Wingdings" w:hint="default"/>
      </w:rPr>
    </w:lvl>
    <w:lvl w:ilvl="6" w:tplc="04090001" w:tentative="1">
      <w:start w:val="1"/>
      <w:numFmt w:val="bullet"/>
      <w:lvlText w:val=""/>
      <w:lvlJc w:val="left"/>
      <w:pPr>
        <w:ind w:left="5140" w:hanging="360"/>
      </w:pPr>
      <w:rPr>
        <w:rFonts w:ascii="Symbol" w:hAnsi="Symbol" w:hint="default"/>
      </w:rPr>
    </w:lvl>
    <w:lvl w:ilvl="7" w:tplc="04090003" w:tentative="1">
      <w:start w:val="1"/>
      <w:numFmt w:val="bullet"/>
      <w:lvlText w:val="o"/>
      <w:lvlJc w:val="left"/>
      <w:pPr>
        <w:ind w:left="5860" w:hanging="360"/>
      </w:pPr>
      <w:rPr>
        <w:rFonts w:ascii="Courier New" w:hAnsi="Courier New" w:cs="Courier New" w:hint="default"/>
      </w:rPr>
    </w:lvl>
    <w:lvl w:ilvl="8" w:tplc="04090005" w:tentative="1">
      <w:start w:val="1"/>
      <w:numFmt w:val="bullet"/>
      <w:lvlText w:val=""/>
      <w:lvlJc w:val="left"/>
      <w:pPr>
        <w:ind w:left="6580" w:hanging="360"/>
      </w:pPr>
      <w:rPr>
        <w:rFonts w:ascii="Wingdings" w:hAnsi="Wingdings" w:hint="default"/>
      </w:rPr>
    </w:lvl>
  </w:abstractNum>
  <w:abstractNum w:abstractNumId="1" w15:restartNumberingAfterBreak="0">
    <w:nsid w:val="0305079C"/>
    <w:multiLevelType w:val="hybridMultilevel"/>
    <w:tmpl w:val="2A6A7CD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3772CE8"/>
    <w:multiLevelType w:val="hybridMultilevel"/>
    <w:tmpl w:val="EEAA8AD4"/>
    <w:lvl w:ilvl="0" w:tplc="04090001">
      <w:start w:val="1"/>
      <w:numFmt w:val="bullet"/>
      <w:lvlText w:val=""/>
      <w:lvlJc w:val="left"/>
      <w:pPr>
        <w:ind w:left="720" w:hanging="360"/>
      </w:pPr>
      <w:rPr>
        <w:rFonts w:ascii="Symbol" w:hAnsi="Symbol" w:hint="default"/>
      </w:rPr>
    </w:lvl>
    <w:lvl w:ilvl="1" w:tplc="04090003" w:tentative="1">
      <w:start w:val="1"/>
      <w:numFmt w:val="bullet"/>
      <w:pStyle w:val="ListParagraphLevel2"/>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4845EF4"/>
    <w:multiLevelType w:val="hybridMultilevel"/>
    <w:tmpl w:val="12686FF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0791680D"/>
    <w:multiLevelType w:val="hybridMultilevel"/>
    <w:tmpl w:val="2E86444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0C98629A"/>
    <w:multiLevelType w:val="hybridMultilevel"/>
    <w:tmpl w:val="07A25370"/>
    <w:lvl w:ilvl="0" w:tplc="C3E232D8">
      <w:start w:val="1"/>
      <w:numFmt w:val="bullet"/>
      <w:pStyle w:val="MSUEPull-QuoteName"/>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F957441"/>
    <w:multiLevelType w:val="multilevel"/>
    <w:tmpl w:val="4B5A48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1C6140E"/>
    <w:multiLevelType w:val="hybridMultilevel"/>
    <w:tmpl w:val="48FEC9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7C631C0"/>
    <w:multiLevelType w:val="hybridMultilevel"/>
    <w:tmpl w:val="B60ECB42"/>
    <w:lvl w:ilvl="0" w:tplc="2A80D272">
      <w:start w:val="1"/>
      <w:numFmt w:val="bullet"/>
      <w:lvlText w:val=""/>
      <w:lvlJc w:val="left"/>
      <w:pPr>
        <w:ind w:left="720" w:hanging="360"/>
      </w:pPr>
      <w:rPr>
        <w:rFonts w:ascii="Symbol" w:hAnsi="Symbol" w:hint="default"/>
      </w:rPr>
    </w:lvl>
    <w:lvl w:ilvl="1" w:tplc="0318EE6A">
      <w:start w:val="1"/>
      <w:numFmt w:val="bullet"/>
      <w:lvlText w:val="o"/>
      <w:lvlJc w:val="left"/>
      <w:pPr>
        <w:ind w:left="1440" w:hanging="360"/>
      </w:pPr>
      <w:rPr>
        <w:rFonts w:ascii="Courier New" w:hAnsi="Courier New" w:hint="default"/>
      </w:rPr>
    </w:lvl>
    <w:lvl w:ilvl="2" w:tplc="007854BA">
      <w:start w:val="1"/>
      <w:numFmt w:val="bullet"/>
      <w:lvlText w:val=""/>
      <w:lvlJc w:val="left"/>
      <w:pPr>
        <w:ind w:left="2160" w:hanging="360"/>
      </w:pPr>
      <w:rPr>
        <w:rFonts w:ascii="Wingdings" w:hAnsi="Wingdings" w:hint="default"/>
      </w:rPr>
    </w:lvl>
    <w:lvl w:ilvl="3" w:tplc="DA0A4B9A">
      <w:start w:val="1"/>
      <w:numFmt w:val="bullet"/>
      <w:lvlText w:val=""/>
      <w:lvlJc w:val="left"/>
      <w:pPr>
        <w:ind w:left="2880" w:hanging="360"/>
      </w:pPr>
      <w:rPr>
        <w:rFonts w:ascii="Symbol" w:hAnsi="Symbol" w:hint="default"/>
      </w:rPr>
    </w:lvl>
    <w:lvl w:ilvl="4" w:tplc="DB480B28">
      <w:start w:val="1"/>
      <w:numFmt w:val="bullet"/>
      <w:lvlText w:val="o"/>
      <w:lvlJc w:val="left"/>
      <w:pPr>
        <w:ind w:left="3600" w:hanging="360"/>
      </w:pPr>
      <w:rPr>
        <w:rFonts w:ascii="Courier New" w:hAnsi="Courier New" w:hint="default"/>
      </w:rPr>
    </w:lvl>
    <w:lvl w:ilvl="5" w:tplc="6D167236">
      <w:start w:val="1"/>
      <w:numFmt w:val="bullet"/>
      <w:lvlText w:val=""/>
      <w:lvlJc w:val="left"/>
      <w:pPr>
        <w:ind w:left="4320" w:hanging="360"/>
      </w:pPr>
      <w:rPr>
        <w:rFonts w:ascii="Wingdings" w:hAnsi="Wingdings" w:hint="default"/>
      </w:rPr>
    </w:lvl>
    <w:lvl w:ilvl="6" w:tplc="12849160">
      <w:start w:val="1"/>
      <w:numFmt w:val="bullet"/>
      <w:lvlText w:val=""/>
      <w:lvlJc w:val="left"/>
      <w:pPr>
        <w:ind w:left="5040" w:hanging="360"/>
      </w:pPr>
      <w:rPr>
        <w:rFonts w:ascii="Symbol" w:hAnsi="Symbol" w:hint="default"/>
      </w:rPr>
    </w:lvl>
    <w:lvl w:ilvl="7" w:tplc="9D16F7B4">
      <w:start w:val="1"/>
      <w:numFmt w:val="bullet"/>
      <w:lvlText w:val="o"/>
      <w:lvlJc w:val="left"/>
      <w:pPr>
        <w:ind w:left="5760" w:hanging="360"/>
      </w:pPr>
      <w:rPr>
        <w:rFonts w:ascii="Courier New" w:hAnsi="Courier New" w:hint="default"/>
      </w:rPr>
    </w:lvl>
    <w:lvl w:ilvl="8" w:tplc="4FE46DAE">
      <w:start w:val="1"/>
      <w:numFmt w:val="bullet"/>
      <w:lvlText w:val=""/>
      <w:lvlJc w:val="left"/>
      <w:pPr>
        <w:ind w:left="6480" w:hanging="360"/>
      </w:pPr>
      <w:rPr>
        <w:rFonts w:ascii="Wingdings" w:hAnsi="Wingdings" w:hint="default"/>
      </w:rPr>
    </w:lvl>
  </w:abstractNum>
  <w:abstractNum w:abstractNumId="9" w15:restartNumberingAfterBreak="0">
    <w:nsid w:val="1ADA0ECD"/>
    <w:multiLevelType w:val="hybridMultilevel"/>
    <w:tmpl w:val="94C48BDE"/>
    <w:lvl w:ilvl="0" w:tplc="5600C26A">
      <w:start w:val="1"/>
      <w:numFmt w:val="bullet"/>
      <w:lvlText w:val=""/>
      <w:lvlJc w:val="left"/>
      <w:pPr>
        <w:ind w:left="720" w:hanging="360"/>
      </w:pPr>
      <w:rPr>
        <w:rFonts w:ascii="Symbol" w:hAnsi="Symbol" w:hint="default"/>
      </w:rPr>
    </w:lvl>
    <w:lvl w:ilvl="1" w:tplc="0966E5CC">
      <w:start w:val="1"/>
      <w:numFmt w:val="bullet"/>
      <w:lvlText w:val="o"/>
      <w:lvlJc w:val="left"/>
      <w:pPr>
        <w:ind w:left="1440" w:hanging="360"/>
      </w:pPr>
      <w:rPr>
        <w:rFonts w:ascii="Courier New" w:hAnsi="Courier New" w:hint="default"/>
      </w:rPr>
    </w:lvl>
    <w:lvl w:ilvl="2" w:tplc="4D623B6A">
      <w:start w:val="1"/>
      <w:numFmt w:val="bullet"/>
      <w:lvlText w:val=""/>
      <w:lvlJc w:val="left"/>
      <w:pPr>
        <w:ind w:left="2160" w:hanging="360"/>
      </w:pPr>
      <w:rPr>
        <w:rFonts w:ascii="Wingdings" w:hAnsi="Wingdings" w:hint="default"/>
      </w:rPr>
    </w:lvl>
    <w:lvl w:ilvl="3" w:tplc="A69AD3D2">
      <w:start w:val="1"/>
      <w:numFmt w:val="bullet"/>
      <w:lvlText w:val=""/>
      <w:lvlJc w:val="left"/>
      <w:pPr>
        <w:ind w:left="2880" w:hanging="360"/>
      </w:pPr>
      <w:rPr>
        <w:rFonts w:ascii="Symbol" w:hAnsi="Symbol" w:hint="default"/>
      </w:rPr>
    </w:lvl>
    <w:lvl w:ilvl="4" w:tplc="AB4ABFA0">
      <w:start w:val="1"/>
      <w:numFmt w:val="bullet"/>
      <w:lvlText w:val="o"/>
      <w:lvlJc w:val="left"/>
      <w:pPr>
        <w:ind w:left="3600" w:hanging="360"/>
      </w:pPr>
      <w:rPr>
        <w:rFonts w:ascii="Courier New" w:hAnsi="Courier New" w:hint="default"/>
      </w:rPr>
    </w:lvl>
    <w:lvl w:ilvl="5" w:tplc="E2D6B3A0">
      <w:start w:val="1"/>
      <w:numFmt w:val="bullet"/>
      <w:lvlText w:val=""/>
      <w:lvlJc w:val="left"/>
      <w:pPr>
        <w:ind w:left="4320" w:hanging="360"/>
      </w:pPr>
      <w:rPr>
        <w:rFonts w:ascii="Wingdings" w:hAnsi="Wingdings" w:hint="default"/>
      </w:rPr>
    </w:lvl>
    <w:lvl w:ilvl="6" w:tplc="9790038C">
      <w:start w:val="1"/>
      <w:numFmt w:val="bullet"/>
      <w:lvlText w:val=""/>
      <w:lvlJc w:val="left"/>
      <w:pPr>
        <w:ind w:left="5040" w:hanging="360"/>
      </w:pPr>
      <w:rPr>
        <w:rFonts w:ascii="Symbol" w:hAnsi="Symbol" w:hint="default"/>
      </w:rPr>
    </w:lvl>
    <w:lvl w:ilvl="7" w:tplc="5AE80FA8">
      <w:start w:val="1"/>
      <w:numFmt w:val="bullet"/>
      <w:lvlText w:val="o"/>
      <w:lvlJc w:val="left"/>
      <w:pPr>
        <w:ind w:left="5760" w:hanging="360"/>
      </w:pPr>
      <w:rPr>
        <w:rFonts w:ascii="Courier New" w:hAnsi="Courier New" w:hint="default"/>
      </w:rPr>
    </w:lvl>
    <w:lvl w:ilvl="8" w:tplc="037888C6">
      <w:start w:val="1"/>
      <w:numFmt w:val="bullet"/>
      <w:lvlText w:val=""/>
      <w:lvlJc w:val="left"/>
      <w:pPr>
        <w:ind w:left="6480" w:hanging="360"/>
      </w:pPr>
      <w:rPr>
        <w:rFonts w:ascii="Wingdings" w:hAnsi="Wingdings" w:hint="default"/>
      </w:rPr>
    </w:lvl>
  </w:abstractNum>
  <w:abstractNum w:abstractNumId="10" w15:restartNumberingAfterBreak="0">
    <w:nsid w:val="1AF84899"/>
    <w:multiLevelType w:val="multilevel"/>
    <w:tmpl w:val="C59A30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BAE270D"/>
    <w:multiLevelType w:val="hybridMultilevel"/>
    <w:tmpl w:val="A134C59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1C1FBF5E"/>
    <w:multiLevelType w:val="hybridMultilevel"/>
    <w:tmpl w:val="B50C17F2"/>
    <w:lvl w:ilvl="0" w:tplc="03DEC344">
      <w:start w:val="1"/>
      <w:numFmt w:val="bullet"/>
      <w:lvlText w:val=""/>
      <w:lvlJc w:val="left"/>
      <w:pPr>
        <w:ind w:left="720" w:hanging="360"/>
      </w:pPr>
      <w:rPr>
        <w:rFonts w:ascii="Symbol" w:hAnsi="Symbol" w:hint="default"/>
      </w:rPr>
    </w:lvl>
    <w:lvl w:ilvl="1" w:tplc="A3D6B540">
      <w:start w:val="1"/>
      <w:numFmt w:val="bullet"/>
      <w:lvlText w:val="o"/>
      <w:lvlJc w:val="left"/>
      <w:pPr>
        <w:ind w:left="1440" w:hanging="360"/>
      </w:pPr>
      <w:rPr>
        <w:rFonts w:ascii="Courier New" w:hAnsi="Courier New" w:hint="default"/>
      </w:rPr>
    </w:lvl>
    <w:lvl w:ilvl="2" w:tplc="F64A234C">
      <w:start w:val="1"/>
      <w:numFmt w:val="bullet"/>
      <w:lvlText w:val=""/>
      <w:lvlJc w:val="left"/>
      <w:pPr>
        <w:ind w:left="2160" w:hanging="360"/>
      </w:pPr>
      <w:rPr>
        <w:rFonts w:ascii="Wingdings" w:hAnsi="Wingdings" w:hint="default"/>
      </w:rPr>
    </w:lvl>
    <w:lvl w:ilvl="3" w:tplc="7830611C">
      <w:start w:val="1"/>
      <w:numFmt w:val="bullet"/>
      <w:lvlText w:val=""/>
      <w:lvlJc w:val="left"/>
      <w:pPr>
        <w:ind w:left="2880" w:hanging="360"/>
      </w:pPr>
      <w:rPr>
        <w:rFonts w:ascii="Symbol" w:hAnsi="Symbol" w:hint="default"/>
      </w:rPr>
    </w:lvl>
    <w:lvl w:ilvl="4" w:tplc="EF30B6C8">
      <w:start w:val="1"/>
      <w:numFmt w:val="bullet"/>
      <w:lvlText w:val="o"/>
      <w:lvlJc w:val="left"/>
      <w:pPr>
        <w:ind w:left="3600" w:hanging="360"/>
      </w:pPr>
      <w:rPr>
        <w:rFonts w:ascii="Courier New" w:hAnsi="Courier New" w:hint="default"/>
      </w:rPr>
    </w:lvl>
    <w:lvl w:ilvl="5" w:tplc="93D00CA0">
      <w:start w:val="1"/>
      <w:numFmt w:val="bullet"/>
      <w:lvlText w:val=""/>
      <w:lvlJc w:val="left"/>
      <w:pPr>
        <w:ind w:left="4320" w:hanging="360"/>
      </w:pPr>
      <w:rPr>
        <w:rFonts w:ascii="Wingdings" w:hAnsi="Wingdings" w:hint="default"/>
      </w:rPr>
    </w:lvl>
    <w:lvl w:ilvl="6" w:tplc="BE985D30">
      <w:start w:val="1"/>
      <w:numFmt w:val="bullet"/>
      <w:lvlText w:val=""/>
      <w:lvlJc w:val="left"/>
      <w:pPr>
        <w:ind w:left="5040" w:hanging="360"/>
      </w:pPr>
      <w:rPr>
        <w:rFonts w:ascii="Symbol" w:hAnsi="Symbol" w:hint="default"/>
      </w:rPr>
    </w:lvl>
    <w:lvl w:ilvl="7" w:tplc="980ED696">
      <w:start w:val="1"/>
      <w:numFmt w:val="bullet"/>
      <w:lvlText w:val="o"/>
      <w:lvlJc w:val="left"/>
      <w:pPr>
        <w:ind w:left="5760" w:hanging="360"/>
      </w:pPr>
      <w:rPr>
        <w:rFonts w:ascii="Courier New" w:hAnsi="Courier New" w:hint="default"/>
      </w:rPr>
    </w:lvl>
    <w:lvl w:ilvl="8" w:tplc="D9204DB4">
      <w:start w:val="1"/>
      <w:numFmt w:val="bullet"/>
      <w:lvlText w:val=""/>
      <w:lvlJc w:val="left"/>
      <w:pPr>
        <w:ind w:left="6480" w:hanging="360"/>
      </w:pPr>
      <w:rPr>
        <w:rFonts w:ascii="Wingdings" w:hAnsi="Wingdings" w:hint="default"/>
      </w:rPr>
    </w:lvl>
  </w:abstractNum>
  <w:abstractNum w:abstractNumId="13" w15:restartNumberingAfterBreak="0">
    <w:nsid w:val="1E880D64"/>
    <w:multiLevelType w:val="multilevel"/>
    <w:tmpl w:val="B9DCCD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6530B80"/>
    <w:multiLevelType w:val="hybridMultilevel"/>
    <w:tmpl w:val="5EA2F7B6"/>
    <w:lvl w:ilvl="0" w:tplc="B8B68DE0">
      <w:start w:val="1"/>
      <w:numFmt w:val="bullet"/>
      <w:lvlText w:val=""/>
      <w:lvlJc w:val="left"/>
      <w:pPr>
        <w:ind w:left="360" w:hanging="360"/>
      </w:pPr>
      <w:rPr>
        <w:rFonts w:ascii="Symbol" w:hAnsi="Symbol" w:hint="default"/>
      </w:rPr>
    </w:lvl>
    <w:lvl w:ilvl="1" w:tplc="6F3A9C0E">
      <w:start w:val="1"/>
      <w:numFmt w:val="bullet"/>
      <w:lvlText w:val="o"/>
      <w:lvlJc w:val="left"/>
      <w:pPr>
        <w:ind w:left="1080" w:hanging="360"/>
      </w:pPr>
      <w:rPr>
        <w:rFonts w:ascii="Courier New" w:hAnsi="Courier New" w:hint="default"/>
      </w:rPr>
    </w:lvl>
    <w:lvl w:ilvl="2" w:tplc="60EE1352">
      <w:start w:val="1"/>
      <w:numFmt w:val="bullet"/>
      <w:lvlText w:val=""/>
      <w:lvlJc w:val="left"/>
      <w:pPr>
        <w:ind w:left="1800" w:hanging="360"/>
      </w:pPr>
      <w:rPr>
        <w:rFonts w:ascii="Wingdings" w:hAnsi="Wingdings" w:hint="default"/>
      </w:rPr>
    </w:lvl>
    <w:lvl w:ilvl="3" w:tplc="8C6A3202">
      <w:start w:val="1"/>
      <w:numFmt w:val="bullet"/>
      <w:lvlText w:val=""/>
      <w:lvlJc w:val="left"/>
      <w:pPr>
        <w:ind w:left="2520" w:hanging="360"/>
      </w:pPr>
      <w:rPr>
        <w:rFonts w:ascii="Symbol" w:hAnsi="Symbol" w:hint="default"/>
      </w:rPr>
    </w:lvl>
    <w:lvl w:ilvl="4" w:tplc="CB983508">
      <w:start w:val="1"/>
      <w:numFmt w:val="bullet"/>
      <w:lvlText w:val="o"/>
      <w:lvlJc w:val="left"/>
      <w:pPr>
        <w:ind w:left="3240" w:hanging="360"/>
      </w:pPr>
      <w:rPr>
        <w:rFonts w:ascii="Courier New" w:hAnsi="Courier New" w:hint="default"/>
      </w:rPr>
    </w:lvl>
    <w:lvl w:ilvl="5" w:tplc="E7962B5A">
      <w:start w:val="1"/>
      <w:numFmt w:val="bullet"/>
      <w:lvlText w:val=""/>
      <w:lvlJc w:val="left"/>
      <w:pPr>
        <w:ind w:left="3960" w:hanging="360"/>
      </w:pPr>
      <w:rPr>
        <w:rFonts w:ascii="Wingdings" w:hAnsi="Wingdings" w:hint="default"/>
      </w:rPr>
    </w:lvl>
    <w:lvl w:ilvl="6" w:tplc="882C8A7A">
      <w:start w:val="1"/>
      <w:numFmt w:val="bullet"/>
      <w:lvlText w:val=""/>
      <w:lvlJc w:val="left"/>
      <w:pPr>
        <w:ind w:left="4680" w:hanging="360"/>
      </w:pPr>
      <w:rPr>
        <w:rFonts w:ascii="Symbol" w:hAnsi="Symbol" w:hint="default"/>
      </w:rPr>
    </w:lvl>
    <w:lvl w:ilvl="7" w:tplc="EFF8A608">
      <w:start w:val="1"/>
      <w:numFmt w:val="bullet"/>
      <w:lvlText w:val="o"/>
      <w:lvlJc w:val="left"/>
      <w:pPr>
        <w:ind w:left="5400" w:hanging="360"/>
      </w:pPr>
      <w:rPr>
        <w:rFonts w:ascii="Courier New" w:hAnsi="Courier New" w:hint="default"/>
      </w:rPr>
    </w:lvl>
    <w:lvl w:ilvl="8" w:tplc="FF84FD46">
      <w:start w:val="1"/>
      <w:numFmt w:val="bullet"/>
      <w:lvlText w:val=""/>
      <w:lvlJc w:val="left"/>
      <w:pPr>
        <w:ind w:left="6120" w:hanging="360"/>
      </w:pPr>
      <w:rPr>
        <w:rFonts w:ascii="Wingdings" w:hAnsi="Wingdings" w:hint="default"/>
      </w:rPr>
    </w:lvl>
  </w:abstractNum>
  <w:abstractNum w:abstractNumId="15" w15:restartNumberingAfterBreak="0">
    <w:nsid w:val="270644AF"/>
    <w:multiLevelType w:val="hybridMultilevel"/>
    <w:tmpl w:val="3D960A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82C47BB"/>
    <w:multiLevelType w:val="hybridMultilevel"/>
    <w:tmpl w:val="40EAD52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28E74F2E"/>
    <w:multiLevelType w:val="multilevel"/>
    <w:tmpl w:val="CA2ED7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9171459"/>
    <w:multiLevelType w:val="multilevel"/>
    <w:tmpl w:val="87820C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97F1689"/>
    <w:multiLevelType w:val="hybridMultilevel"/>
    <w:tmpl w:val="69C2B4F4"/>
    <w:lvl w:ilvl="0" w:tplc="85801F50">
      <w:start w:val="1"/>
      <w:numFmt w:val="bullet"/>
      <w:pStyle w:val="MSUEBulletLVL1"/>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4C0D08"/>
    <w:multiLevelType w:val="hybridMultilevel"/>
    <w:tmpl w:val="4A9EE3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C8B0719"/>
    <w:multiLevelType w:val="multilevel"/>
    <w:tmpl w:val="3436518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2" w15:restartNumberingAfterBreak="0">
    <w:nsid w:val="2FE619B6"/>
    <w:multiLevelType w:val="hybridMultilevel"/>
    <w:tmpl w:val="C55A99DE"/>
    <w:lvl w:ilvl="0" w:tplc="84C284B6">
      <w:start w:val="1"/>
      <w:numFmt w:val="bullet"/>
      <w:lvlText w:val=""/>
      <w:lvlJc w:val="left"/>
      <w:pPr>
        <w:ind w:left="720" w:hanging="360"/>
      </w:pPr>
      <w:rPr>
        <w:rFonts w:ascii="Symbol" w:hAnsi="Symbol" w:hint="default"/>
      </w:rPr>
    </w:lvl>
    <w:lvl w:ilvl="1" w:tplc="A0CC5404">
      <w:start w:val="1"/>
      <w:numFmt w:val="bullet"/>
      <w:lvlText w:val="o"/>
      <w:lvlJc w:val="left"/>
      <w:pPr>
        <w:ind w:left="1440" w:hanging="360"/>
      </w:pPr>
      <w:rPr>
        <w:rFonts w:ascii="Courier New" w:hAnsi="Courier New" w:hint="default"/>
      </w:rPr>
    </w:lvl>
    <w:lvl w:ilvl="2" w:tplc="7F92A2B8">
      <w:start w:val="1"/>
      <w:numFmt w:val="bullet"/>
      <w:lvlText w:val=""/>
      <w:lvlJc w:val="left"/>
      <w:pPr>
        <w:ind w:left="2160" w:hanging="360"/>
      </w:pPr>
      <w:rPr>
        <w:rFonts w:ascii="Wingdings" w:hAnsi="Wingdings" w:hint="default"/>
      </w:rPr>
    </w:lvl>
    <w:lvl w:ilvl="3" w:tplc="0CA20412">
      <w:start w:val="1"/>
      <w:numFmt w:val="bullet"/>
      <w:lvlText w:val=""/>
      <w:lvlJc w:val="left"/>
      <w:pPr>
        <w:ind w:left="2880" w:hanging="360"/>
      </w:pPr>
      <w:rPr>
        <w:rFonts w:ascii="Symbol" w:hAnsi="Symbol" w:hint="default"/>
      </w:rPr>
    </w:lvl>
    <w:lvl w:ilvl="4" w:tplc="833E75B2">
      <w:start w:val="1"/>
      <w:numFmt w:val="bullet"/>
      <w:lvlText w:val="o"/>
      <w:lvlJc w:val="left"/>
      <w:pPr>
        <w:ind w:left="3600" w:hanging="360"/>
      </w:pPr>
      <w:rPr>
        <w:rFonts w:ascii="Courier New" w:hAnsi="Courier New" w:hint="default"/>
      </w:rPr>
    </w:lvl>
    <w:lvl w:ilvl="5" w:tplc="C20825F2">
      <w:start w:val="1"/>
      <w:numFmt w:val="bullet"/>
      <w:lvlText w:val=""/>
      <w:lvlJc w:val="left"/>
      <w:pPr>
        <w:ind w:left="4320" w:hanging="360"/>
      </w:pPr>
      <w:rPr>
        <w:rFonts w:ascii="Wingdings" w:hAnsi="Wingdings" w:hint="default"/>
      </w:rPr>
    </w:lvl>
    <w:lvl w:ilvl="6" w:tplc="1130ABA6">
      <w:start w:val="1"/>
      <w:numFmt w:val="bullet"/>
      <w:lvlText w:val=""/>
      <w:lvlJc w:val="left"/>
      <w:pPr>
        <w:ind w:left="5040" w:hanging="360"/>
      </w:pPr>
      <w:rPr>
        <w:rFonts w:ascii="Symbol" w:hAnsi="Symbol" w:hint="default"/>
      </w:rPr>
    </w:lvl>
    <w:lvl w:ilvl="7" w:tplc="78E6A3A8">
      <w:start w:val="1"/>
      <w:numFmt w:val="bullet"/>
      <w:lvlText w:val="o"/>
      <w:lvlJc w:val="left"/>
      <w:pPr>
        <w:ind w:left="5760" w:hanging="360"/>
      </w:pPr>
      <w:rPr>
        <w:rFonts w:ascii="Courier New" w:hAnsi="Courier New" w:hint="default"/>
      </w:rPr>
    </w:lvl>
    <w:lvl w:ilvl="8" w:tplc="0398360E">
      <w:start w:val="1"/>
      <w:numFmt w:val="bullet"/>
      <w:lvlText w:val=""/>
      <w:lvlJc w:val="left"/>
      <w:pPr>
        <w:ind w:left="6480" w:hanging="360"/>
      </w:pPr>
      <w:rPr>
        <w:rFonts w:ascii="Wingdings" w:hAnsi="Wingdings" w:hint="default"/>
      </w:rPr>
    </w:lvl>
  </w:abstractNum>
  <w:abstractNum w:abstractNumId="23" w15:restartNumberingAfterBreak="0">
    <w:nsid w:val="32E7061B"/>
    <w:multiLevelType w:val="hybridMultilevel"/>
    <w:tmpl w:val="C7B4C6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6D8C75C"/>
    <w:multiLevelType w:val="hybridMultilevel"/>
    <w:tmpl w:val="A268DC9A"/>
    <w:lvl w:ilvl="0" w:tplc="A9B62F10">
      <w:start w:val="1"/>
      <w:numFmt w:val="bullet"/>
      <w:lvlText w:val=""/>
      <w:lvlJc w:val="left"/>
      <w:pPr>
        <w:ind w:left="720" w:hanging="360"/>
      </w:pPr>
      <w:rPr>
        <w:rFonts w:ascii="Symbol" w:hAnsi="Symbol" w:hint="default"/>
      </w:rPr>
    </w:lvl>
    <w:lvl w:ilvl="1" w:tplc="D55E1AFC">
      <w:start w:val="1"/>
      <w:numFmt w:val="bullet"/>
      <w:lvlText w:val="o"/>
      <w:lvlJc w:val="left"/>
      <w:pPr>
        <w:ind w:left="1440" w:hanging="360"/>
      </w:pPr>
      <w:rPr>
        <w:rFonts w:ascii="Courier New" w:hAnsi="Courier New" w:hint="default"/>
      </w:rPr>
    </w:lvl>
    <w:lvl w:ilvl="2" w:tplc="B240BFCC">
      <w:start w:val="1"/>
      <w:numFmt w:val="bullet"/>
      <w:lvlText w:val=""/>
      <w:lvlJc w:val="left"/>
      <w:pPr>
        <w:ind w:left="2160" w:hanging="360"/>
      </w:pPr>
      <w:rPr>
        <w:rFonts w:ascii="Wingdings" w:hAnsi="Wingdings" w:hint="default"/>
      </w:rPr>
    </w:lvl>
    <w:lvl w:ilvl="3" w:tplc="7AE04C94">
      <w:start w:val="1"/>
      <w:numFmt w:val="bullet"/>
      <w:lvlText w:val=""/>
      <w:lvlJc w:val="left"/>
      <w:pPr>
        <w:ind w:left="2880" w:hanging="360"/>
      </w:pPr>
      <w:rPr>
        <w:rFonts w:ascii="Symbol" w:hAnsi="Symbol" w:hint="default"/>
      </w:rPr>
    </w:lvl>
    <w:lvl w:ilvl="4" w:tplc="5554E3B2">
      <w:start w:val="1"/>
      <w:numFmt w:val="bullet"/>
      <w:lvlText w:val="o"/>
      <w:lvlJc w:val="left"/>
      <w:pPr>
        <w:ind w:left="3600" w:hanging="360"/>
      </w:pPr>
      <w:rPr>
        <w:rFonts w:ascii="Courier New" w:hAnsi="Courier New" w:hint="default"/>
      </w:rPr>
    </w:lvl>
    <w:lvl w:ilvl="5" w:tplc="AECE8CEE">
      <w:start w:val="1"/>
      <w:numFmt w:val="bullet"/>
      <w:lvlText w:val=""/>
      <w:lvlJc w:val="left"/>
      <w:pPr>
        <w:ind w:left="4320" w:hanging="360"/>
      </w:pPr>
      <w:rPr>
        <w:rFonts w:ascii="Wingdings" w:hAnsi="Wingdings" w:hint="default"/>
      </w:rPr>
    </w:lvl>
    <w:lvl w:ilvl="6" w:tplc="F988936E">
      <w:start w:val="1"/>
      <w:numFmt w:val="bullet"/>
      <w:lvlText w:val=""/>
      <w:lvlJc w:val="left"/>
      <w:pPr>
        <w:ind w:left="5040" w:hanging="360"/>
      </w:pPr>
      <w:rPr>
        <w:rFonts w:ascii="Symbol" w:hAnsi="Symbol" w:hint="default"/>
      </w:rPr>
    </w:lvl>
    <w:lvl w:ilvl="7" w:tplc="8ED61946">
      <w:start w:val="1"/>
      <w:numFmt w:val="bullet"/>
      <w:lvlText w:val="o"/>
      <w:lvlJc w:val="left"/>
      <w:pPr>
        <w:ind w:left="5760" w:hanging="360"/>
      </w:pPr>
      <w:rPr>
        <w:rFonts w:ascii="Courier New" w:hAnsi="Courier New" w:hint="default"/>
      </w:rPr>
    </w:lvl>
    <w:lvl w:ilvl="8" w:tplc="D3C4B62E">
      <w:start w:val="1"/>
      <w:numFmt w:val="bullet"/>
      <w:lvlText w:val=""/>
      <w:lvlJc w:val="left"/>
      <w:pPr>
        <w:ind w:left="6480" w:hanging="360"/>
      </w:pPr>
      <w:rPr>
        <w:rFonts w:ascii="Wingdings" w:hAnsi="Wingdings" w:hint="default"/>
      </w:rPr>
    </w:lvl>
  </w:abstractNum>
  <w:abstractNum w:abstractNumId="25" w15:restartNumberingAfterBreak="0">
    <w:nsid w:val="3D547B35"/>
    <w:multiLevelType w:val="hybridMultilevel"/>
    <w:tmpl w:val="F89AF3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3F3D4839"/>
    <w:multiLevelType w:val="hybridMultilevel"/>
    <w:tmpl w:val="D138CA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031468D"/>
    <w:multiLevelType w:val="hybridMultilevel"/>
    <w:tmpl w:val="8F8A049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15:restartNumberingAfterBreak="0">
    <w:nsid w:val="43473131"/>
    <w:multiLevelType w:val="hybridMultilevel"/>
    <w:tmpl w:val="A7807AF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15:restartNumberingAfterBreak="0">
    <w:nsid w:val="43A420DB"/>
    <w:multiLevelType w:val="hybridMultilevel"/>
    <w:tmpl w:val="5CE0690A"/>
    <w:lvl w:ilvl="0" w:tplc="06287C7E">
      <w:start w:val="1"/>
      <w:numFmt w:val="bullet"/>
      <w:lvlText w:val=""/>
      <w:lvlJc w:val="left"/>
      <w:pPr>
        <w:ind w:left="360" w:hanging="360"/>
      </w:pPr>
      <w:rPr>
        <w:rFonts w:ascii="Symbol" w:hAnsi="Symbol" w:hint="default"/>
      </w:rPr>
    </w:lvl>
    <w:lvl w:ilvl="1" w:tplc="7FDCBA6E">
      <w:start w:val="1"/>
      <w:numFmt w:val="bullet"/>
      <w:lvlText w:val="o"/>
      <w:lvlJc w:val="left"/>
      <w:pPr>
        <w:ind w:left="1080" w:hanging="360"/>
      </w:pPr>
      <w:rPr>
        <w:rFonts w:ascii="Courier New" w:hAnsi="Courier New" w:hint="default"/>
      </w:rPr>
    </w:lvl>
    <w:lvl w:ilvl="2" w:tplc="B44427A0">
      <w:start w:val="1"/>
      <w:numFmt w:val="bullet"/>
      <w:lvlText w:val=""/>
      <w:lvlJc w:val="left"/>
      <w:pPr>
        <w:ind w:left="1800" w:hanging="360"/>
      </w:pPr>
      <w:rPr>
        <w:rFonts w:ascii="Wingdings" w:hAnsi="Wingdings" w:hint="default"/>
      </w:rPr>
    </w:lvl>
    <w:lvl w:ilvl="3" w:tplc="8D7AFEEC">
      <w:start w:val="1"/>
      <w:numFmt w:val="bullet"/>
      <w:lvlText w:val=""/>
      <w:lvlJc w:val="left"/>
      <w:pPr>
        <w:ind w:left="2520" w:hanging="360"/>
      </w:pPr>
      <w:rPr>
        <w:rFonts w:ascii="Symbol" w:hAnsi="Symbol" w:hint="default"/>
      </w:rPr>
    </w:lvl>
    <w:lvl w:ilvl="4" w:tplc="28AA4D5E">
      <w:start w:val="1"/>
      <w:numFmt w:val="bullet"/>
      <w:lvlText w:val="o"/>
      <w:lvlJc w:val="left"/>
      <w:pPr>
        <w:ind w:left="3240" w:hanging="360"/>
      </w:pPr>
      <w:rPr>
        <w:rFonts w:ascii="Courier New" w:hAnsi="Courier New" w:hint="default"/>
      </w:rPr>
    </w:lvl>
    <w:lvl w:ilvl="5" w:tplc="A22AC380">
      <w:start w:val="1"/>
      <w:numFmt w:val="bullet"/>
      <w:lvlText w:val=""/>
      <w:lvlJc w:val="left"/>
      <w:pPr>
        <w:ind w:left="3960" w:hanging="360"/>
      </w:pPr>
      <w:rPr>
        <w:rFonts w:ascii="Wingdings" w:hAnsi="Wingdings" w:hint="default"/>
      </w:rPr>
    </w:lvl>
    <w:lvl w:ilvl="6" w:tplc="9280D942">
      <w:start w:val="1"/>
      <w:numFmt w:val="bullet"/>
      <w:lvlText w:val=""/>
      <w:lvlJc w:val="left"/>
      <w:pPr>
        <w:ind w:left="4680" w:hanging="360"/>
      </w:pPr>
      <w:rPr>
        <w:rFonts w:ascii="Symbol" w:hAnsi="Symbol" w:hint="default"/>
      </w:rPr>
    </w:lvl>
    <w:lvl w:ilvl="7" w:tplc="7C6E15E6">
      <w:start w:val="1"/>
      <w:numFmt w:val="bullet"/>
      <w:lvlText w:val="o"/>
      <w:lvlJc w:val="left"/>
      <w:pPr>
        <w:ind w:left="5400" w:hanging="360"/>
      </w:pPr>
      <w:rPr>
        <w:rFonts w:ascii="Courier New" w:hAnsi="Courier New" w:hint="default"/>
      </w:rPr>
    </w:lvl>
    <w:lvl w:ilvl="8" w:tplc="8E4461CE">
      <w:start w:val="1"/>
      <w:numFmt w:val="bullet"/>
      <w:lvlText w:val=""/>
      <w:lvlJc w:val="left"/>
      <w:pPr>
        <w:ind w:left="6120" w:hanging="360"/>
      </w:pPr>
      <w:rPr>
        <w:rFonts w:ascii="Wingdings" w:hAnsi="Wingdings" w:hint="default"/>
      </w:rPr>
    </w:lvl>
  </w:abstractNum>
  <w:abstractNum w:abstractNumId="30" w15:restartNumberingAfterBreak="0">
    <w:nsid w:val="4447D932"/>
    <w:multiLevelType w:val="hybridMultilevel"/>
    <w:tmpl w:val="2558E9BE"/>
    <w:lvl w:ilvl="0" w:tplc="9D08BC56">
      <w:start w:val="1"/>
      <w:numFmt w:val="bullet"/>
      <w:lvlText w:val=""/>
      <w:lvlJc w:val="left"/>
      <w:pPr>
        <w:ind w:left="720" w:hanging="360"/>
      </w:pPr>
      <w:rPr>
        <w:rFonts w:ascii="Symbol" w:hAnsi="Symbol" w:hint="default"/>
      </w:rPr>
    </w:lvl>
    <w:lvl w:ilvl="1" w:tplc="C19C0D5C">
      <w:start w:val="1"/>
      <w:numFmt w:val="bullet"/>
      <w:lvlText w:val="o"/>
      <w:lvlJc w:val="left"/>
      <w:pPr>
        <w:ind w:left="1440" w:hanging="360"/>
      </w:pPr>
      <w:rPr>
        <w:rFonts w:ascii="Courier New" w:hAnsi="Courier New" w:hint="default"/>
      </w:rPr>
    </w:lvl>
    <w:lvl w:ilvl="2" w:tplc="02C6BEE0">
      <w:start w:val="1"/>
      <w:numFmt w:val="bullet"/>
      <w:lvlText w:val=""/>
      <w:lvlJc w:val="left"/>
      <w:pPr>
        <w:ind w:left="2160" w:hanging="360"/>
      </w:pPr>
      <w:rPr>
        <w:rFonts w:ascii="Wingdings" w:hAnsi="Wingdings" w:hint="default"/>
      </w:rPr>
    </w:lvl>
    <w:lvl w:ilvl="3" w:tplc="21704B30">
      <w:start w:val="1"/>
      <w:numFmt w:val="bullet"/>
      <w:lvlText w:val=""/>
      <w:lvlJc w:val="left"/>
      <w:pPr>
        <w:ind w:left="2880" w:hanging="360"/>
      </w:pPr>
      <w:rPr>
        <w:rFonts w:ascii="Symbol" w:hAnsi="Symbol" w:hint="default"/>
      </w:rPr>
    </w:lvl>
    <w:lvl w:ilvl="4" w:tplc="CAF6DF2E">
      <w:start w:val="1"/>
      <w:numFmt w:val="bullet"/>
      <w:lvlText w:val="o"/>
      <w:lvlJc w:val="left"/>
      <w:pPr>
        <w:ind w:left="3600" w:hanging="360"/>
      </w:pPr>
      <w:rPr>
        <w:rFonts w:ascii="Courier New" w:hAnsi="Courier New" w:hint="default"/>
      </w:rPr>
    </w:lvl>
    <w:lvl w:ilvl="5" w:tplc="9BFA4558">
      <w:start w:val="1"/>
      <w:numFmt w:val="bullet"/>
      <w:lvlText w:val=""/>
      <w:lvlJc w:val="left"/>
      <w:pPr>
        <w:ind w:left="4320" w:hanging="360"/>
      </w:pPr>
      <w:rPr>
        <w:rFonts w:ascii="Wingdings" w:hAnsi="Wingdings" w:hint="default"/>
      </w:rPr>
    </w:lvl>
    <w:lvl w:ilvl="6" w:tplc="A61AAEA6">
      <w:start w:val="1"/>
      <w:numFmt w:val="bullet"/>
      <w:lvlText w:val=""/>
      <w:lvlJc w:val="left"/>
      <w:pPr>
        <w:ind w:left="5040" w:hanging="360"/>
      </w:pPr>
      <w:rPr>
        <w:rFonts w:ascii="Symbol" w:hAnsi="Symbol" w:hint="default"/>
      </w:rPr>
    </w:lvl>
    <w:lvl w:ilvl="7" w:tplc="BAFC0DD0">
      <w:start w:val="1"/>
      <w:numFmt w:val="bullet"/>
      <w:lvlText w:val="o"/>
      <w:lvlJc w:val="left"/>
      <w:pPr>
        <w:ind w:left="5760" w:hanging="360"/>
      </w:pPr>
      <w:rPr>
        <w:rFonts w:ascii="Courier New" w:hAnsi="Courier New" w:hint="default"/>
      </w:rPr>
    </w:lvl>
    <w:lvl w:ilvl="8" w:tplc="468CCA82">
      <w:start w:val="1"/>
      <w:numFmt w:val="bullet"/>
      <w:lvlText w:val=""/>
      <w:lvlJc w:val="left"/>
      <w:pPr>
        <w:ind w:left="6480" w:hanging="360"/>
      </w:pPr>
      <w:rPr>
        <w:rFonts w:ascii="Wingdings" w:hAnsi="Wingdings" w:hint="default"/>
      </w:rPr>
    </w:lvl>
  </w:abstractNum>
  <w:abstractNum w:abstractNumId="31" w15:restartNumberingAfterBreak="0">
    <w:nsid w:val="4453CA64"/>
    <w:multiLevelType w:val="hybridMultilevel"/>
    <w:tmpl w:val="D8D4DF3C"/>
    <w:lvl w:ilvl="0" w:tplc="9ECA193E">
      <w:start w:val="1"/>
      <w:numFmt w:val="bullet"/>
      <w:lvlText w:val=""/>
      <w:lvlJc w:val="left"/>
      <w:pPr>
        <w:ind w:left="720" w:hanging="360"/>
      </w:pPr>
      <w:rPr>
        <w:rFonts w:ascii="Symbol" w:hAnsi="Symbol" w:hint="default"/>
      </w:rPr>
    </w:lvl>
    <w:lvl w:ilvl="1" w:tplc="E7F0A4DE">
      <w:start w:val="1"/>
      <w:numFmt w:val="bullet"/>
      <w:lvlText w:val="o"/>
      <w:lvlJc w:val="left"/>
      <w:pPr>
        <w:ind w:left="1440" w:hanging="360"/>
      </w:pPr>
      <w:rPr>
        <w:rFonts w:ascii="Courier New" w:hAnsi="Courier New" w:hint="default"/>
      </w:rPr>
    </w:lvl>
    <w:lvl w:ilvl="2" w:tplc="80F6CBC8">
      <w:start w:val="1"/>
      <w:numFmt w:val="bullet"/>
      <w:lvlText w:val=""/>
      <w:lvlJc w:val="left"/>
      <w:pPr>
        <w:ind w:left="2160" w:hanging="360"/>
      </w:pPr>
      <w:rPr>
        <w:rFonts w:ascii="Wingdings" w:hAnsi="Wingdings" w:hint="default"/>
      </w:rPr>
    </w:lvl>
    <w:lvl w:ilvl="3" w:tplc="75942E60">
      <w:start w:val="1"/>
      <w:numFmt w:val="bullet"/>
      <w:lvlText w:val=""/>
      <w:lvlJc w:val="left"/>
      <w:pPr>
        <w:ind w:left="2880" w:hanging="360"/>
      </w:pPr>
      <w:rPr>
        <w:rFonts w:ascii="Symbol" w:hAnsi="Symbol" w:hint="default"/>
      </w:rPr>
    </w:lvl>
    <w:lvl w:ilvl="4" w:tplc="9E0A6DC4">
      <w:start w:val="1"/>
      <w:numFmt w:val="bullet"/>
      <w:lvlText w:val="o"/>
      <w:lvlJc w:val="left"/>
      <w:pPr>
        <w:ind w:left="3600" w:hanging="360"/>
      </w:pPr>
      <w:rPr>
        <w:rFonts w:ascii="Courier New" w:hAnsi="Courier New" w:hint="default"/>
      </w:rPr>
    </w:lvl>
    <w:lvl w:ilvl="5" w:tplc="76CA9F04">
      <w:start w:val="1"/>
      <w:numFmt w:val="bullet"/>
      <w:lvlText w:val=""/>
      <w:lvlJc w:val="left"/>
      <w:pPr>
        <w:ind w:left="4320" w:hanging="360"/>
      </w:pPr>
      <w:rPr>
        <w:rFonts w:ascii="Wingdings" w:hAnsi="Wingdings" w:hint="default"/>
      </w:rPr>
    </w:lvl>
    <w:lvl w:ilvl="6" w:tplc="F386140E">
      <w:start w:val="1"/>
      <w:numFmt w:val="bullet"/>
      <w:lvlText w:val=""/>
      <w:lvlJc w:val="left"/>
      <w:pPr>
        <w:ind w:left="5040" w:hanging="360"/>
      </w:pPr>
      <w:rPr>
        <w:rFonts w:ascii="Symbol" w:hAnsi="Symbol" w:hint="default"/>
      </w:rPr>
    </w:lvl>
    <w:lvl w:ilvl="7" w:tplc="B036A648">
      <w:start w:val="1"/>
      <w:numFmt w:val="bullet"/>
      <w:lvlText w:val="o"/>
      <w:lvlJc w:val="left"/>
      <w:pPr>
        <w:ind w:left="5760" w:hanging="360"/>
      </w:pPr>
      <w:rPr>
        <w:rFonts w:ascii="Courier New" w:hAnsi="Courier New" w:hint="default"/>
      </w:rPr>
    </w:lvl>
    <w:lvl w:ilvl="8" w:tplc="830A8C58">
      <w:start w:val="1"/>
      <w:numFmt w:val="bullet"/>
      <w:lvlText w:val=""/>
      <w:lvlJc w:val="left"/>
      <w:pPr>
        <w:ind w:left="6480" w:hanging="360"/>
      </w:pPr>
      <w:rPr>
        <w:rFonts w:ascii="Wingdings" w:hAnsi="Wingdings" w:hint="default"/>
      </w:rPr>
    </w:lvl>
  </w:abstractNum>
  <w:abstractNum w:abstractNumId="32" w15:restartNumberingAfterBreak="0">
    <w:nsid w:val="44BE61FF"/>
    <w:multiLevelType w:val="hybridMultilevel"/>
    <w:tmpl w:val="6DFCC9D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15:restartNumberingAfterBreak="0">
    <w:nsid w:val="49F166F1"/>
    <w:multiLevelType w:val="hybridMultilevel"/>
    <w:tmpl w:val="C41CF61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4" w15:restartNumberingAfterBreak="0">
    <w:nsid w:val="543D389D"/>
    <w:multiLevelType w:val="hybridMultilevel"/>
    <w:tmpl w:val="44CCD8D4"/>
    <w:lvl w:ilvl="0" w:tplc="F81CE5A8">
      <w:start w:val="1"/>
      <w:numFmt w:val="bullet"/>
      <w:lvlText w:val=""/>
      <w:lvlJc w:val="left"/>
      <w:pPr>
        <w:ind w:left="720" w:hanging="360"/>
      </w:pPr>
      <w:rPr>
        <w:rFonts w:ascii="Symbol" w:hAnsi="Symbol" w:hint="default"/>
      </w:rPr>
    </w:lvl>
    <w:lvl w:ilvl="1" w:tplc="F146A276">
      <w:start w:val="1"/>
      <w:numFmt w:val="bullet"/>
      <w:lvlText w:val="o"/>
      <w:lvlJc w:val="left"/>
      <w:pPr>
        <w:ind w:left="1440" w:hanging="360"/>
      </w:pPr>
      <w:rPr>
        <w:rFonts w:ascii="Courier New" w:hAnsi="Courier New" w:hint="default"/>
      </w:rPr>
    </w:lvl>
    <w:lvl w:ilvl="2" w:tplc="3940A98E">
      <w:start w:val="1"/>
      <w:numFmt w:val="bullet"/>
      <w:lvlText w:val=""/>
      <w:lvlJc w:val="left"/>
      <w:pPr>
        <w:ind w:left="2160" w:hanging="360"/>
      </w:pPr>
      <w:rPr>
        <w:rFonts w:ascii="Wingdings" w:hAnsi="Wingdings" w:hint="default"/>
      </w:rPr>
    </w:lvl>
    <w:lvl w:ilvl="3" w:tplc="2BBC51F4">
      <w:start w:val="1"/>
      <w:numFmt w:val="bullet"/>
      <w:lvlText w:val=""/>
      <w:lvlJc w:val="left"/>
      <w:pPr>
        <w:ind w:left="2880" w:hanging="360"/>
      </w:pPr>
      <w:rPr>
        <w:rFonts w:ascii="Symbol" w:hAnsi="Symbol" w:hint="default"/>
      </w:rPr>
    </w:lvl>
    <w:lvl w:ilvl="4" w:tplc="80083854">
      <w:start w:val="1"/>
      <w:numFmt w:val="bullet"/>
      <w:lvlText w:val="o"/>
      <w:lvlJc w:val="left"/>
      <w:pPr>
        <w:ind w:left="3600" w:hanging="360"/>
      </w:pPr>
      <w:rPr>
        <w:rFonts w:ascii="Courier New" w:hAnsi="Courier New" w:hint="default"/>
      </w:rPr>
    </w:lvl>
    <w:lvl w:ilvl="5" w:tplc="49C436D2">
      <w:start w:val="1"/>
      <w:numFmt w:val="bullet"/>
      <w:lvlText w:val=""/>
      <w:lvlJc w:val="left"/>
      <w:pPr>
        <w:ind w:left="4320" w:hanging="360"/>
      </w:pPr>
      <w:rPr>
        <w:rFonts w:ascii="Wingdings" w:hAnsi="Wingdings" w:hint="default"/>
      </w:rPr>
    </w:lvl>
    <w:lvl w:ilvl="6" w:tplc="7B76E436">
      <w:start w:val="1"/>
      <w:numFmt w:val="bullet"/>
      <w:lvlText w:val=""/>
      <w:lvlJc w:val="left"/>
      <w:pPr>
        <w:ind w:left="5040" w:hanging="360"/>
      </w:pPr>
      <w:rPr>
        <w:rFonts w:ascii="Symbol" w:hAnsi="Symbol" w:hint="default"/>
      </w:rPr>
    </w:lvl>
    <w:lvl w:ilvl="7" w:tplc="7CB23AF8">
      <w:start w:val="1"/>
      <w:numFmt w:val="bullet"/>
      <w:lvlText w:val="o"/>
      <w:lvlJc w:val="left"/>
      <w:pPr>
        <w:ind w:left="5760" w:hanging="360"/>
      </w:pPr>
      <w:rPr>
        <w:rFonts w:ascii="Courier New" w:hAnsi="Courier New" w:hint="default"/>
      </w:rPr>
    </w:lvl>
    <w:lvl w:ilvl="8" w:tplc="B9CC6822">
      <w:start w:val="1"/>
      <w:numFmt w:val="bullet"/>
      <w:lvlText w:val=""/>
      <w:lvlJc w:val="left"/>
      <w:pPr>
        <w:ind w:left="6480" w:hanging="360"/>
      </w:pPr>
      <w:rPr>
        <w:rFonts w:ascii="Wingdings" w:hAnsi="Wingdings" w:hint="default"/>
      </w:rPr>
    </w:lvl>
  </w:abstractNum>
  <w:abstractNum w:abstractNumId="35" w15:restartNumberingAfterBreak="0">
    <w:nsid w:val="5AAB17EF"/>
    <w:multiLevelType w:val="hybridMultilevel"/>
    <w:tmpl w:val="C47C4E9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15:restartNumberingAfterBreak="0">
    <w:nsid w:val="5AEB4029"/>
    <w:multiLevelType w:val="hybridMultilevel"/>
    <w:tmpl w:val="3D3A505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7" w15:restartNumberingAfterBreak="0">
    <w:nsid w:val="5BE52301"/>
    <w:multiLevelType w:val="hybridMultilevel"/>
    <w:tmpl w:val="731A21E2"/>
    <w:lvl w:ilvl="0" w:tplc="361C3742">
      <w:numFmt w:val="bullet"/>
      <w:pStyle w:val="MSUEBulletLVL2"/>
      <w:lvlText w:val="›"/>
      <w:lvlJc w:val="left"/>
      <w:pPr>
        <w:ind w:left="720" w:hanging="360"/>
      </w:pPr>
      <w:rPr>
        <w:rFonts w:ascii="Calibri" w:eastAsiaTheme="minorEastAsia" w:hAnsi="Calibri" w:cs="Gotham Narrow Book"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5FB72C9C"/>
    <w:multiLevelType w:val="hybridMultilevel"/>
    <w:tmpl w:val="27124F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2AB7593"/>
    <w:multiLevelType w:val="hybridMultilevel"/>
    <w:tmpl w:val="9C96CA3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0" w15:restartNumberingAfterBreak="0">
    <w:nsid w:val="678886E0"/>
    <w:multiLevelType w:val="hybridMultilevel"/>
    <w:tmpl w:val="425673CA"/>
    <w:lvl w:ilvl="0" w:tplc="9514C6F4">
      <w:start w:val="1"/>
      <w:numFmt w:val="bullet"/>
      <w:lvlText w:val=""/>
      <w:lvlJc w:val="left"/>
      <w:pPr>
        <w:ind w:left="720" w:hanging="360"/>
      </w:pPr>
      <w:rPr>
        <w:rFonts w:ascii="Symbol" w:hAnsi="Symbol" w:hint="default"/>
      </w:rPr>
    </w:lvl>
    <w:lvl w:ilvl="1" w:tplc="09B821B8">
      <w:start w:val="1"/>
      <w:numFmt w:val="bullet"/>
      <w:lvlText w:val="o"/>
      <w:lvlJc w:val="left"/>
      <w:pPr>
        <w:ind w:left="1440" w:hanging="360"/>
      </w:pPr>
      <w:rPr>
        <w:rFonts w:ascii="Courier New" w:hAnsi="Courier New" w:hint="default"/>
      </w:rPr>
    </w:lvl>
    <w:lvl w:ilvl="2" w:tplc="ED98A460">
      <w:start w:val="1"/>
      <w:numFmt w:val="bullet"/>
      <w:lvlText w:val=""/>
      <w:lvlJc w:val="left"/>
      <w:pPr>
        <w:ind w:left="2160" w:hanging="360"/>
      </w:pPr>
      <w:rPr>
        <w:rFonts w:ascii="Wingdings" w:hAnsi="Wingdings" w:hint="default"/>
      </w:rPr>
    </w:lvl>
    <w:lvl w:ilvl="3" w:tplc="65D2A736">
      <w:start w:val="1"/>
      <w:numFmt w:val="bullet"/>
      <w:lvlText w:val=""/>
      <w:lvlJc w:val="left"/>
      <w:pPr>
        <w:ind w:left="2880" w:hanging="360"/>
      </w:pPr>
      <w:rPr>
        <w:rFonts w:ascii="Symbol" w:hAnsi="Symbol" w:hint="default"/>
      </w:rPr>
    </w:lvl>
    <w:lvl w:ilvl="4" w:tplc="51580668">
      <w:start w:val="1"/>
      <w:numFmt w:val="bullet"/>
      <w:lvlText w:val="o"/>
      <w:lvlJc w:val="left"/>
      <w:pPr>
        <w:ind w:left="3600" w:hanging="360"/>
      </w:pPr>
      <w:rPr>
        <w:rFonts w:ascii="Courier New" w:hAnsi="Courier New" w:hint="default"/>
      </w:rPr>
    </w:lvl>
    <w:lvl w:ilvl="5" w:tplc="47E822C6">
      <w:start w:val="1"/>
      <w:numFmt w:val="bullet"/>
      <w:lvlText w:val=""/>
      <w:lvlJc w:val="left"/>
      <w:pPr>
        <w:ind w:left="4320" w:hanging="360"/>
      </w:pPr>
      <w:rPr>
        <w:rFonts w:ascii="Wingdings" w:hAnsi="Wingdings" w:hint="default"/>
      </w:rPr>
    </w:lvl>
    <w:lvl w:ilvl="6" w:tplc="887ED12A">
      <w:start w:val="1"/>
      <w:numFmt w:val="bullet"/>
      <w:lvlText w:val=""/>
      <w:lvlJc w:val="left"/>
      <w:pPr>
        <w:ind w:left="5040" w:hanging="360"/>
      </w:pPr>
      <w:rPr>
        <w:rFonts w:ascii="Symbol" w:hAnsi="Symbol" w:hint="default"/>
      </w:rPr>
    </w:lvl>
    <w:lvl w:ilvl="7" w:tplc="AF062FEC">
      <w:start w:val="1"/>
      <w:numFmt w:val="bullet"/>
      <w:lvlText w:val="o"/>
      <w:lvlJc w:val="left"/>
      <w:pPr>
        <w:ind w:left="5760" w:hanging="360"/>
      </w:pPr>
      <w:rPr>
        <w:rFonts w:ascii="Courier New" w:hAnsi="Courier New" w:hint="default"/>
      </w:rPr>
    </w:lvl>
    <w:lvl w:ilvl="8" w:tplc="E2BA919C">
      <w:start w:val="1"/>
      <w:numFmt w:val="bullet"/>
      <w:lvlText w:val=""/>
      <w:lvlJc w:val="left"/>
      <w:pPr>
        <w:ind w:left="6480" w:hanging="360"/>
      </w:pPr>
      <w:rPr>
        <w:rFonts w:ascii="Wingdings" w:hAnsi="Wingdings" w:hint="default"/>
      </w:rPr>
    </w:lvl>
  </w:abstractNum>
  <w:abstractNum w:abstractNumId="41" w15:restartNumberingAfterBreak="0">
    <w:nsid w:val="68B961B4"/>
    <w:multiLevelType w:val="hybridMultilevel"/>
    <w:tmpl w:val="138AEE6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2" w15:restartNumberingAfterBreak="0">
    <w:nsid w:val="6EEC23D1"/>
    <w:multiLevelType w:val="hybridMultilevel"/>
    <w:tmpl w:val="8252F840"/>
    <w:lvl w:ilvl="0" w:tplc="0409000F">
      <w:start w:val="1"/>
      <w:numFmt w:val="decimal"/>
      <w:lvlText w:val="%1."/>
      <w:lvlJc w:val="left"/>
      <w:pPr>
        <w:ind w:left="936" w:hanging="360"/>
      </w:pPr>
    </w:lvl>
    <w:lvl w:ilvl="1" w:tplc="04090019" w:tentative="1">
      <w:start w:val="1"/>
      <w:numFmt w:val="lowerLetter"/>
      <w:lvlText w:val="%2."/>
      <w:lvlJc w:val="left"/>
      <w:pPr>
        <w:ind w:left="1656" w:hanging="360"/>
      </w:pPr>
    </w:lvl>
    <w:lvl w:ilvl="2" w:tplc="0409001B" w:tentative="1">
      <w:start w:val="1"/>
      <w:numFmt w:val="lowerRoman"/>
      <w:lvlText w:val="%3."/>
      <w:lvlJc w:val="right"/>
      <w:pPr>
        <w:ind w:left="2376" w:hanging="180"/>
      </w:pPr>
    </w:lvl>
    <w:lvl w:ilvl="3" w:tplc="0409000F" w:tentative="1">
      <w:start w:val="1"/>
      <w:numFmt w:val="decimal"/>
      <w:lvlText w:val="%4."/>
      <w:lvlJc w:val="left"/>
      <w:pPr>
        <w:ind w:left="3096" w:hanging="360"/>
      </w:pPr>
    </w:lvl>
    <w:lvl w:ilvl="4" w:tplc="04090019" w:tentative="1">
      <w:start w:val="1"/>
      <w:numFmt w:val="lowerLetter"/>
      <w:lvlText w:val="%5."/>
      <w:lvlJc w:val="left"/>
      <w:pPr>
        <w:ind w:left="3816" w:hanging="360"/>
      </w:pPr>
    </w:lvl>
    <w:lvl w:ilvl="5" w:tplc="0409001B" w:tentative="1">
      <w:start w:val="1"/>
      <w:numFmt w:val="lowerRoman"/>
      <w:lvlText w:val="%6."/>
      <w:lvlJc w:val="right"/>
      <w:pPr>
        <w:ind w:left="4536" w:hanging="180"/>
      </w:pPr>
    </w:lvl>
    <w:lvl w:ilvl="6" w:tplc="0409000F" w:tentative="1">
      <w:start w:val="1"/>
      <w:numFmt w:val="decimal"/>
      <w:lvlText w:val="%7."/>
      <w:lvlJc w:val="left"/>
      <w:pPr>
        <w:ind w:left="5256" w:hanging="360"/>
      </w:pPr>
    </w:lvl>
    <w:lvl w:ilvl="7" w:tplc="04090019" w:tentative="1">
      <w:start w:val="1"/>
      <w:numFmt w:val="lowerLetter"/>
      <w:lvlText w:val="%8."/>
      <w:lvlJc w:val="left"/>
      <w:pPr>
        <w:ind w:left="5976" w:hanging="360"/>
      </w:pPr>
    </w:lvl>
    <w:lvl w:ilvl="8" w:tplc="0409001B" w:tentative="1">
      <w:start w:val="1"/>
      <w:numFmt w:val="lowerRoman"/>
      <w:lvlText w:val="%9."/>
      <w:lvlJc w:val="right"/>
      <w:pPr>
        <w:ind w:left="6696" w:hanging="180"/>
      </w:pPr>
    </w:lvl>
  </w:abstractNum>
  <w:abstractNum w:abstractNumId="43" w15:restartNumberingAfterBreak="0">
    <w:nsid w:val="70C80530"/>
    <w:multiLevelType w:val="multilevel"/>
    <w:tmpl w:val="456A64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39B5961"/>
    <w:multiLevelType w:val="hybridMultilevel"/>
    <w:tmpl w:val="B15A55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75864EEC"/>
    <w:multiLevelType w:val="hybridMultilevel"/>
    <w:tmpl w:val="112038CC"/>
    <w:lvl w:ilvl="0" w:tplc="54D24EE2">
      <w:start w:val="1"/>
      <w:numFmt w:val="bullet"/>
      <w:lvlText w:val=""/>
      <w:lvlJc w:val="left"/>
      <w:pPr>
        <w:ind w:left="720" w:hanging="360"/>
      </w:pPr>
      <w:rPr>
        <w:rFonts w:ascii="Symbol" w:hAnsi="Symbol" w:hint="default"/>
      </w:rPr>
    </w:lvl>
    <w:lvl w:ilvl="1" w:tplc="9020C900">
      <w:start w:val="1"/>
      <w:numFmt w:val="bullet"/>
      <w:lvlText w:val="o"/>
      <w:lvlJc w:val="left"/>
      <w:pPr>
        <w:ind w:left="1440" w:hanging="360"/>
      </w:pPr>
      <w:rPr>
        <w:rFonts w:ascii="Courier New" w:hAnsi="Courier New" w:hint="default"/>
      </w:rPr>
    </w:lvl>
    <w:lvl w:ilvl="2" w:tplc="8D72E3A2">
      <w:start w:val="1"/>
      <w:numFmt w:val="bullet"/>
      <w:lvlText w:val=""/>
      <w:lvlJc w:val="left"/>
      <w:pPr>
        <w:ind w:left="2160" w:hanging="360"/>
      </w:pPr>
      <w:rPr>
        <w:rFonts w:ascii="Wingdings" w:hAnsi="Wingdings" w:hint="default"/>
      </w:rPr>
    </w:lvl>
    <w:lvl w:ilvl="3" w:tplc="5C165014">
      <w:start w:val="1"/>
      <w:numFmt w:val="bullet"/>
      <w:lvlText w:val=""/>
      <w:lvlJc w:val="left"/>
      <w:pPr>
        <w:ind w:left="2880" w:hanging="360"/>
      </w:pPr>
      <w:rPr>
        <w:rFonts w:ascii="Symbol" w:hAnsi="Symbol" w:hint="default"/>
      </w:rPr>
    </w:lvl>
    <w:lvl w:ilvl="4" w:tplc="A4B09FD0">
      <w:start w:val="1"/>
      <w:numFmt w:val="bullet"/>
      <w:lvlText w:val="o"/>
      <w:lvlJc w:val="left"/>
      <w:pPr>
        <w:ind w:left="3600" w:hanging="360"/>
      </w:pPr>
      <w:rPr>
        <w:rFonts w:ascii="Courier New" w:hAnsi="Courier New" w:hint="default"/>
      </w:rPr>
    </w:lvl>
    <w:lvl w:ilvl="5" w:tplc="82383E3A">
      <w:start w:val="1"/>
      <w:numFmt w:val="bullet"/>
      <w:lvlText w:val=""/>
      <w:lvlJc w:val="left"/>
      <w:pPr>
        <w:ind w:left="4320" w:hanging="360"/>
      </w:pPr>
      <w:rPr>
        <w:rFonts w:ascii="Wingdings" w:hAnsi="Wingdings" w:hint="default"/>
      </w:rPr>
    </w:lvl>
    <w:lvl w:ilvl="6" w:tplc="8548A52C">
      <w:start w:val="1"/>
      <w:numFmt w:val="bullet"/>
      <w:lvlText w:val=""/>
      <w:lvlJc w:val="left"/>
      <w:pPr>
        <w:ind w:left="5040" w:hanging="360"/>
      </w:pPr>
      <w:rPr>
        <w:rFonts w:ascii="Symbol" w:hAnsi="Symbol" w:hint="default"/>
      </w:rPr>
    </w:lvl>
    <w:lvl w:ilvl="7" w:tplc="0652EEAE">
      <w:start w:val="1"/>
      <w:numFmt w:val="bullet"/>
      <w:lvlText w:val="o"/>
      <w:lvlJc w:val="left"/>
      <w:pPr>
        <w:ind w:left="5760" w:hanging="360"/>
      </w:pPr>
      <w:rPr>
        <w:rFonts w:ascii="Courier New" w:hAnsi="Courier New" w:hint="default"/>
      </w:rPr>
    </w:lvl>
    <w:lvl w:ilvl="8" w:tplc="51745D2C">
      <w:start w:val="1"/>
      <w:numFmt w:val="bullet"/>
      <w:lvlText w:val=""/>
      <w:lvlJc w:val="left"/>
      <w:pPr>
        <w:ind w:left="6480" w:hanging="360"/>
      </w:pPr>
      <w:rPr>
        <w:rFonts w:ascii="Wingdings" w:hAnsi="Wingdings" w:hint="default"/>
      </w:rPr>
    </w:lvl>
  </w:abstractNum>
  <w:abstractNum w:abstractNumId="46" w15:restartNumberingAfterBreak="0">
    <w:nsid w:val="75883DAC"/>
    <w:multiLevelType w:val="hybridMultilevel"/>
    <w:tmpl w:val="7B363A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773E55DB"/>
    <w:multiLevelType w:val="hybridMultilevel"/>
    <w:tmpl w:val="11B23F7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8" w15:restartNumberingAfterBreak="0">
    <w:nsid w:val="7B094F5E"/>
    <w:multiLevelType w:val="hybridMultilevel"/>
    <w:tmpl w:val="20DE6C06"/>
    <w:lvl w:ilvl="0" w:tplc="5B485C5E">
      <w:start w:val="1"/>
      <w:numFmt w:val="bullet"/>
      <w:pStyle w:val="ListParagraph"/>
      <w:lvlText w:val=""/>
      <w:lvlJc w:val="left"/>
      <w:pPr>
        <w:ind w:left="1440" w:hanging="360"/>
      </w:pPr>
      <w:rPr>
        <w:rFonts w:ascii="Symbol" w:hAnsi="Symbol" w:hint="default"/>
      </w:rPr>
    </w:lvl>
    <w:lvl w:ilvl="1" w:tplc="6F301904">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9" w15:restartNumberingAfterBreak="0">
    <w:nsid w:val="7E7B7AE1"/>
    <w:multiLevelType w:val="hybridMultilevel"/>
    <w:tmpl w:val="DC3448D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1457605157">
    <w:abstractNumId w:val="48"/>
  </w:num>
  <w:num w:numId="2" w16cid:durableId="1731071713">
    <w:abstractNumId w:val="19"/>
  </w:num>
  <w:num w:numId="3" w16cid:durableId="1707219779">
    <w:abstractNumId w:val="2"/>
  </w:num>
  <w:num w:numId="4" w16cid:durableId="1915822061">
    <w:abstractNumId w:val="37"/>
  </w:num>
  <w:num w:numId="5" w16cid:durableId="471531610">
    <w:abstractNumId w:val="5"/>
  </w:num>
  <w:num w:numId="6" w16cid:durableId="1645742824">
    <w:abstractNumId w:val="30"/>
  </w:num>
  <w:num w:numId="7" w16cid:durableId="465661032">
    <w:abstractNumId w:val="14"/>
  </w:num>
  <w:num w:numId="8" w16cid:durableId="904922755">
    <w:abstractNumId w:val="9"/>
  </w:num>
  <w:num w:numId="9" w16cid:durableId="1609504368">
    <w:abstractNumId w:val="40"/>
  </w:num>
  <w:num w:numId="10" w16cid:durableId="1149900854">
    <w:abstractNumId w:val="31"/>
  </w:num>
  <w:num w:numId="11" w16cid:durableId="1627660583">
    <w:abstractNumId w:val="34"/>
  </w:num>
  <w:num w:numId="12" w16cid:durableId="57175454">
    <w:abstractNumId w:val="12"/>
  </w:num>
  <w:num w:numId="13" w16cid:durableId="307516842">
    <w:abstractNumId w:val="29"/>
  </w:num>
  <w:num w:numId="14" w16cid:durableId="2014718029">
    <w:abstractNumId w:val="8"/>
  </w:num>
  <w:num w:numId="15" w16cid:durableId="128937060">
    <w:abstractNumId w:val="45"/>
  </w:num>
  <w:num w:numId="16" w16cid:durableId="1471551093">
    <w:abstractNumId w:val="22"/>
  </w:num>
  <w:num w:numId="17" w16cid:durableId="691416290">
    <w:abstractNumId w:val="24"/>
  </w:num>
  <w:num w:numId="18" w16cid:durableId="2147356809">
    <w:abstractNumId w:val="0"/>
  </w:num>
  <w:num w:numId="19" w16cid:durableId="1084765548">
    <w:abstractNumId w:val="10"/>
  </w:num>
  <w:num w:numId="20" w16cid:durableId="581529825">
    <w:abstractNumId w:val="13"/>
  </w:num>
  <w:num w:numId="21" w16cid:durableId="334577688">
    <w:abstractNumId w:val="17"/>
  </w:num>
  <w:num w:numId="22" w16cid:durableId="1467744445">
    <w:abstractNumId w:val="18"/>
  </w:num>
  <w:num w:numId="23" w16cid:durableId="1728066999">
    <w:abstractNumId w:val="6"/>
  </w:num>
  <w:num w:numId="24" w16cid:durableId="750540814">
    <w:abstractNumId w:val="43"/>
  </w:num>
  <w:num w:numId="25" w16cid:durableId="485049434">
    <w:abstractNumId w:val="44"/>
  </w:num>
  <w:num w:numId="26" w16cid:durableId="1238127738">
    <w:abstractNumId w:val="7"/>
  </w:num>
  <w:num w:numId="27" w16cid:durableId="1297487399">
    <w:abstractNumId w:val="11"/>
  </w:num>
  <w:num w:numId="28" w16cid:durableId="1097679214">
    <w:abstractNumId w:val="39"/>
  </w:num>
  <w:num w:numId="29" w16cid:durableId="1017973315">
    <w:abstractNumId w:val="36"/>
  </w:num>
  <w:num w:numId="30" w16cid:durableId="1962302366">
    <w:abstractNumId w:val="3"/>
  </w:num>
  <w:num w:numId="31" w16cid:durableId="2120102037">
    <w:abstractNumId w:val="1"/>
  </w:num>
  <w:num w:numId="32" w16cid:durableId="2057313243">
    <w:abstractNumId w:val="41"/>
  </w:num>
  <w:num w:numId="33" w16cid:durableId="1723022030">
    <w:abstractNumId w:val="28"/>
  </w:num>
  <w:num w:numId="34" w16cid:durableId="1312097295">
    <w:abstractNumId w:val="35"/>
  </w:num>
  <w:num w:numId="35" w16cid:durableId="1434012838">
    <w:abstractNumId w:val="33"/>
  </w:num>
  <w:num w:numId="36" w16cid:durableId="1964919706">
    <w:abstractNumId w:val="4"/>
  </w:num>
  <w:num w:numId="37" w16cid:durableId="1167983477">
    <w:abstractNumId w:val="32"/>
  </w:num>
  <w:num w:numId="38" w16cid:durableId="843784683">
    <w:abstractNumId w:val="47"/>
  </w:num>
  <w:num w:numId="39" w16cid:durableId="1914313603">
    <w:abstractNumId w:val="21"/>
  </w:num>
  <w:num w:numId="40" w16cid:durableId="1541016117">
    <w:abstractNumId w:val="27"/>
  </w:num>
  <w:num w:numId="41" w16cid:durableId="1679695032">
    <w:abstractNumId w:val="49"/>
  </w:num>
  <w:num w:numId="42" w16cid:durableId="1775438310">
    <w:abstractNumId w:val="42"/>
  </w:num>
  <w:num w:numId="43" w16cid:durableId="495262855">
    <w:abstractNumId w:val="15"/>
  </w:num>
  <w:num w:numId="44" w16cid:durableId="1298337945">
    <w:abstractNumId w:val="38"/>
  </w:num>
  <w:num w:numId="45" w16cid:durableId="403836385">
    <w:abstractNumId w:val="23"/>
  </w:num>
  <w:num w:numId="46" w16cid:durableId="1659847246">
    <w:abstractNumId w:val="46"/>
  </w:num>
  <w:num w:numId="47" w16cid:durableId="1913150875">
    <w:abstractNumId w:val="26"/>
  </w:num>
  <w:num w:numId="48" w16cid:durableId="1563709526">
    <w:abstractNumId w:val="20"/>
  </w:num>
  <w:num w:numId="49" w16cid:durableId="765805633">
    <w:abstractNumId w:val="25"/>
  </w:num>
  <w:num w:numId="50" w16cid:durableId="148910333">
    <w:abstractNumId w:val="16"/>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1701" w:allStyles="1" w:customStyles="0" w:latentStyles="0" w:stylesInUse="0" w:headingStyles="0" w:numberingStyles="0" w:tableStyles="0" w:directFormattingOnRuns="1" w:directFormattingOnParagraphs="1" w:directFormattingOnNumbering="1" w:directFormattingOnTables="0" w:clearFormatting="1" w:top3HeadingStyles="0" w:visibleStyles="0" w:alternateStyleNames="0"/>
  <w:stylePaneSortMethod w:val="0000"/>
  <w:styleLockQFSet/>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1024"/>
    <w:rsid w:val="0000482E"/>
    <w:rsid w:val="00006FBD"/>
    <w:rsid w:val="00007E3A"/>
    <w:rsid w:val="00011C66"/>
    <w:rsid w:val="00011CDC"/>
    <w:rsid w:val="00013430"/>
    <w:rsid w:val="0001590E"/>
    <w:rsid w:val="0002260E"/>
    <w:rsid w:val="000256F8"/>
    <w:rsid w:val="000313FF"/>
    <w:rsid w:val="00033551"/>
    <w:rsid w:val="000343D8"/>
    <w:rsid w:val="00035088"/>
    <w:rsid w:val="00037B43"/>
    <w:rsid w:val="00037C7A"/>
    <w:rsid w:val="00040081"/>
    <w:rsid w:val="000404FF"/>
    <w:rsid w:val="00040BE1"/>
    <w:rsid w:val="00040FBA"/>
    <w:rsid w:val="00041133"/>
    <w:rsid w:val="0004124B"/>
    <w:rsid w:val="000417BD"/>
    <w:rsid w:val="00041DF6"/>
    <w:rsid w:val="00043BAB"/>
    <w:rsid w:val="00043F34"/>
    <w:rsid w:val="00044422"/>
    <w:rsid w:val="00044AD4"/>
    <w:rsid w:val="0005192A"/>
    <w:rsid w:val="00054198"/>
    <w:rsid w:val="00054481"/>
    <w:rsid w:val="00055D64"/>
    <w:rsid w:val="00056D9C"/>
    <w:rsid w:val="00057FFD"/>
    <w:rsid w:val="000623F7"/>
    <w:rsid w:val="000657DB"/>
    <w:rsid w:val="000703AE"/>
    <w:rsid w:val="00070D40"/>
    <w:rsid w:val="0007121C"/>
    <w:rsid w:val="00072653"/>
    <w:rsid w:val="00075297"/>
    <w:rsid w:val="000768E1"/>
    <w:rsid w:val="00077849"/>
    <w:rsid w:val="000823DA"/>
    <w:rsid w:val="00082A8D"/>
    <w:rsid w:val="00082F28"/>
    <w:rsid w:val="00083B46"/>
    <w:rsid w:val="00083E7E"/>
    <w:rsid w:val="00084243"/>
    <w:rsid w:val="00085C13"/>
    <w:rsid w:val="00087E40"/>
    <w:rsid w:val="00091DE7"/>
    <w:rsid w:val="00093901"/>
    <w:rsid w:val="00094237"/>
    <w:rsid w:val="00094C61"/>
    <w:rsid w:val="000A3653"/>
    <w:rsid w:val="000A3A8B"/>
    <w:rsid w:val="000A3D27"/>
    <w:rsid w:val="000A571F"/>
    <w:rsid w:val="000A58EA"/>
    <w:rsid w:val="000A69D5"/>
    <w:rsid w:val="000B1008"/>
    <w:rsid w:val="000B1B93"/>
    <w:rsid w:val="000B2F65"/>
    <w:rsid w:val="000B50BF"/>
    <w:rsid w:val="000B64E6"/>
    <w:rsid w:val="000B73CE"/>
    <w:rsid w:val="000C10D2"/>
    <w:rsid w:val="000C214F"/>
    <w:rsid w:val="000C3A1E"/>
    <w:rsid w:val="000C78FF"/>
    <w:rsid w:val="000D066F"/>
    <w:rsid w:val="000D17FF"/>
    <w:rsid w:val="000D1D0A"/>
    <w:rsid w:val="000D2731"/>
    <w:rsid w:val="000D2AF7"/>
    <w:rsid w:val="000D4D98"/>
    <w:rsid w:val="000D67F5"/>
    <w:rsid w:val="000D7C17"/>
    <w:rsid w:val="000E002A"/>
    <w:rsid w:val="000E0D7F"/>
    <w:rsid w:val="000E1061"/>
    <w:rsid w:val="000E323E"/>
    <w:rsid w:val="000E32F4"/>
    <w:rsid w:val="000E36E2"/>
    <w:rsid w:val="000E57A2"/>
    <w:rsid w:val="000E59A1"/>
    <w:rsid w:val="000E66AE"/>
    <w:rsid w:val="000E684E"/>
    <w:rsid w:val="000E6BB0"/>
    <w:rsid w:val="000E6C80"/>
    <w:rsid w:val="000E7D8C"/>
    <w:rsid w:val="000F4F6B"/>
    <w:rsid w:val="00100730"/>
    <w:rsid w:val="001008D2"/>
    <w:rsid w:val="00102F02"/>
    <w:rsid w:val="00103503"/>
    <w:rsid w:val="001036D2"/>
    <w:rsid w:val="00106949"/>
    <w:rsid w:val="001106A6"/>
    <w:rsid w:val="001114CF"/>
    <w:rsid w:val="001117C3"/>
    <w:rsid w:val="00116287"/>
    <w:rsid w:val="0011751D"/>
    <w:rsid w:val="00117C4E"/>
    <w:rsid w:val="00120E55"/>
    <w:rsid w:val="00123F66"/>
    <w:rsid w:val="00124C3D"/>
    <w:rsid w:val="001316B5"/>
    <w:rsid w:val="00134C24"/>
    <w:rsid w:val="00136104"/>
    <w:rsid w:val="00143282"/>
    <w:rsid w:val="00145872"/>
    <w:rsid w:val="00145EB5"/>
    <w:rsid w:val="00146285"/>
    <w:rsid w:val="0014682F"/>
    <w:rsid w:val="00146CB2"/>
    <w:rsid w:val="0014724E"/>
    <w:rsid w:val="00147C4F"/>
    <w:rsid w:val="00150C0D"/>
    <w:rsid w:val="0015527F"/>
    <w:rsid w:val="001577AC"/>
    <w:rsid w:val="00157ED1"/>
    <w:rsid w:val="00160262"/>
    <w:rsid w:val="00163849"/>
    <w:rsid w:val="001647A7"/>
    <w:rsid w:val="00165282"/>
    <w:rsid w:val="00170D65"/>
    <w:rsid w:val="0017182D"/>
    <w:rsid w:val="00172923"/>
    <w:rsid w:val="00175FD2"/>
    <w:rsid w:val="00176BB7"/>
    <w:rsid w:val="00177F2B"/>
    <w:rsid w:val="00181AD1"/>
    <w:rsid w:val="00186195"/>
    <w:rsid w:val="00187287"/>
    <w:rsid w:val="00190352"/>
    <w:rsid w:val="001917EB"/>
    <w:rsid w:val="00192ABB"/>
    <w:rsid w:val="00192DBF"/>
    <w:rsid w:val="00193255"/>
    <w:rsid w:val="00193513"/>
    <w:rsid w:val="001957D4"/>
    <w:rsid w:val="00196641"/>
    <w:rsid w:val="00197348"/>
    <w:rsid w:val="001A30AE"/>
    <w:rsid w:val="001A7D05"/>
    <w:rsid w:val="001B2420"/>
    <w:rsid w:val="001B49ED"/>
    <w:rsid w:val="001B5693"/>
    <w:rsid w:val="001B73C9"/>
    <w:rsid w:val="001B7F3B"/>
    <w:rsid w:val="001B7FD9"/>
    <w:rsid w:val="001C006E"/>
    <w:rsid w:val="001C2975"/>
    <w:rsid w:val="001C4F15"/>
    <w:rsid w:val="001C61D5"/>
    <w:rsid w:val="001C6D47"/>
    <w:rsid w:val="001C6FE2"/>
    <w:rsid w:val="001D0F5A"/>
    <w:rsid w:val="001D45B3"/>
    <w:rsid w:val="001D59DF"/>
    <w:rsid w:val="001D771E"/>
    <w:rsid w:val="001E2975"/>
    <w:rsid w:val="001E5F4C"/>
    <w:rsid w:val="001E61FE"/>
    <w:rsid w:val="001E70A5"/>
    <w:rsid w:val="001F3E23"/>
    <w:rsid w:val="001F4310"/>
    <w:rsid w:val="001F796B"/>
    <w:rsid w:val="00201D03"/>
    <w:rsid w:val="00202624"/>
    <w:rsid w:val="00202B5A"/>
    <w:rsid w:val="002041EE"/>
    <w:rsid w:val="0020464F"/>
    <w:rsid w:val="002049E7"/>
    <w:rsid w:val="00205BF4"/>
    <w:rsid w:val="002110A2"/>
    <w:rsid w:val="0021305D"/>
    <w:rsid w:val="0021434C"/>
    <w:rsid w:val="00215F80"/>
    <w:rsid w:val="00220076"/>
    <w:rsid w:val="00220B67"/>
    <w:rsid w:val="00220B72"/>
    <w:rsid w:val="00221CF9"/>
    <w:rsid w:val="0022247E"/>
    <w:rsid w:val="00222F36"/>
    <w:rsid w:val="00223914"/>
    <w:rsid w:val="00226017"/>
    <w:rsid w:val="002268BE"/>
    <w:rsid w:val="0023078B"/>
    <w:rsid w:val="00230D26"/>
    <w:rsid w:val="00230D55"/>
    <w:rsid w:val="002333B9"/>
    <w:rsid w:val="00233C6F"/>
    <w:rsid w:val="00233DD1"/>
    <w:rsid w:val="00234F98"/>
    <w:rsid w:val="00237B22"/>
    <w:rsid w:val="002405E8"/>
    <w:rsid w:val="002417F8"/>
    <w:rsid w:val="002421C7"/>
    <w:rsid w:val="00244E98"/>
    <w:rsid w:val="00246219"/>
    <w:rsid w:val="00246BB1"/>
    <w:rsid w:val="00252A0A"/>
    <w:rsid w:val="00252FA0"/>
    <w:rsid w:val="00252FB4"/>
    <w:rsid w:val="00253244"/>
    <w:rsid w:val="00254199"/>
    <w:rsid w:val="00254AAF"/>
    <w:rsid w:val="0025521E"/>
    <w:rsid w:val="002561FC"/>
    <w:rsid w:val="0025772C"/>
    <w:rsid w:val="0026029E"/>
    <w:rsid w:val="00261B9D"/>
    <w:rsid w:val="00261C9F"/>
    <w:rsid w:val="0026300C"/>
    <w:rsid w:val="00263E49"/>
    <w:rsid w:val="0026537C"/>
    <w:rsid w:val="002663F0"/>
    <w:rsid w:val="00267FB0"/>
    <w:rsid w:val="0027018A"/>
    <w:rsid w:val="0027547A"/>
    <w:rsid w:val="0028233D"/>
    <w:rsid w:val="002857CD"/>
    <w:rsid w:val="00286373"/>
    <w:rsid w:val="00286F6D"/>
    <w:rsid w:val="00292ACB"/>
    <w:rsid w:val="00293034"/>
    <w:rsid w:val="002938D0"/>
    <w:rsid w:val="00293D48"/>
    <w:rsid w:val="00294DA7"/>
    <w:rsid w:val="002951D0"/>
    <w:rsid w:val="00296335"/>
    <w:rsid w:val="00297510"/>
    <w:rsid w:val="0029765A"/>
    <w:rsid w:val="002978E6"/>
    <w:rsid w:val="002A0247"/>
    <w:rsid w:val="002A229A"/>
    <w:rsid w:val="002A2A3E"/>
    <w:rsid w:val="002A35A5"/>
    <w:rsid w:val="002A4C7D"/>
    <w:rsid w:val="002A6391"/>
    <w:rsid w:val="002A7215"/>
    <w:rsid w:val="002B1B3F"/>
    <w:rsid w:val="002B6123"/>
    <w:rsid w:val="002C4B30"/>
    <w:rsid w:val="002C65B1"/>
    <w:rsid w:val="002C6A8C"/>
    <w:rsid w:val="002C7A0D"/>
    <w:rsid w:val="002C7D24"/>
    <w:rsid w:val="002D4547"/>
    <w:rsid w:val="002E1215"/>
    <w:rsid w:val="002E3F3F"/>
    <w:rsid w:val="002E430B"/>
    <w:rsid w:val="002E62D8"/>
    <w:rsid w:val="002E630B"/>
    <w:rsid w:val="002F0D0B"/>
    <w:rsid w:val="002F1493"/>
    <w:rsid w:val="002F19C3"/>
    <w:rsid w:val="002F2B96"/>
    <w:rsid w:val="002F4B34"/>
    <w:rsid w:val="002F5468"/>
    <w:rsid w:val="003039BA"/>
    <w:rsid w:val="00304C33"/>
    <w:rsid w:val="003127DB"/>
    <w:rsid w:val="00315595"/>
    <w:rsid w:val="00316083"/>
    <w:rsid w:val="003166AF"/>
    <w:rsid w:val="00316A41"/>
    <w:rsid w:val="00316E6D"/>
    <w:rsid w:val="00317C67"/>
    <w:rsid w:val="00320069"/>
    <w:rsid w:val="003225FB"/>
    <w:rsid w:val="00325779"/>
    <w:rsid w:val="003268AD"/>
    <w:rsid w:val="00326B58"/>
    <w:rsid w:val="00327E1C"/>
    <w:rsid w:val="00331B6A"/>
    <w:rsid w:val="003433A4"/>
    <w:rsid w:val="00343D58"/>
    <w:rsid w:val="00343FC2"/>
    <w:rsid w:val="003441B0"/>
    <w:rsid w:val="00344AFD"/>
    <w:rsid w:val="00346A71"/>
    <w:rsid w:val="00347768"/>
    <w:rsid w:val="00347774"/>
    <w:rsid w:val="00347E4A"/>
    <w:rsid w:val="0035391A"/>
    <w:rsid w:val="0035669D"/>
    <w:rsid w:val="00356DA7"/>
    <w:rsid w:val="00357FE6"/>
    <w:rsid w:val="0036094C"/>
    <w:rsid w:val="0036101A"/>
    <w:rsid w:val="0036118F"/>
    <w:rsid w:val="00364363"/>
    <w:rsid w:val="003655F6"/>
    <w:rsid w:val="003665D8"/>
    <w:rsid w:val="00370F3C"/>
    <w:rsid w:val="0037356D"/>
    <w:rsid w:val="0037615E"/>
    <w:rsid w:val="00376A3B"/>
    <w:rsid w:val="003779B0"/>
    <w:rsid w:val="003818DA"/>
    <w:rsid w:val="00381BCC"/>
    <w:rsid w:val="003830C2"/>
    <w:rsid w:val="003834BB"/>
    <w:rsid w:val="00385454"/>
    <w:rsid w:val="00385E80"/>
    <w:rsid w:val="00387773"/>
    <w:rsid w:val="003900DD"/>
    <w:rsid w:val="003922E2"/>
    <w:rsid w:val="003929E4"/>
    <w:rsid w:val="00393B05"/>
    <w:rsid w:val="0039588A"/>
    <w:rsid w:val="003A0B55"/>
    <w:rsid w:val="003A1102"/>
    <w:rsid w:val="003B10B2"/>
    <w:rsid w:val="003B2B57"/>
    <w:rsid w:val="003B3DFE"/>
    <w:rsid w:val="003B4226"/>
    <w:rsid w:val="003B4D07"/>
    <w:rsid w:val="003C53E9"/>
    <w:rsid w:val="003C7529"/>
    <w:rsid w:val="003D337B"/>
    <w:rsid w:val="003D5D61"/>
    <w:rsid w:val="003D5E15"/>
    <w:rsid w:val="003E0723"/>
    <w:rsid w:val="003E102D"/>
    <w:rsid w:val="003E2D3B"/>
    <w:rsid w:val="003E397F"/>
    <w:rsid w:val="003E5230"/>
    <w:rsid w:val="003E7EAD"/>
    <w:rsid w:val="003F01ED"/>
    <w:rsid w:val="003F0A89"/>
    <w:rsid w:val="003F1D42"/>
    <w:rsid w:val="003F1F82"/>
    <w:rsid w:val="003F52C4"/>
    <w:rsid w:val="003F73A7"/>
    <w:rsid w:val="00401675"/>
    <w:rsid w:val="00403486"/>
    <w:rsid w:val="00406607"/>
    <w:rsid w:val="00411505"/>
    <w:rsid w:val="00411D97"/>
    <w:rsid w:val="00417797"/>
    <w:rsid w:val="00417D81"/>
    <w:rsid w:val="00422EAC"/>
    <w:rsid w:val="00423417"/>
    <w:rsid w:val="004240BD"/>
    <w:rsid w:val="00424ABA"/>
    <w:rsid w:val="004261F6"/>
    <w:rsid w:val="00427CF8"/>
    <w:rsid w:val="00431D6A"/>
    <w:rsid w:val="00431ECC"/>
    <w:rsid w:val="00432AA8"/>
    <w:rsid w:val="00432BC7"/>
    <w:rsid w:val="004331F5"/>
    <w:rsid w:val="00433978"/>
    <w:rsid w:val="00433A49"/>
    <w:rsid w:val="0043400F"/>
    <w:rsid w:val="0043546A"/>
    <w:rsid w:val="00435FE0"/>
    <w:rsid w:val="00442D9E"/>
    <w:rsid w:val="00443345"/>
    <w:rsid w:val="004446FE"/>
    <w:rsid w:val="0044629F"/>
    <w:rsid w:val="0044732C"/>
    <w:rsid w:val="00447814"/>
    <w:rsid w:val="00453479"/>
    <w:rsid w:val="00453E76"/>
    <w:rsid w:val="00454B40"/>
    <w:rsid w:val="00454F99"/>
    <w:rsid w:val="0045569C"/>
    <w:rsid w:val="004578CB"/>
    <w:rsid w:val="00460566"/>
    <w:rsid w:val="00461119"/>
    <w:rsid w:val="0046140E"/>
    <w:rsid w:val="0046256C"/>
    <w:rsid w:val="004625AA"/>
    <w:rsid w:val="004643DD"/>
    <w:rsid w:val="00464789"/>
    <w:rsid w:val="00465CDA"/>
    <w:rsid w:val="004663AC"/>
    <w:rsid w:val="00466C56"/>
    <w:rsid w:val="00470204"/>
    <w:rsid w:val="00471146"/>
    <w:rsid w:val="0047205C"/>
    <w:rsid w:val="00474DD9"/>
    <w:rsid w:val="00484E3E"/>
    <w:rsid w:val="004873ED"/>
    <w:rsid w:val="004875E8"/>
    <w:rsid w:val="00490502"/>
    <w:rsid w:val="00490C97"/>
    <w:rsid w:val="004920B7"/>
    <w:rsid w:val="00497B2D"/>
    <w:rsid w:val="00497F56"/>
    <w:rsid w:val="004A3649"/>
    <w:rsid w:val="004A48D4"/>
    <w:rsid w:val="004A7698"/>
    <w:rsid w:val="004B33A4"/>
    <w:rsid w:val="004B3D79"/>
    <w:rsid w:val="004B447D"/>
    <w:rsid w:val="004C0369"/>
    <w:rsid w:val="004C0545"/>
    <w:rsid w:val="004C26A1"/>
    <w:rsid w:val="004C4E9C"/>
    <w:rsid w:val="004C506E"/>
    <w:rsid w:val="004C5D49"/>
    <w:rsid w:val="004C5FA1"/>
    <w:rsid w:val="004C726A"/>
    <w:rsid w:val="004D36E2"/>
    <w:rsid w:val="004D395C"/>
    <w:rsid w:val="004D47E2"/>
    <w:rsid w:val="004D60B1"/>
    <w:rsid w:val="004E0BDA"/>
    <w:rsid w:val="004E1BDB"/>
    <w:rsid w:val="004E21B6"/>
    <w:rsid w:val="004E27C9"/>
    <w:rsid w:val="004E2B0B"/>
    <w:rsid w:val="004E4371"/>
    <w:rsid w:val="004E50A8"/>
    <w:rsid w:val="004F07DD"/>
    <w:rsid w:val="004F1983"/>
    <w:rsid w:val="004F1FA7"/>
    <w:rsid w:val="004F3538"/>
    <w:rsid w:val="004F4D53"/>
    <w:rsid w:val="00500247"/>
    <w:rsid w:val="00502700"/>
    <w:rsid w:val="005030AA"/>
    <w:rsid w:val="00503E1E"/>
    <w:rsid w:val="00505492"/>
    <w:rsid w:val="005063CD"/>
    <w:rsid w:val="00506887"/>
    <w:rsid w:val="00507F73"/>
    <w:rsid w:val="0051013C"/>
    <w:rsid w:val="0051035C"/>
    <w:rsid w:val="005109B3"/>
    <w:rsid w:val="00510BF2"/>
    <w:rsid w:val="00511431"/>
    <w:rsid w:val="00512C4D"/>
    <w:rsid w:val="005134B0"/>
    <w:rsid w:val="0051361A"/>
    <w:rsid w:val="00515FCC"/>
    <w:rsid w:val="0051638A"/>
    <w:rsid w:val="0051717B"/>
    <w:rsid w:val="00517462"/>
    <w:rsid w:val="00520DA5"/>
    <w:rsid w:val="00520DDE"/>
    <w:rsid w:val="005269A9"/>
    <w:rsid w:val="00527920"/>
    <w:rsid w:val="0053132F"/>
    <w:rsid w:val="00532EF5"/>
    <w:rsid w:val="00534ABF"/>
    <w:rsid w:val="00534D28"/>
    <w:rsid w:val="00536D3F"/>
    <w:rsid w:val="005371CA"/>
    <w:rsid w:val="005424A8"/>
    <w:rsid w:val="0054271D"/>
    <w:rsid w:val="00542885"/>
    <w:rsid w:val="00543107"/>
    <w:rsid w:val="00544C50"/>
    <w:rsid w:val="00545FB2"/>
    <w:rsid w:val="00546872"/>
    <w:rsid w:val="005520D8"/>
    <w:rsid w:val="00552A7C"/>
    <w:rsid w:val="00552B85"/>
    <w:rsid w:val="00552C6C"/>
    <w:rsid w:val="00552FA7"/>
    <w:rsid w:val="00553526"/>
    <w:rsid w:val="005546EA"/>
    <w:rsid w:val="005559DF"/>
    <w:rsid w:val="00560A10"/>
    <w:rsid w:val="00561814"/>
    <w:rsid w:val="00561EEC"/>
    <w:rsid w:val="00567BF7"/>
    <w:rsid w:val="005716F8"/>
    <w:rsid w:val="00571733"/>
    <w:rsid w:val="00573FD4"/>
    <w:rsid w:val="00575BF5"/>
    <w:rsid w:val="00582C8C"/>
    <w:rsid w:val="00584793"/>
    <w:rsid w:val="005847FA"/>
    <w:rsid w:val="00584CAB"/>
    <w:rsid w:val="0058505E"/>
    <w:rsid w:val="00585F79"/>
    <w:rsid w:val="0059080E"/>
    <w:rsid w:val="00591493"/>
    <w:rsid w:val="00591C1C"/>
    <w:rsid w:val="00592BC4"/>
    <w:rsid w:val="005934AB"/>
    <w:rsid w:val="00593CE7"/>
    <w:rsid w:val="00594289"/>
    <w:rsid w:val="00594DA2"/>
    <w:rsid w:val="00597772"/>
    <w:rsid w:val="005A1256"/>
    <w:rsid w:val="005A6DC3"/>
    <w:rsid w:val="005A7483"/>
    <w:rsid w:val="005B0DDD"/>
    <w:rsid w:val="005B2E2E"/>
    <w:rsid w:val="005B6384"/>
    <w:rsid w:val="005B680B"/>
    <w:rsid w:val="005C1E53"/>
    <w:rsid w:val="005C2B02"/>
    <w:rsid w:val="005C6415"/>
    <w:rsid w:val="005C6659"/>
    <w:rsid w:val="005D0542"/>
    <w:rsid w:val="005D3E03"/>
    <w:rsid w:val="005D3FA2"/>
    <w:rsid w:val="005D4222"/>
    <w:rsid w:val="005D4F8F"/>
    <w:rsid w:val="005D5289"/>
    <w:rsid w:val="005D66FC"/>
    <w:rsid w:val="005E0B1E"/>
    <w:rsid w:val="005E1C83"/>
    <w:rsid w:val="005E27D8"/>
    <w:rsid w:val="005E3D5B"/>
    <w:rsid w:val="005E4596"/>
    <w:rsid w:val="005E59EE"/>
    <w:rsid w:val="005E5F30"/>
    <w:rsid w:val="005F27F9"/>
    <w:rsid w:val="005F2C5E"/>
    <w:rsid w:val="005F3724"/>
    <w:rsid w:val="005F4EE1"/>
    <w:rsid w:val="005F7504"/>
    <w:rsid w:val="00601AE0"/>
    <w:rsid w:val="00607AB7"/>
    <w:rsid w:val="006105A7"/>
    <w:rsid w:val="00610C01"/>
    <w:rsid w:val="00611C0F"/>
    <w:rsid w:val="006123FC"/>
    <w:rsid w:val="00612686"/>
    <w:rsid w:val="00612F83"/>
    <w:rsid w:val="006140EA"/>
    <w:rsid w:val="00614791"/>
    <w:rsid w:val="00614E47"/>
    <w:rsid w:val="00617CB5"/>
    <w:rsid w:val="00623770"/>
    <w:rsid w:val="00624B2F"/>
    <w:rsid w:val="006312DE"/>
    <w:rsid w:val="00631F6F"/>
    <w:rsid w:val="00631FAA"/>
    <w:rsid w:val="0063366A"/>
    <w:rsid w:val="00635262"/>
    <w:rsid w:val="00636472"/>
    <w:rsid w:val="00637039"/>
    <w:rsid w:val="00637C43"/>
    <w:rsid w:val="00640E26"/>
    <w:rsid w:val="00640E3E"/>
    <w:rsid w:val="006460ED"/>
    <w:rsid w:val="00646695"/>
    <w:rsid w:val="006518A3"/>
    <w:rsid w:val="00651E9E"/>
    <w:rsid w:val="006521EC"/>
    <w:rsid w:val="00652A65"/>
    <w:rsid w:val="006574E2"/>
    <w:rsid w:val="00657A1D"/>
    <w:rsid w:val="006614B7"/>
    <w:rsid w:val="00662439"/>
    <w:rsid w:val="006630E7"/>
    <w:rsid w:val="006647FC"/>
    <w:rsid w:val="0066653D"/>
    <w:rsid w:val="00666B31"/>
    <w:rsid w:val="006729C2"/>
    <w:rsid w:val="00672E57"/>
    <w:rsid w:val="0067468E"/>
    <w:rsid w:val="0067496A"/>
    <w:rsid w:val="006759D2"/>
    <w:rsid w:val="006805A3"/>
    <w:rsid w:val="006809F3"/>
    <w:rsid w:val="00682166"/>
    <w:rsid w:val="00682571"/>
    <w:rsid w:val="006878CF"/>
    <w:rsid w:val="00691704"/>
    <w:rsid w:val="006948E7"/>
    <w:rsid w:val="00694D05"/>
    <w:rsid w:val="00694EE1"/>
    <w:rsid w:val="006A01E3"/>
    <w:rsid w:val="006A093B"/>
    <w:rsid w:val="006A17D7"/>
    <w:rsid w:val="006A27AF"/>
    <w:rsid w:val="006A3C94"/>
    <w:rsid w:val="006A5249"/>
    <w:rsid w:val="006A548F"/>
    <w:rsid w:val="006A5A6D"/>
    <w:rsid w:val="006B0987"/>
    <w:rsid w:val="006B1060"/>
    <w:rsid w:val="006B2DD5"/>
    <w:rsid w:val="006C4771"/>
    <w:rsid w:val="006D09C9"/>
    <w:rsid w:val="006D0E26"/>
    <w:rsid w:val="006D45E1"/>
    <w:rsid w:val="006D4682"/>
    <w:rsid w:val="006D5F97"/>
    <w:rsid w:val="006E0A21"/>
    <w:rsid w:val="006E4A27"/>
    <w:rsid w:val="006E5486"/>
    <w:rsid w:val="006E6921"/>
    <w:rsid w:val="006E7993"/>
    <w:rsid w:val="006F1DA2"/>
    <w:rsid w:val="006F26B8"/>
    <w:rsid w:val="006F50A0"/>
    <w:rsid w:val="0070003B"/>
    <w:rsid w:val="007027D3"/>
    <w:rsid w:val="00705EBE"/>
    <w:rsid w:val="00706E32"/>
    <w:rsid w:val="0071003C"/>
    <w:rsid w:val="0071172B"/>
    <w:rsid w:val="00711AA7"/>
    <w:rsid w:val="00714843"/>
    <w:rsid w:val="0071640E"/>
    <w:rsid w:val="00716E53"/>
    <w:rsid w:val="00720E1E"/>
    <w:rsid w:val="00721208"/>
    <w:rsid w:val="007229C0"/>
    <w:rsid w:val="007246DA"/>
    <w:rsid w:val="00732D14"/>
    <w:rsid w:val="00737D26"/>
    <w:rsid w:val="00743F8B"/>
    <w:rsid w:val="00744C75"/>
    <w:rsid w:val="00751068"/>
    <w:rsid w:val="007520F9"/>
    <w:rsid w:val="00754268"/>
    <w:rsid w:val="00755340"/>
    <w:rsid w:val="007556A5"/>
    <w:rsid w:val="00756176"/>
    <w:rsid w:val="00762652"/>
    <w:rsid w:val="007648F1"/>
    <w:rsid w:val="00766A89"/>
    <w:rsid w:val="007718A9"/>
    <w:rsid w:val="007746DE"/>
    <w:rsid w:val="007752DE"/>
    <w:rsid w:val="007768B2"/>
    <w:rsid w:val="00777467"/>
    <w:rsid w:val="007775D3"/>
    <w:rsid w:val="007834DF"/>
    <w:rsid w:val="00785502"/>
    <w:rsid w:val="00786C88"/>
    <w:rsid w:val="00786E2C"/>
    <w:rsid w:val="007906C7"/>
    <w:rsid w:val="0079084D"/>
    <w:rsid w:val="007921AC"/>
    <w:rsid w:val="00792221"/>
    <w:rsid w:val="007A191C"/>
    <w:rsid w:val="007A25BB"/>
    <w:rsid w:val="007A4960"/>
    <w:rsid w:val="007A6AA3"/>
    <w:rsid w:val="007B0D4D"/>
    <w:rsid w:val="007B206C"/>
    <w:rsid w:val="007B2D8E"/>
    <w:rsid w:val="007C1456"/>
    <w:rsid w:val="007C51CD"/>
    <w:rsid w:val="007C5C63"/>
    <w:rsid w:val="007C6C06"/>
    <w:rsid w:val="007C787F"/>
    <w:rsid w:val="007D2468"/>
    <w:rsid w:val="007D3814"/>
    <w:rsid w:val="007D390C"/>
    <w:rsid w:val="007D402B"/>
    <w:rsid w:val="007D6619"/>
    <w:rsid w:val="007D6ECA"/>
    <w:rsid w:val="007E0EB1"/>
    <w:rsid w:val="007E1AB2"/>
    <w:rsid w:val="007E380B"/>
    <w:rsid w:val="007E5113"/>
    <w:rsid w:val="007E516D"/>
    <w:rsid w:val="007F22EC"/>
    <w:rsid w:val="007F2459"/>
    <w:rsid w:val="007F523B"/>
    <w:rsid w:val="007F579C"/>
    <w:rsid w:val="007F6451"/>
    <w:rsid w:val="00801D50"/>
    <w:rsid w:val="00802EE4"/>
    <w:rsid w:val="008044FC"/>
    <w:rsid w:val="00804838"/>
    <w:rsid w:val="0080515A"/>
    <w:rsid w:val="0081039B"/>
    <w:rsid w:val="00810449"/>
    <w:rsid w:val="00811441"/>
    <w:rsid w:val="00811D66"/>
    <w:rsid w:val="008133ED"/>
    <w:rsid w:val="00814D1B"/>
    <w:rsid w:val="00816EA1"/>
    <w:rsid w:val="008172BF"/>
    <w:rsid w:val="00822051"/>
    <w:rsid w:val="00826455"/>
    <w:rsid w:val="00831B47"/>
    <w:rsid w:val="00831BDE"/>
    <w:rsid w:val="00831C85"/>
    <w:rsid w:val="0083200C"/>
    <w:rsid w:val="0083308F"/>
    <w:rsid w:val="0083336F"/>
    <w:rsid w:val="00835462"/>
    <w:rsid w:val="00835724"/>
    <w:rsid w:val="0083689D"/>
    <w:rsid w:val="00836B45"/>
    <w:rsid w:val="00840819"/>
    <w:rsid w:val="008465E2"/>
    <w:rsid w:val="00850AE1"/>
    <w:rsid w:val="008525E6"/>
    <w:rsid w:val="00852B59"/>
    <w:rsid w:val="00852CC9"/>
    <w:rsid w:val="008550A6"/>
    <w:rsid w:val="00864489"/>
    <w:rsid w:val="0086452E"/>
    <w:rsid w:val="008655B2"/>
    <w:rsid w:val="00872948"/>
    <w:rsid w:val="008733F9"/>
    <w:rsid w:val="00873D44"/>
    <w:rsid w:val="008745B6"/>
    <w:rsid w:val="008807E7"/>
    <w:rsid w:val="00885E99"/>
    <w:rsid w:val="00890469"/>
    <w:rsid w:val="00890E9B"/>
    <w:rsid w:val="00892500"/>
    <w:rsid w:val="00893881"/>
    <w:rsid w:val="0089461D"/>
    <w:rsid w:val="00894E0B"/>
    <w:rsid w:val="00895A9E"/>
    <w:rsid w:val="008974D0"/>
    <w:rsid w:val="0089751B"/>
    <w:rsid w:val="00897FBB"/>
    <w:rsid w:val="008A178D"/>
    <w:rsid w:val="008A240B"/>
    <w:rsid w:val="008A2681"/>
    <w:rsid w:val="008A3097"/>
    <w:rsid w:val="008A39BF"/>
    <w:rsid w:val="008A5B49"/>
    <w:rsid w:val="008B1DEF"/>
    <w:rsid w:val="008B2CEC"/>
    <w:rsid w:val="008B352B"/>
    <w:rsid w:val="008B3587"/>
    <w:rsid w:val="008B3A13"/>
    <w:rsid w:val="008B4E40"/>
    <w:rsid w:val="008C05C9"/>
    <w:rsid w:val="008C096D"/>
    <w:rsid w:val="008C0DDC"/>
    <w:rsid w:val="008C176D"/>
    <w:rsid w:val="008C24D6"/>
    <w:rsid w:val="008C6436"/>
    <w:rsid w:val="008D4CE7"/>
    <w:rsid w:val="008D7F5C"/>
    <w:rsid w:val="008E00E1"/>
    <w:rsid w:val="008E17B0"/>
    <w:rsid w:val="008E29F4"/>
    <w:rsid w:val="008E2A07"/>
    <w:rsid w:val="008E2C0D"/>
    <w:rsid w:val="008E6A86"/>
    <w:rsid w:val="008E7633"/>
    <w:rsid w:val="008E7EDF"/>
    <w:rsid w:val="008F0765"/>
    <w:rsid w:val="008F57F1"/>
    <w:rsid w:val="008F5E8D"/>
    <w:rsid w:val="008F7E45"/>
    <w:rsid w:val="00902747"/>
    <w:rsid w:val="0090279E"/>
    <w:rsid w:val="00902A6F"/>
    <w:rsid w:val="00906413"/>
    <w:rsid w:val="00910C4A"/>
    <w:rsid w:val="0091217C"/>
    <w:rsid w:val="00912B7A"/>
    <w:rsid w:val="00915D1A"/>
    <w:rsid w:val="00920466"/>
    <w:rsid w:val="00927F7C"/>
    <w:rsid w:val="0093275B"/>
    <w:rsid w:val="009337C4"/>
    <w:rsid w:val="00933B99"/>
    <w:rsid w:val="009530EA"/>
    <w:rsid w:val="00953122"/>
    <w:rsid w:val="0095358C"/>
    <w:rsid w:val="00954359"/>
    <w:rsid w:val="0095464B"/>
    <w:rsid w:val="00956B0A"/>
    <w:rsid w:val="00957072"/>
    <w:rsid w:val="009620BB"/>
    <w:rsid w:val="0096222F"/>
    <w:rsid w:val="009642E1"/>
    <w:rsid w:val="00970DD5"/>
    <w:rsid w:val="00970F18"/>
    <w:rsid w:val="0097482A"/>
    <w:rsid w:val="00975166"/>
    <w:rsid w:val="0097736E"/>
    <w:rsid w:val="00980E39"/>
    <w:rsid w:val="0098276D"/>
    <w:rsid w:val="00983408"/>
    <w:rsid w:val="00983BF7"/>
    <w:rsid w:val="00985632"/>
    <w:rsid w:val="00986009"/>
    <w:rsid w:val="00986ABF"/>
    <w:rsid w:val="00987C7F"/>
    <w:rsid w:val="00991608"/>
    <w:rsid w:val="00992A65"/>
    <w:rsid w:val="00993615"/>
    <w:rsid w:val="009948A0"/>
    <w:rsid w:val="009A06B8"/>
    <w:rsid w:val="009A2C12"/>
    <w:rsid w:val="009A320D"/>
    <w:rsid w:val="009A4352"/>
    <w:rsid w:val="009A4608"/>
    <w:rsid w:val="009A4E17"/>
    <w:rsid w:val="009B0B5D"/>
    <w:rsid w:val="009B0E56"/>
    <w:rsid w:val="009B7608"/>
    <w:rsid w:val="009C0E12"/>
    <w:rsid w:val="009C3AF0"/>
    <w:rsid w:val="009C462F"/>
    <w:rsid w:val="009C4A4A"/>
    <w:rsid w:val="009C6898"/>
    <w:rsid w:val="009C7DA0"/>
    <w:rsid w:val="009D0A38"/>
    <w:rsid w:val="009D1921"/>
    <w:rsid w:val="009D2DB6"/>
    <w:rsid w:val="009D6963"/>
    <w:rsid w:val="009D73AE"/>
    <w:rsid w:val="009D74C7"/>
    <w:rsid w:val="009E02DB"/>
    <w:rsid w:val="009E2C09"/>
    <w:rsid w:val="009E4EDA"/>
    <w:rsid w:val="009E6A47"/>
    <w:rsid w:val="009F26A2"/>
    <w:rsid w:val="009F2C1B"/>
    <w:rsid w:val="009F5339"/>
    <w:rsid w:val="009F6397"/>
    <w:rsid w:val="009F67C8"/>
    <w:rsid w:val="009F684D"/>
    <w:rsid w:val="00A03670"/>
    <w:rsid w:val="00A0443B"/>
    <w:rsid w:val="00A055AE"/>
    <w:rsid w:val="00A05F28"/>
    <w:rsid w:val="00A06912"/>
    <w:rsid w:val="00A07EA5"/>
    <w:rsid w:val="00A101CC"/>
    <w:rsid w:val="00A12F8F"/>
    <w:rsid w:val="00A13959"/>
    <w:rsid w:val="00A144C3"/>
    <w:rsid w:val="00A2004A"/>
    <w:rsid w:val="00A25F40"/>
    <w:rsid w:val="00A27018"/>
    <w:rsid w:val="00A313D4"/>
    <w:rsid w:val="00A323C9"/>
    <w:rsid w:val="00A328EB"/>
    <w:rsid w:val="00A32E0E"/>
    <w:rsid w:val="00A333B6"/>
    <w:rsid w:val="00A34226"/>
    <w:rsid w:val="00A364E4"/>
    <w:rsid w:val="00A3705E"/>
    <w:rsid w:val="00A408B8"/>
    <w:rsid w:val="00A43E3E"/>
    <w:rsid w:val="00A45CB6"/>
    <w:rsid w:val="00A45E4B"/>
    <w:rsid w:val="00A47B57"/>
    <w:rsid w:val="00A47BA8"/>
    <w:rsid w:val="00A504AB"/>
    <w:rsid w:val="00A54DFE"/>
    <w:rsid w:val="00A56C7F"/>
    <w:rsid w:val="00A57DEC"/>
    <w:rsid w:val="00A60063"/>
    <w:rsid w:val="00A60C7E"/>
    <w:rsid w:val="00A611D0"/>
    <w:rsid w:val="00A613DE"/>
    <w:rsid w:val="00A617A5"/>
    <w:rsid w:val="00A62D12"/>
    <w:rsid w:val="00A63CF7"/>
    <w:rsid w:val="00A642DD"/>
    <w:rsid w:val="00A64A73"/>
    <w:rsid w:val="00A65A7F"/>
    <w:rsid w:val="00A65DBD"/>
    <w:rsid w:val="00A663CE"/>
    <w:rsid w:val="00A7044F"/>
    <w:rsid w:val="00A7089C"/>
    <w:rsid w:val="00A7190C"/>
    <w:rsid w:val="00A71A08"/>
    <w:rsid w:val="00A71DCB"/>
    <w:rsid w:val="00A72008"/>
    <w:rsid w:val="00A72362"/>
    <w:rsid w:val="00A745DE"/>
    <w:rsid w:val="00A74C2E"/>
    <w:rsid w:val="00A74F1A"/>
    <w:rsid w:val="00A75548"/>
    <w:rsid w:val="00A76031"/>
    <w:rsid w:val="00A77ADB"/>
    <w:rsid w:val="00A825A5"/>
    <w:rsid w:val="00A82806"/>
    <w:rsid w:val="00A84B80"/>
    <w:rsid w:val="00A860FA"/>
    <w:rsid w:val="00A872ED"/>
    <w:rsid w:val="00A8783D"/>
    <w:rsid w:val="00A911FF"/>
    <w:rsid w:val="00A92AF4"/>
    <w:rsid w:val="00A9347F"/>
    <w:rsid w:val="00A949D0"/>
    <w:rsid w:val="00A94D98"/>
    <w:rsid w:val="00A96281"/>
    <w:rsid w:val="00A97030"/>
    <w:rsid w:val="00AA1766"/>
    <w:rsid w:val="00AA33E9"/>
    <w:rsid w:val="00AA5CF0"/>
    <w:rsid w:val="00AA64B4"/>
    <w:rsid w:val="00AB0B06"/>
    <w:rsid w:val="00AB2203"/>
    <w:rsid w:val="00AB26B6"/>
    <w:rsid w:val="00AB2841"/>
    <w:rsid w:val="00AB38F8"/>
    <w:rsid w:val="00AB39F3"/>
    <w:rsid w:val="00AB687B"/>
    <w:rsid w:val="00AC5846"/>
    <w:rsid w:val="00AC6D52"/>
    <w:rsid w:val="00AC7710"/>
    <w:rsid w:val="00AC773D"/>
    <w:rsid w:val="00AD0933"/>
    <w:rsid w:val="00AD1A3C"/>
    <w:rsid w:val="00AD1D42"/>
    <w:rsid w:val="00AD257E"/>
    <w:rsid w:val="00AD3213"/>
    <w:rsid w:val="00AD63CD"/>
    <w:rsid w:val="00AD66F0"/>
    <w:rsid w:val="00AD74AF"/>
    <w:rsid w:val="00AE25F6"/>
    <w:rsid w:val="00AE352A"/>
    <w:rsid w:val="00AE4D1D"/>
    <w:rsid w:val="00AE5DB8"/>
    <w:rsid w:val="00AE699D"/>
    <w:rsid w:val="00AF2333"/>
    <w:rsid w:val="00AF2C5A"/>
    <w:rsid w:val="00AF2C9C"/>
    <w:rsid w:val="00AF3160"/>
    <w:rsid w:val="00AF433C"/>
    <w:rsid w:val="00AF58B8"/>
    <w:rsid w:val="00AF66E6"/>
    <w:rsid w:val="00AF7098"/>
    <w:rsid w:val="00AF75A0"/>
    <w:rsid w:val="00B01AD4"/>
    <w:rsid w:val="00B02C72"/>
    <w:rsid w:val="00B0501F"/>
    <w:rsid w:val="00B058ED"/>
    <w:rsid w:val="00B07159"/>
    <w:rsid w:val="00B07AD1"/>
    <w:rsid w:val="00B07F93"/>
    <w:rsid w:val="00B11111"/>
    <w:rsid w:val="00B12FB5"/>
    <w:rsid w:val="00B1445F"/>
    <w:rsid w:val="00B151E3"/>
    <w:rsid w:val="00B15769"/>
    <w:rsid w:val="00B16D0B"/>
    <w:rsid w:val="00B17545"/>
    <w:rsid w:val="00B17CE2"/>
    <w:rsid w:val="00B200EA"/>
    <w:rsid w:val="00B21EA9"/>
    <w:rsid w:val="00B22137"/>
    <w:rsid w:val="00B24CE6"/>
    <w:rsid w:val="00B2644D"/>
    <w:rsid w:val="00B3191A"/>
    <w:rsid w:val="00B31E3B"/>
    <w:rsid w:val="00B32C26"/>
    <w:rsid w:val="00B33CBC"/>
    <w:rsid w:val="00B351C7"/>
    <w:rsid w:val="00B35C86"/>
    <w:rsid w:val="00B4019D"/>
    <w:rsid w:val="00B40B17"/>
    <w:rsid w:val="00B43932"/>
    <w:rsid w:val="00B4394E"/>
    <w:rsid w:val="00B520B8"/>
    <w:rsid w:val="00B54898"/>
    <w:rsid w:val="00B564D0"/>
    <w:rsid w:val="00B56BB7"/>
    <w:rsid w:val="00B57226"/>
    <w:rsid w:val="00B579B4"/>
    <w:rsid w:val="00B6254F"/>
    <w:rsid w:val="00B6455C"/>
    <w:rsid w:val="00B73C65"/>
    <w:rsid w:val="00B758D2"/>
    <w:rsid w:val="00B817A7"/>
    <w:rsid w:val="00B838AB"/>
    <w:rsid w:val="00B841FC"/>
    <w:rsid w:val="00B84851"/>
    <w:rsid w:val="00B849FD"/>
    <w:rsid w:val="00B85F7C"/>
    <w:rsid w:val="00B86F46"/>
    <w:rsid w:val="00B91540"/>
    <w:rsid w:val="00B95E3B"/>
    <w:rsid w:val="00B95E7B"/>
    <w:rsid w:val="00B97770"/>
    <w:rsid w:val="00BA0E41"/>
    <w:rsid w:val="00BA2BDC"/>
    <w:rsid w:val="00BA3C2C"/>
    <w:rsid w:val="00BA3CDF"/>
    <w:rsid w:val="00BA4853"/>
    <w:rsid w:val="00BA7E0B"/>
    <w:rsid w:val="00BB1225"/>
    <w:rsid w:val="00BB4311"/>
    <w:rsid w:val="00BB45CE"/>
    <w:rsid w:val="00BB548A"/>
    <w:rsid w:val="00BC0F87"/>
    <w:rsid w:val="00BC44DF"/>
    <w:rsid w:val="00BC57C6"/>
    <w:rsid w:val="00BC5C74"/>
    <w:rsid w:val="00BC5CA7"/>
    <w:rsid w:val="00BC68E5"/>
    <w:rsid w:val="00BD274F"/>
    <w:rsid w:val="00BD44E6"/>
    <w:rsid w:val="00BD5F4B"/>
    <w:rsid w:val="00BD6152"/>
    <w:rsid w:val="00BE0449"/>
    <w:rsid w:val="00BE3662"/>
    <w:rsid w:val="00BE5F7F"/>
    <w:rsid w:val="00BF0320"/>
    <w:rsid w:val="00BF25A0"/>
    <w:rsid w:val="00BF25FA"/>
    <w:rsid w:val="00BF4FF4"/>
    <w:rsid w:val="00BF63B6"/>
    <w:rsid w:val="00C00719"/>
    <w:rsid w:val="00C04BAF"/>
    <w:rsid w:val="00C16DBF"/>
    <w:rsid w:val="00C1711F"/>
    <w:rsid w:val="00C2458E"/>
    <w:rsid w:val="00C2509F"/>
    <w:rsid w:val="00C25B8C"/>
    <w:rsid w:val="00C26F62"/>
    <w:rsid w:val="00C33BF4"/>
    <w:rsid w:val="00C33D59"/>
    <w:rsid w:val="00C34EDE"/>
    <w:rsid w:val="00C357AB"/>
    <w:rsid w:val="00C37CF7"/>
    <w:rsid w:val="00C37DD2"/>
    <w:rsid w:val="00C40552"/>
    <w:rsid w:val="00C42801"/>
    <w:rsid w:val="00C43A6E"/>
    <w:rsid w:val="00C44B03"/>
    <w:rsid w:val="00C45613"/>
    <w:rsid w:val="00C5336D"/>
    <w:rsid w:val="00C55F70"/>
    <w:rsid w:val="00C57111"/>
    <w:rsid w:val="00C63712"/>
    <w:rsid w:val="00C64335"/>
    <w:rsid w:val="00C64872"/>
    <w:rsid w:val="00C703AF"/>
    <w:rsid w:val="00C7367C"/>
    <w:rsid w:val="00C7762B"/>
    <w:rsid w:val="00C77638"/>
    <w:rsid w:val="00C778AE"/>
    <w:rsid w:val="00C80AA1"/>
    <w:rsid w:val="00C83118"/>
    <w:rsid w:val="00C83ABE"/>
    <w:rsid w:val="00C863A6"/>
    <w:rsid w:val="00C8652B"/>
    <w:rsid w:val="00C867EA"/>
    <w:rsid w:val="00C91BAD"/>
    <w:rsid w:val="00C93EFF"/>
    <w:rsid w:val="00C961B5"/>
    <w:rsid w:val="00C96E28"/>
    <w:rsid w:val="00CA194E"/>
    <w:rsid w:val="00CB02ED"/>
    <w:rsid w:val="00CB1552"/>
    <w:rsid w:val="00CB26E3"/>
    <w:rsid w:val="00CB2720"/>
    <w:rsid w:val="00CB297A"/>
    <w:rsid w:val="00CB31AE"/>
    <w:rsid w:val="00CB4CE2"/>
    <w:rsid w:val="00CB4EF7"/>
    <w:rsid w:val="00CB5419"/>
    <w:rsid w:val="00CC1210"/>
    <w:rsid w:val="00CC5FC9"/>
    <w:rsid w:val="00CC6084"/>
    <w:rsid w:val="00CC6BE6"/>
    <w:rsid w:val="00CD05FA"/>
    <w:rsid w:val="00CD6A6A"/>
    <w:rsid w:val="00CE3B1C"/>
    <w:rsid w:val="00CE3CC9"/>
    <w:rsid w:val="00CE3E1A"/>
    <w:rsid w:val="00CE5CC2"/>
    <w:rsid w:val="00CE7216"/>
    <w:rsid w:val="00CF032E"/>
    <w:rsid w:val="00CF2DE0"/>
    <w:rsid w:val="00CF3AEF"/>
    <w:rsid w:val="00CF3DC7"/>
    <w:rsid w:val="00CF41F5"/>
    <w:rsid w:val="00CF6DED"/>
    <w:rsid w:val="00CF7589"/>
    <w:rsid w:val="00CF768F"/>
    <w:rsid w:val="00CF788E"/>
    <w:rsid w:val="00D0320E"/>
    <w:rsid w:val="00D049D5"/>
    <w:rsid w:val="00D0539E"/>
    <w:rsid w:val="00D061A5"/>
    <w:rsid w:val="00D0736B"/>
    <w:rsid w:val="00D109E0"/>
    <w:rsid w:val="00D162B5"/>
    <w:rsid w:val="00D17189"/>
    <w:rsid w:val="00D2068F"/>
    <w:rsid w:val="00D27B3D"/>
    <w:rsid w:val="00D32DF1"/>
    <w:rsid w:val="00D33391"/>
    <w:rsid w:val="00D425BE"/>
    <w:rsid w:val="00D44176"/>
    <w:rsid w:val="00D44DA5"/>
    <w:rsid w:val="00D47343"/>
    <w:rsid w:val="00D47639"/>
    <w:rsid w:val="00D50C5F"/>
    <w:rsid w:val="00D56473"/>
    <w:rsid w:val="00D56D91"/>
    <w:rsid w:val="00D628CF"/>
    <w:rsid w:val="00D6434A"/>
    <w:rsid w:val="00D64E3B"/>
    <w:rsid w:val="00D67641"/>
    <w:rsid w:val="00D72A9E"/>
    <w:rsid w:val="00D73892"/>
    <w:rsid w:val="00D73C49"/>
    <w:rsid w:val="00D746FA"/>
    <w:rsid w:val="00D759E5"/>
    <w:rsid w:val="00D817C0"/>
    <w:rsid w:val="00D8242C"/>
    <w:rsid w:val="00D84C8C"/>
    <w:rsid w:val="00D90572"/>
    <w:rsid w:val="00D930E6"/>
    <w:rsid w:val="00D9454E"/>
    <w:rsid w:val="00D94564"/>
    <w:rsid w:val="00D948FB"/>
    <w:rsid w:val="00DA012B"/>
    <w:rsid w:val="00DA15FB"/>
    <w:rsid w:val="00DA1DBC"/>
    <w:rsid w:val="00DA2043"/>
    <w:rsid w:val="00DA220A"/>
    <w:rsid w:val="00DA2BC9"/>
    <w:rsid w:val="00DA3A9C"/>
    <w:rsid w:val="00DA4F28"/>
    <w:rsid w:val="00DB3684"/>
    <w:rsid w:val="00DB3E44"/>
    <w:rsid w:val="00DB4000"/>
    <w:rsid w:val="00DB4F1F"/>
    <w:rsid w:val="00DB5382"/>
    <w:rsid w:val="00DB5535"/>
    <w:rsid w:val="00DC0BB6"/>
    <w:rsid w:val="00DC1C0D"/>
    <w:rsid w:val="00DC4E5C"/>
    <w:rsid w:val="00DC56DA"/>
    <w:rsid w:val="00DD0680"/>
    <w:rsid w:val="00DD1C1A"/>
    <w:rsid w:val="00DD4288"/>
    <w:rsid w:val="00DD5221"/>
    <w:rsid w:val="00DD57A3"/>
    <w:rsid w:val="00DD6ABF"/>
    <w:rsid w:val="00DD7316"/>
    <w:rsid w:val="00DE0E13"/>
    <w:rsid w:val="00DE1C3A"/>
    <w:rsid w:val="00DE4423"/>
    <w:rsid w:val="00DE7680"/>
    <w:rsid w:val="00DE7965"/>
    <w:rsid w:val="00DF2632"/>
    <w:rsid w:val="00DF35E4"/>
    <w:rsid w:val="00DF51E5"/>
    <w:rsid w:val="00DF5AA7"/>
    <w:rsid w:val="00DF5DC8"/>
    <w:rsid w:val="00DF70B6"/>
    <w:rsid w:val="00DF7E97"/>
    <w:rsid w:val="00E00383"/>
    <w:rsid w:val="00E0100A"/>
    <w:rsid w:val="00E12901"/>
    <w:rsid w:val="00E13675"/>
    <w:rsid w:val="00E13D6D"/>
    <w:rsid w:val="00E155C0"/>
    <w:rsid w:val="00E15A87"/>
    <w:rsid w:val="00E15D03"/>
    <w:rsid w:val="00E179C6"/>
    <w:rsid w:val="00E20D6B"/>
    <w:rsid w:val="00E21D0F"/>
    <w:rsid w:val="00E23141"/>
    <w:rsid w:val="00E2314A"/>
    <w:rsid w:val="00E24458"/>
    <w:rsid w:val="00E26309"/>
    <w:rsid w:val="00E27D74"/>
    <w:rsid w:val="00E33B8F"/>
    <w:rsid w:val="00E33CA1"/>
    <w:rsid w:val="00E346B1"/>
    <w:rsid w:val="00E34DEB"/>
    <w:rsid w:val="00E40518"/>
    <w:rsid w:val="00E43D6B"/>
    <w:rsid w:val="00E45401"/>
    <w:rsid w:val="00E46540"/>
    <w:rsid w:val="00E47E5B"/>
    <w:rsid w:val="00E52A15"/>
    <w:rsid w:val="00E5371E"/>
    <w:rsid w:val="00E574EA"/>
    <w:rsid w:val="00E60BCA"/>
    <w:rsid w:val="00E62549"/>
    <w:rsid w:val="00E635E9"/>
    <w:rsid w:val="00E6584B"/>
    <w:rsid w:val="00E66552"/>
    <w:rsid w:val="00E66B27"/>
    <w:rsid w:val="00E6723F"/>
    <w:rsid w:val="00E725CC"/>
    <w:rsid w:val="00E737A7"/>
    <w:rsid w:val="00E73ED6"/>
    <w:rsid w:val="00E748F7"/>
    <w:rsid w:val="00E74D5B"/>
    <w:rsid w:val="00E75A36"/>
    <w:rsid w:val="00E8059F"/>
    <w:rsid w:val="00E8101A"/>
    <w:rsid w:val="00E824E6"/>
    <w:rsid w:val="00E82AEA"/>
    <w:rsid w:val="00E85765"/>
    <w:rsid w:val="00E8708B"/>
    <w:rsid w:val="00E870E5"/>
    <w:rsid w:val="00E87FBF"/>
    <w:rsid w:val="00E902BD"/>
    <w:rsid w:val="00E91024"/>
    <w:rsid w:val="00E91C91"/>
    <w:rsid w:val="00E92187"/>
    <w:rsid w:val="00E92DA6"/>
    <w:rsid w:val="00E942F5"/>
    <w:rsid w:val="00E9675F"/>
    <w:rsid w:val="00EA02E7"/>
    <w:rsid w:val="00EA0509"/>
    <w:rsid w:val="00EA20F8"/>
    <w:rsid w:val="00EA5467"/>
    <w:rsid w:val="00EA6812"/>
    <w:rsid w:val="00EA6C49"/>
    <w:rsid w:val="00EA6DE3"/>
    <w:rsid w:val="00EA70E5"/>
    <w:rsid w:val="00EA79C2"/>
    <w:rsid w:val="00EB3490"/>
    <w:rsid w:val="00EB3EB3"/>
    <w:rsid w:val="00EB4DC5"/>
    <w:rsid w:val="00EB60DA"/>
    <w:rsid w:val="00EB752F"/>
    <w:rsid w:val="00EC02B4"/>
    <w:rsid w:val="00EC3455"/>
    <w:rsid w:val="00EC4F61"/>
    <w:rsid w:val="00EC5C10"/>
    <w:rsid w:val="00ED2207"/>
    <w:rsid w:val="00ED2D3F"/>
    <w:rsid w:val="00ED613F"/>
    <w:rsid w:val="00ED6EA6"/>
    <w:rsid w:val="00ED7760"/>
    <w:rsid w:val="00ED7EF7"/>
    <w:rsid w:val="00EE0853"/>
    <w:rsid w:val="00EE2061"/>
    <w:rsid w:val="00EE721B"/>
    <w:rsid w:val="00EE798E"/>
    <w:rsid w:val="00EF2792"/>
    <w:rsid w:val="00EF3CC6"/>
    <w:rsid w:val="00EF672D"/>
    <w:rsid w:val="00EF6E3A"/>
    <w:rsid w:val="00F0121F"/>
    <w:rsid w:val="00F05025"/>
    <w:rsid w:val="00F0562E"/>
    <w:rsid w:val="00F06238"/>
    <w:rsid w:val="00F1124A"/>
    <w:rsid w:val="00F14BD8"/>
    <w:rsid w:val="00F1565E"/>
    <w:rsid w:val="00F15A8C"/>
    <w:rsid w:val="00F220F2"/>
    <w:rsid w:val="00F22B29"/>
    <w:rsid w:val="00F23846"/>
    <w:rsid w:val="00F25965"/>
    <w:rsid w:val="00F27973"/>
    <w:rsid w:val="00F27F22"/>
    <w:rsid w:val="00F30022"/>
    <w:rsid w:val="00F321FA"/>
    <w:rsid w:val="00F32788"/>
    <w:rsid w:val="00F32DF6"/>
    <w:rsid w:val="00F330C3"/>
    <w:rsid w:val="00F35201"/>
    <w:rsid w:val="00F36C2D"/>
    <w:rsid w:val="00F37104"/>
    <w:rsid w:val="00F37CA0"/>
    <w:rsid w:val="00F4069A"/>
    <w:rsid w:val="00F40C6D"/>
    <w:rsid w:val="00F41675"/>
    <w:rsid w:val="00F4169A"/>
    <w:rsid w:val="00F4251D"/>
    <w:rsid w:val="00F4279C"/>
    <w:rsid w:val="00F43B6A"/>
    <w:rsid w:val="00F455AE"/>
    <w:rsid w:val="00F46352"/>
    <w:rsid w:val="00F530A7"/>
    <w:rsid w:val="00F552F7"/>
    <w:rsid w:val="00F56900"/>
    <w:rsid w:val="00F5731B"/>
    <w:rsid w:val="00F57EC9"/>
    <w:rsid w:val="00F62D13"/>
    <w:rsid w:val="00F638BA"/>
    <w:rsid w:val="00F639D0"/>
    <w:rsid w:val="00F66CD2"/>
    <w:rsid w:val="00F67421"/>
    <w:rsid w:val="00F6756C"/>
    <w:rsid w:val="00F71CC6"/>
    <w:rsid w:val="00F730E7"/>
    <w:rsid w:val="00F75027"/>
    <w:rsid w:val="00F75A0A"/>
    <w:rsid w:val="00F75BCC"/>
    <w:rsid w:val="00F769EE"/>
    <w:rsid w:val="00F76F72"/>
    <w:rsid w:val="00F77E91"/>
    <w:rsid w:val="00F82D28"/>
    <w:rsid w:val="00F84159"/>
    <w:rsid w:val="00F865FD"/>
    <w:rsid w:val="00F90AD1"/>
    <w:rsid w:val="00F91215"/>
    <w:rsid w:val="00F915E3"/>
    <w:rsid w:val="00F91FBF"/>
    <w:rsid w:val="00F92F8F"/>
    <w:rsid w:val="00F93E03"/>
    <w:rsid w:val="00F9400E"/>
    <w:rsid w:val="00F953D1"/>
    <w:rsid w:val="00F970CC"/>
    <w:rsid w:val="00FA471C"/>
    <w:rsid w:val="00FA6BC5"/>
    <w:rsid w:val="00FA732F"/>
    <w:rsid w:val="00FB0BE2"/>
    <w:rsid w:val="00FB1C4B"/>
    <w:rsid w:val="00FB2670"/>
    <w:rsid w:val="00FB5053"/>
    <w:rsid w:val="00FC0632"/>
    <w:rsid w:val="00FC317F"/>
    <w:rsid w:val="00FC3262"/>
    <w:rsid w:val="00FC3506"/>
    <w:rsid w:val="00FC65B3"/>
    <w:rsid w:val="00FC6929"/>
    <w:rsid w:val="00FC755B"/>
    <w:rsid w:val="00FC7CD2"/>
    <w:rsid w:val="00FD20B7"/>
    <w:rsid w:val="00FE09A2"/>
    <w:rsid w:val="00FE1B4A"/>
    <w:rsid w:val="00FE2F02"/>
    <w:rsid w:val="00FE2F91"/>
    <w:rsid w:val="00FF04CA"/>
    <w:rsid w:val="00FF4608"/>
    <w:rsid w:val="00FF69BE"/>
    <w:rsid w:val="00FF7DB0"/>
    <w:rsid w:val="019BC2B2"/>
    <w:rsid w:val="0371DD46"/>
    <w:rsid w:val="043EE4F9"/>
    <w:rsid w:val="04979A28"/>
    <w:rsid w:val="04E217DD"/>
    <w:rsid w:val="0754CB18"/>
    <w:rsid w:val="0774AC17"/>
    <w:rsid w:val="07D8C618"/>
    <w:rsid w:val="08895A0B"/>
    <w:rsid w:val="09822747"/>
    <w:rsid w:val="09BD67D2"/>
    <w:rsid w:val="0B39885C"/>
    <w:rsid w:val="0B78C575"/>
    <w:rsid w:val="0B7B03D5"/>
    <w:rsid w:val="0C8780FC"/>
    <w:rsid w:val="0DED815A"/>
    <w:rsid w:val="0E09E842"/>
    <w:rsid w:val="0E59A93A"/>
    <w:rsid w:val="10953FFD"/>
    <w:rsid w:val="14A53953"/>
    <w:rsid w:val="1591CB60"/>
    <w:rsid w:val="16B63479"/>
    <w:rsid w:val="16F7FA1D"/>
    <w:rsid w:val="17AE8A8A"/>
    <w:rsid w:val="17B1477C"/>
    <w:rsid w:val="18547499"/>
    <w:rsid w:val="199AC274"/>
    <w:rsid w:val="1A5E89C0"/>
    <w:rsid w:val="1B57B5E5"/>
    <w:rsid w:val="1BFB499A"/>
    <w:rsid w:val="1C2510FE"/>
    <w:rsid w:val="1C3D93E6"/>
    <w:rsid w:val="1C76009F"/>
    <w:rsid w:val="1D4EB2D7"/>
    <w:rsid w:val="1D59EE33"/>
    <w:rsid w:val="1DB3B22E"/>
    <w:rsid w:val="1FE86289"/>
    <w:rsid w:val="21BA4C9C"/>
    <w:rsid w:val="221D7A94"/>
    <w:rsid w:val="2252C9ED"/>
    <w:rsid w:val="2460BBB7"/>
    <w:rsid w:val="24D4243C"/>
    <w:rsid w:val="24E2620B"/>
    <w:rsid w:val="269DEB26"/>
    <w:rsid w:val="27825882"/>
    <w:rsid w:val="28AA2418"/>
    <w:rsid w:val="2947B3A0"/>
    <w:rsid w:val="2E538C0E"/>
    <w:rsid w:val="2EB27070"/>
    <w:rsid w:val="30592104"/>
    <w:rsid w:val="32BA753C"/>
    <w:rsid w:val="33A2CBA8"/>
    <w:rsid w:val="33BA96F3"/>
    <w:rsid w:val="343E386A"/>
    <w:rsid w:val="347D1B03"/>
    <w:rsid w:val="34D91E49"/>
    <w:rsid w:val="369EA2F1"/>
    <w:rsid w:val="36DA05F7"/>
    <w:rsid w:val="3942373F"/>
    <w:rsid w:val="39FEC55B"/>
    <w:rsid w:val="3A98E9D8"/>
    <w:rsid w:val="3B6B1D21"/>
    <w:rsid w:val="3C88FED4"/>
    <w:rsid w:val="3CA61813"/>
    <w:rsid w:val="3CCDBB85"/>
    <w:rsid w:val="3EB92DB3"/>
    <w:rsid w:val="3EDC6FEF"/>
    <w:rsid w:val="42A01F4E"/>
    <w:rsid w:val="42A4D381"/>
    <w:rsid w:val="449AC506"/>
    <w:rsid w:val="46646BAB"/>
    <w:rsid w:val="46BA74CE"/>
    <w:rsid w:val="47078CB4"/>
    <w:rsid w:val="48239491"/>
    <w:rsid w:val="491A8EEC"/>
    <w:rsid w:val="49FE1735"/>
    <w:rsid w:val="4A74A8DE"/>
    <w:rsid w:val="4AA8B3E2"/>
    <w:rsid w:val="4AB92DD2"/>
    <w:rsid w:val="4D8BE651"/>
    <w:rsid w:val="51E4590C"/>
    <w:rsid w:val="5529EC23"/>
    <w:rsid w:val="56CBDB17"/>
    <w:rsid w:val="57C8AAA6"/>
    <w:rsid w:val="581A51FE"/>
    <w:rsid w:val="592FA941"/>
    <w:rsid w:val="5958A707"/>
    <w:rsid w:val="5A4AB3F4"/>
    <w:rsid w:val="5ABC9CB3"/>
    <w:rsid w:val="5B1255F0"/>
    <w:rsid w:val="5B724DC3"/>
    <w:rsid w:val="5CEEA0C5"/>
    <w:rsid w:val="5E9AFAD7"/>
    <w:rsid w:val="5EEAE60A"/>
    <w:rsid w:val="5F24726F"/>
    <w:rsid w:val="5F58A6D8"/>
    <w:rsid w:val="61A2F03D"/>
    <w:rsid w:val="61C62C8F"/>
    <w:rsid w:val="62199B35"/>
    <w:rsid w:val="6251C916"/>
    <w:rsid w:val="62CBFCD6"/>
    <w:rsid w:val="64253BD3"/>
    <w:rsid w:val="66BDFBBF"/>
    <w:rsid w:val="66F7D8F8"/>
    <w:rsid w:val="67486423"/>
    <w:rsid w:val="68C09A73"/>
    <w:rsid w:val="69F5DD66"/>
    <w:rsid w:val="6AACEB38"/>
    <w:rsid w:val="6ADA8182"/>
    <w:rsid w:val="6B47AA56"/>
    <w:rsid w:val="6BC54254"/>
    <w:rsid w:val="6BC7B30D"/>
    <w:rsid w:val="6D253FC2"/>
    <w:rsid w:val="6D456268"/>
    <w:rsid w:val="6DBC111F"/>
    <w:rsid w:val="6E3CA9AE"/>
    <w:rsid w:val="6FB1C4AD"/>
    <w:rsid w:val="6FFA3CE9"/>
    <w:rsid w:val="700FBA74"/>
    <w:rsid w:val="71B83AAB"/>
    <w:rsid w:val="71FCDF1D"/>
    <w:rsid w:val="727B95D0"/>
    <w:rsid w:val="74C44489"/>
    <w:rsid w:val="75495AC0"/>
    <w:rsid w:val="778B5977"/>
    <w:rsid w:val="783712B8"/>
    <w:rsid w:val="7A7B6C79"/>
    <w:rsid w:val="7B7BD208"/>
    <w:rsid w:val="7BD80FF9"/>
    <w:rsid w:val="7C076FA8"/>
    <w:rsid w:val="7C52B4E7"/>
    <w:rsid w:val="7C7E5BB9"/>
    <w:rsid w:val="7C8225F1"/>
    <w:rsid w:val="7D7B9E9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06F7E2"/>
  <w15:docId w15:val="{C8EF959C-8F48-4651-A037-6D1ED87F05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before="2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Narrow Paragraph"/>
    <w:qFormat/>
    <w:rsid w:val="00811441"/>
    <w:pPr>
      <w:widowControl w:val="0"/>
      <w:spacing w:before="0" w:after="120" w:line="240" w:lineRule="auto"/>
    </w:pPr>
    <w:rPr>
      <w:rFonts w:ascii="Arial" w:hAnsi="Arial"/>
      <w:szCs w:val="20"/>
    </w:rPr>
  </w:style>
  <w:style w:type="paragraph" w:styleId="Heading1">
    <w:name w:val="heading 1"/>
    <w:basedOn w:val="MSUETopPageHeader-CYI"/>
    <w:next w:val="MSUEBodyText"/>
    <w:link w:val="Heading1Char"/>
    <w:uiPriority w:val="9"/>
    <w:qFormat/>
    <w:rsid w:val="00A911FF"/>
    <w:pPr>
      <w:spacing w:after="240"/>
    </w:pPr>
    <w:rPr>
      <w:color w:val="18453B" w:themeColor="text2"/>
      <w:sz w:val="40"/>
      <w:szCs w:val="40"/>
    </w:rPr>
  </w:style>
  <w:style w:type="paragraph" w:styleId="Heading2">
    <w:name w:val="heading 2"/>
    <w:aliases w:val="MSUE Heading 2-CYI"/>
    <w:basedOn w:val="Normal"/>
    <w:next w:val="Normal"/>
    <w:link w:val="Heading2Char"/>
    <w:uiPriority w:val="9"/>
    <w:unhideWhenUsed/>
    <w:qFormat/>
    <w:rsid w:val="00594289"/>
    <w:pPr>
      <w:pBdr>
        <w:top w:val="single" w:sz="24" w:space="0" w:color="008934"/>
        <w:left w:val="single" w:sz="24" w:space="0" w:color="008934"/>
        <w:bottom w:val="single" w:sz="24" w:space="0" w:color="008934"/>
        <w:right w:val="single" w:sz="24" w:space="0" w:color="008934"/>
      </w:pBdr>
      <w:shd w:val="clear" w:color="auto" w:fill="008934"/>
      <w:spacing w:before="120" w:after="60"/>
      <w:outlineLvl w:val="1"/>
    </w:pPr>
    <w:rPr>
      <w:b/>
      <w:color w:val="FFFFFF" w:themeColor="background1"/>
      <w:sz w:val="20"/>
      <w:szCs w:val="22"/>
    </w:rPr>
  </w:style>
  <w:style w:type="paragraph" w:styleId="Heading3">
    <w:name w:val="heading 3"/>
    <w:basedOn w:val="Normal"/>
    <w:next w:val="Normal"/>
    <w:link w:val="Heading3Char"/>
    <w:uiPriority w:val="9"/>
    <w:unhideWhenUsed/>
    <w:qFormat/>
    <w:rsid w:val="00C867EA"/>
    <w:pPr>
      <w:pBdr>
        <w:top w:val="single" w:sz="6" w:space="2" w:color="94AE4A" w:themeColor="accent1"/>
        <w:left w:val="single" w:sz="6" w:space="2" w:color="94AE4A" w:themeColor="accent1"/>
      </w:pBdr>
      <w:spacing w:before="300" w:after="0"/>
      <w:outlineLvl w:val="2"/>
    </w:pPr>
    <w:rPr>
      <w:rFonts w:asciiTheme="minorHAnsi" w:hAnsiTheme="minorHAnsi"/>
      <w:caps/>
      <w:color w:val="495625" w:themeColor="accent1" w:themeShade="7F"/>
      <w:spacing w:val="15"/>
      <w:szCs w:val="22"/>
    </w:rPr>
  </w:style>
  <w:style w:type="paragraph" w:styleId="Heading4">
    <w:name w:val="heading 4"/>
    <w:basedOn w:val="Normal"/>
    <w:next w:val="Normal"/>
    <w:link w:val="Heading4Char"/>
    <w:uiPriority w:val="9"/>
    <w:unhideWhenUsed/>
    <w:qFormat/>
    <w:rsid w:val="00591493"/>
    <w:pPr>
      <w:pBdr>
        <w:top w:val="dotted" w:sz="8" w:space="2" w:color="94AE4A" w:themeColor="accent1"/>
        <w:left w:val="dotted" w:sz="8" w:space="2" w:color="94AE4A" w:themeColor="accent1"/>
      </w:pBdr>
      <w:spacing w:before="300" w:after="0"/>
      <w:outlineLvl w:val="3"/>
    </w:pPr>
    <w:rPr>
      <w:rFonts w:asciiTheme="minorHAnsi" w:hAnsiTheme="minorHAnsi"/>
      <w:caps/>
      <w:color w:val="18453B"/>
      <w:spacing w:val="10"/>
      <w:szCs w:val="22"/>
    </w:rPr>
  </w:style>
  <w:style w:type="paragraph" w:styleId="Heading5">
    <w:name w:val="heading 5"/>
    <w:basedOn w:val="Normal"/>
    <w:next w:val="Normal"/>
    <w:link w:val="Heading5Char"/>
    <w:uiPriority w:val="9"/>
    <w:unhideWhenUsed/>
    <w:qFormat/>
    <w:rsid w:val="00BC5C74"/>
    <w:pPr>
      <w:pBdr>
        <w:bottom w:val="single" w:sz="8" w:space="1" w:color="94AE4A" w:themeColor="accent1"/>
      </w:pBdr>
      <w:spacing w:before="300" w:after="0"/>
      <w:outlineLvl w:val="4"/>
    </w:pPr>
    <w:rPr>
      <w:rFonts w:asciiTheme="minorHAnsi" w:hAnsiTheme="minorHAnsi"/>
      <w:caps/>
      <w:color w:val="18453B"/>
      <w:spacing w:val="10"/>
      <w:szCs w:val="22"/>
    </w:rPr>
  </w:style>
  <w:style w:type="paragraph" w:styleId="Heading6">
    <w:name w:val="heading 6"/>
    <w:basedOn w:val="Normal"/>
    <w:next w:val="Normal"/>
    <w:link w:val="Heading6Char"/>
    <w:uiPriority w:val="9"/>
    <w:unhideWhenUsed/>
    <w:qFormat/>
    <w:rsid w:val="00C867EA"/>
    <w:pPr>
      <w:pBdr>
        <w:bottom w:val="dotted" w:sz="6" w:space="1" w:color="94AE4A" w:themeColor="accent1"/>
      </w:pBdr>
      <w:spacing w:before="300" w:after="0"/>
      <w:outlineLvl w:val="5"/>
    </w:pPr>
    <w:rPr>
      <w:rFonts w:asciiTheme="minorHAnsi" w:hAnsiTheme="minorHAnsi"/>
      <w:caps/>
      <w:color w:val="6E8237" w:themeColor="accent1" w:themeShade="BF"/>
      <w:spacing w:val="10"/>
      <w:szCs w:val="22"/>
    </w:rPr>
  </w:style>
  <w:style w:type="paragraph" w:styleId="Heading7">
    <w:name w:val="heading 7"/>
    <w:basedOn w:val="Normal"/>
    <w:next w:val="Normal"/>
    <w:link w:val="Heading7Char"/>
    <w:uiPriority w:val="9"/>
    <w:semiHidden/>
    <w:unhideWhenUsed/>
    <w:qFormat/>
    <w:rsid w:val="00C867EA"/>
    <w:pPr>
      <w:spacing w:before="300" w:after="0"/>
      <w:outlineLvl w:val="6"/>
    </w:pPr>
    <w:rPr>
      <w:rFonts w:asciiTheme="minorHAnsi" w:hAnsiTheme="minorHAnsi"/>
      <w:caps/>
      <w:color w:val="6E8237" w:themeColor="accent1" w:themeShade="BF"/>
      <w:spacing w:val="10"/>
      <w:szCs w:val="22"/>
    </w:rPr>
  </w:style>
  <w:style w:type="paragraph" w:styleId="Heading8">
    <w:name w:val="heading 8"/>
    <w:basedOn w:val="Normal"/>
    <w:next w:val="Normal"/>
    <w:link w:val="Heading8Char"/>
    <w:uiPriority w:val="9"/>
    <w:semiHidden/>
    <w:unhideWhenUsed/>
    <w:qFormat/>
    <w:rsid w:val="00C867EA"/>
    <w:pPr>
      <w:spacing w:before="300" w:after="0"/>
      <w:outlineLvl w:val="7"/>
    </w:pPr>
    <w:rPr>
      <w:rFonts w:asciiTheme="minorHAnsi" w:hAnsiTheme="minorHAnsi"/>
      <w:caps/>
      <w:spacing w:val="10"/>
      <w:sz w:val="18"/>
      <w:szCs w:val="18"/>
    </w:rPr>
  </w:style>
  <w:style w:type="paragraph" w:styleId="Heading9">
    <w:name w:val="heading 9"/>
    <w:basedOn w:val="Normal"/>
    <w:next w:val="Normal"/>
    <w:link w:val="Heading9Char"/>
    <w:uiPriority w:val="9"/>
    <w:semiHidden/>
    <w:unhideWhenUsed/>
    <w:qFormat/>
    <w:rsid w:val="00C867EA"/>
    <w:pPr>
      <w:spacing w:before="300" w:after="0"/>
      <w:outlineLvl w:val="8"/>
    </w:pPr>
    <w:rPr>
      <w:rFonts w:asciiTheme="minorHAnsi" w:hAnsiTheme="minorHAnsi"/>
      <w:i/>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911FF"/>
    <w:rPr>
      <w:rFonts w:ascii="Arial" w:hAnsi="Arial"/>
      <w:b/>
      <w:noProof/>
      <w:color w:val="18453B" w:themeColor="text2"/>
      <w:sz w:val="40"/>
      <w:szCs w:val="40"/>
    </w:rPr>
  </w:style>
  <w:style w:type="paragraph" w:customStyle="1" w:styleId="Introduction">
    <w:name w:val="Introduction"/>
    <w:basedOn w:val="Normal"/>
    <w:link w:val="IntroductionChar"/>
    <w:rsid w:val="00B95E3B"/>
    <w:rPr>
      <w:b/>
      <w:color w:val="37002F" w:themeColor="accent4" w:themeShade="80"/>
    </w:rPr>
  </w:style>
  <w:style w:type="character" w:customStyle="1" w:styleId="IntroductionChar">
    <w:name w:val="Introduction Char"/>
    <w:basedOn w:val="DefaultParagraphFont"/>
    <w:link w:val="Introduction"/>
    <w:rsid w:val="00B95E3B"/>
    <w:rPr>
      <w:b/>
      <w:color w:val="37002F" w:themeColor="accent4" w:themeShade="80"/>
    </w:rPr>
  </w:style>
  <w:style w:type="paragraph" w:styleId="ListParagraph">
    <w:name w:val="List Paragraph"/>
    <w:basedOn w:val="Normal"/>
    <w:link w:val="ListParagraphChar"/>
    <w:uiPriority w:val="34"/>
    <w:qFormat/>
    <w:rsid w:val="00C867EA"/>
    <w:pPr>
      <w:numPr>
        <w:numId w:val="1"/>
      </w:numPr>
      <w:spacing w:after="60"/>
    </w:pPr>
  </w:style>
  <w:style w:type="paragraph" w:customStyle="1" w:styleId="ListParagraphLevel2">
    <w:name w:val="List Paragraph Level 2"/>
    <w:basedOn w:val="ListParagraph"/>
    <w:link w:val="ListParagraphLevel2Char"/>
    <w:qFormat/>
    <w:rsid w:val="00C867EA"/>
    <w:pPr>
      <w:numPr>
        <w:ilvl w:val="1"/>
        <w:numId w:val="3"/>
      </w:numPr>
      <w:ind w:left="720"/>
    </w:pPr>
  </w:style>
  <w:style w:type="character" w:customStyle="1" w:styleId="ListParagraphLevel2Char">
    <w:name w:val="List Paragraph Level 2 Char"/>
    <w:basedOn w:val="ListParagraphChar"/>
    <w:link w:val="ListParagraphLevel2"/>
    <w:rsid w:val="00C867EA"/>
    <w:rPr>
      <w:rFonts w:ascii="Arial" w:hAnsi="Arial"/>
      <w:szCs w:val="20"/>
    </w:rPr>
  </w:style>
  <w:style w:type="character" w:styleId="IntenseEmphasis">
    <w:name w:val="Intense Emphasis"/>
    <w:uiPriority w:val="21"/>
    <w:qFormat/>
    <w:rsid w:val="00C867EA"/>
    <w:rPr>
      <w:b/>
      <w:bCs/>
      <w:caps/>
      <w:color w:val="226354" w:themeColor="text2" w:themeTint="E6"/>
      <w:spacing w:val="10"/>
    </w:rPr>
  </w:style>
  <w:style w:type="character" w:customStyle="1" w:styleId="Heading2Char">
    <w:name w:val="Heading 2 Char"/>
    <w:aliases w:val="MSUE Heading 2-CYI Char"/>
    <w:basedOn w:val="DefaultParagraphFont"/>
    <w:link w:val="Heading2"/>
    <w:uiPriority w:val="9"/>
    <w:rsid w:val="00594289"/>
    <w:rPr>
      <w:rFonts w:ascii="Arial" w:hAnsi="Arial"/>
      <w:b/>
      <w:color w:val="FFFFFF" w:themeColor="background1"/>
      <w:sz w:val="20"/>
      <w:shd w:val="clear" w:color="auto" w:fill="008934"/>
    </w:rPr>
  </w:style>
  <w:style w:type="paragraph" w:customStyle="1" w:styleId="Bullet">
    <w:name w:val="Bullet"/>
    <w:basedOn w:val="ListParagraph"/>
    <w:link w:val="BulletChar"/>
    <w:rsid w:val="002E3F3F"/>
    <w:pPr>
      <w:tabs>
        <w:tab w:val="left" w:pos="360"/>
      </w:tabs>
      <w:ind w:left="360"/>
    </w:pPr>
  </w:style>
  <w:style w:type="character" w:customStyle="1" w:styleId="BulletChar">
    <w:name w:val="Bullet Char"/>
    <w:basedOn w:val="DefaultParagraphFont"/>
    <w:link w:val="Bullet"/>
    <w:rsid w:val="002E3F3F"/>
    <w:rPr>
      <w:rFonts w:ascii="Arial" w:hAnsi="Arial"/>
      <w:szCs w:val="20"/>
    </w:rPr>
  </w:style>
  <w:style w:type="paragraph" w:customStyle="1" w:styleId="Non-discriminationstatement">
    <w:name w:val="Non-discrimination statement"/>
    <w:basedOn w:val="Normal"/>
    <w:link w:val="Non-discriminationstatementChar"/>
    <w:rsid w:val="002E3F3F"/>
    <w:pPr>
      <w:spacing w:before="240"/>
      <w:jc w:val="both"/>
    </w:pPr>
    <w:rPr>
      <w:sz w:val="16"/>
    </w:rPr>
  </w:style>
  <w:style w:type="character" w:customStyle="1" w:styleId="Non-discriminationstatementChar">
    <w:name w:val="Non-discrimination statement Char"/>
    <w:basedOn w:val="DefaultParagraphFont"/>
    <w:link w:val="Non-discriminationstatement"/>
    <w:rsid w:val="002E3F3F"/>
    <w:rPr>
      <w:rFonts w:ascii="Arial" w:eastAsiaTheme="minorEastAsia" w:hAnsi="Arial"/>
      <w:color w:val="000000" w:themeColor="text1"/>
      <w:sz w:val="16"/>
      <w:szCs w:val="20"/>
    </w:rPr>
  </w:style>
  <w:style w:type="character" w:customStyle="1" w:styleId="Heading3Char">
    <w:name w:val="Heading 3 Char"/>
    <w:basedOn w:val="DefaultParagraphFont"/>
    <w:link w:val="Heading3"/>
    <w:uiPriority w:val="9"/>
    <w:rsid w:val="00C867EA"/>
    <w:rPr>
      <w:caps/>
      <w:color w:val="495625" w:themeColor="accent1" w:themeShade="7F"/>
      <w:spacing w:val="15"/>
    </w:rPr>
  </w:style>
  <w:style w:type="character" w:customStyle="1" w:styleId="Heading4Char">
    <w:name w:val="Heading 4 Char"/>
    <w:basedOn w:val="DefaultParagraphFont"/>
    <w:link w:val="Heading4"/>
    <w:uiPriority w:val="9"/>
    <w:rsid w:val="00591493"/>
    <w:rPr>
      <w:caps/>
      <w:color w:val="18453B"/>
      <w:spacing w:val="10"/>
    </w:rPr>
  </w:style>
  <w:style w:type="character" w:customStyle="1" w:styleId="Heading5Char">
    <w:name w:val="Heading 5 Char"/>
    <w:basedOn w:val="DefaultParagraphFont"/>
    <w:link w:val="Heading5"/>
    <w:uiPriority w:val="9"/>
    <w:rsid w:val="00BC5C74"/>
    <w:rPr>
      <w:caps/>
      <w:color w:val="18453B"/>
      <w:spacing w:val="10"/>
    </w:rPr>
  </w:style>
  <w:style w:type="character" w:customStyle="1" w:styleId="Heading6Char">
    <w:name w:val="Heading 6 Char"/>
    <w:basedOn w:val="DefaultParagraphFont"/>
    <w:link w:val="Heading6"/>
    <w:uiPriority w:val="9"/>
    <w:rsid w:val="00C867EA"/>
    <w:rPr>
      <w:caps/>
      <w:color w:val="6E8237" w:themeColor="accent1" w:themeShade="BF"/>
      <w:spacing w:val="10"/>
    </w:rPr>
  </w:style>
  <w:style w:type="character" w:customStyle="1" w:styleId="Heading7Char">
    <w:name w:val="Heading 7 Char"/>
    <w:basedOn w:val="DefaultParagraphFont"/>
    <w:link w:val="Heading7"/>
    <w:uiPriority w:val="9"/>
    <w:semiHidden/>
    <w:rsid w:val="00C867EA"/>
    <w:rPr>
      <w:caps/>
      <w:color w:val="6E8237" w:themeColor="accent1" w:themeShade="BF"/>
      <w:spacing w:val="10"/>
    </w:rPr>
  </w:style>
  <w:style w:type="character" w:customStyle="1" w:styleId="Heading8Char">
    <w:name w:val="Heading 8 Char"/>
    <w:basedOn w:val="DefaultParagraphFont"/>
    <w:link w:val="Heading8"/>
    <w:uiPriority w:val="9"/>
    <w:semiHidden/>
    <w:rsid w:val="00C867EA"/>
    <w:rPr>
      <w:caps/>
      <w:spacing w:val="10"/>
      <w:sz w:val="18"/>
      <w:szCs w:val="18"/>
    </w:rPr>
  </w:style>
  <w:style w:type="character" w:customStyle="1" w:styleId="Heading9Char">
    <w:name w:val="Heading 9 Char"/>
    <w:basedOn w:val="DefaultParagraphFont"/>
    <w:link w:val="Heading9"/>
    <w:uiPriority w:val="9"/>
    <w:semiHidden/>
    <w:rsid w:val="00C867EA"/>
    <w:rPr>
      <w:i/>
      <w:caps/>
      <w:spacing w:val="10"/>
      <w:sz w:val="18"/>
      <w:szCs w:val="18"/>
    </w:rPr>
  </w:style>
  <w:style w:type="paragraph" w:styleId="Caption">
    <w:name w:val="caption"/>
    <w:aliases w:val="MSUE Article Photo Caption"/>
    <w:basedOn w:val="Normal"/>
    <w:next w:val="Normal"/>
    <w:uiPriority w:val="35"/>
    <w:unhideWhenUsed/>
    <w:qFormat/>
    <w:rsid w:val="00970DD5"/>
    <w:pPr>
      <w:spacing w:after="240"/>
    </w:pPr>
    <w:rPr>
      <w:b/>
      <w:bCs/>
      <w:color w:val="18453B" w:themeColor="text2"/>
      <w:sz w:val="20"/>
      <w:szCs w:val="16"/>
    </w:rPr>
  </w:style>
  <w:style w:type="paragraph" w:styleId="Title">
    <w:name w:val="Title"/>
    <w:aliases w:val="MSUE Title - CYI"/>
    <w:basedOn w:val="Normal"/>
    <w:next w:val="Normal"/>
    <w:link w:val="TitleChar"/>
    <w:uiPriority w:val="10"/>
    <w:qFormat/>
    <w:rsid w:val="00534D28"/>
    <w:pPr>
      <w:keepNext/>
      <w:keepLines/>
      <w:widowControl/>
      <w:suppressAutoHyphens/>
      <w:spacing w:before="240" w:after="240"/>
      <w:jc w:val="center"/>
    </w:pPr>
    <w:rPr>
      <w:b/>
      <w:color w:val="18453B" w:themeColor="text2"/>
      <w:kern w:val="28"/>
      <w:sz w:val="36"/>
      <w:szCs w:val="52"/>
    </w:rPr>
  </w:style>
  <w:style w:type="character" w:customStyle="1" w:styleId="TitleChar">
    <w:name w:val="Title Char"/>
    <w:aliases w:val="MSUE Title - CYI Char"/>
    <w:basedOn w:val="DefaultParagraphFont"/>
    <w:link w:val="Title"/>
    <w:uiPriority w:val="10"/>
    <w:rsid w:val="00534D28"/>
    <w:rPr>
      <w:rFonts w:ascii="Arial" w:hAnsi="Arial"/>
      <w:b/>
      <w:color w:val="18453B" w:themeColor="text2"/>
      <w:kern w:val="28"/>
      <w:sz w:val="36"/>
      <w:szCs w:val="52"/>
    </w:rPr>
  </w:style>
  <w:style w:type="paragraph" w:styleId="Subtitle">
    <w:name w:val="Subtitle"/>
    <w:basedOn w:val="Normal"/>
    <w:next w:val="Normal"/>
    <w:link w:val="SubtitleChar"/>
    <w:uiPriority w:val="11"/>
    <w:qFormat/>
    <w:rsid w:val="00C867EA"/>
    <w:pPr>
      <w:spacing w:after="1000"/>
    </w:pPr>
    <w:rPr>
      <w:rFonts w:asciiTheme="minorHAnsi" w:hAnsiTheme="minorHAnsi"/>
      <w:caps/>
      <w:color w:val="595959" w:themeColor="text1" w:themeTint="A6"/>
      <w:spacing w:val="10"/>
      <w:sz w:val="24"/>
      <w:szCs w:val="24"/>
    </w:rPr>
  </w:style>
  <w:style w:type="character" w:customStyle="1" w:styleId="SubtitleChar">
    <w:name w:val="Subtitle Char"/>
    <w:basedOn w:val="DefaultParagraphFont"/>
    <w:link w:val="Subtitle"/>
    <w:uiPriority w:val="11"/>
    <w:rsid w:val="00C867EA"/>
    <w:rPr>
      <w:caps/>
      <w:color w:val="595959" w:themeColor="text1" w:themeTint="A6"/>
      <w:spacing w:val="10"/>
      <w:sz w:val="24"/>
      <w:szCs w:val="24"/>
    </w:rPr>
  </w:style>
  <w:style w:type="character" w:styleId="Strong">
    <w:name w:val="Strong"/>
    <w:uiPriority w:val="22"/>
    <w:qFormat/>
    <w:rsid w:val="00C867EA"/>
    <w:rPr>
      <w:b/>
      <w:bCs/>
    </w:rPr>
  </w:style>
  <w:style w:type="character" w:styleId="Emphasis">
    <w:name w:val="Emphasis"/>
    <w:uiPriority w:val="20"/>
    <w:qFormat/>
    <w:rsid w:val="00C867EA"/>
    <w:rPr>
      <w:caps/>
      <w:color w:val="495625" w:themeColor="accent1" w:themeShade="7F"/>
      <w:spacing w:val="5"/>
    </w:rPr>
  </w:style>
  <w:style w:type="paragraph" w:styleId="NoSpacing">
    <w:name w:val="No Spacing"/>
    <w:basedOn w:val="Normal"/>
    <w:link w:val="NoSpacingChar"/>
    <w:uiPriority w:val="1"/>
    <w:qFormat/>
    <w:rsid w:val="00C867EA"/>
    <w:pPr>
      <w:spacing w:after="0"/>
    </w:pPr>
    <w:rPr>
      <w:rFonts w:asciiTheme="minorHAnsi" w:hAnsiTheme="minorHAnsi"/>
      <w:sz w:val="20"/>
    </w:rPr>
  </w:style>
  <w:style w:type="paragraph" w:styleId="Quote">
    <w:name w:val="Quote"/>
    <w:basedOn w:val="Normal"/>
    <w:next w:val="Normal"/>
    <w:link w:val="QuoteChar"/>
    <w:uiPriority w:val="29"/>
    <w:qFormat/>
    <w:rsid w:val="00C867EA"/>
    <w:rPr>
      <w:rFonts w:asciiTheme="minorHAnsi" w:hAnsiTheme="minorHAnsi"/>
      <w:i/>
      <w:iCs/>
      <w:sz w:val="20"/>
    </w:rPr>
  </w:style>
  <w:style w:type="character" w:customStyle="1" w:styleId="QuoteChar">
    <w:name w:val="Quote Char"/>
    <w:basedOn w:val="DefaultParagraphFont"/>
    <w:link w:val="Quote"/>
    <w:uiPriority w:val="29"/>
    <w:rsid w:val="00C867EA"/>
    <w:rPr>
      <w:i/>
      <w:iCs/>
      <w:sz w:val="20"/>
      <w:szCs w:val="20"/>
    </w:rPr>
  </w:style>
  <w:style w:type="paragraph" w:styleId="IntenseQuote">
    <w:name w:val="Intense Quote"/>
    <w:basedOn w:val="Normal"/>
    <w:next w:val="Normal"/>
    <w:link w:val="IntenseQuoteChar"/>
    <w:uiPriority w:val="30"/>
    <w:qFormat/>
    <w:rsid w:val="00C867EA"/>
    <w:pPr>
      <w:pBdr>
        <w:top w:val="single" w:sz="4" w:space="10" w:color="94AE4A" w:themeColor="accent1"/>
        <w:left w:val="single" w:sz="4" w:space="10" w:color="94AE4A" w:themeColor="accent1"/>
      </w:pBdr>
      <w:spacing w:after="0"/>
      <w:ind w:left="1296" w:right="1152"/>
      <w:jc w:val="both"/>
    </w:pPr>
    <w:rPr>
      <w:rFonts w:asciiTheme="minorHAnsi" w:hAnsiTheme="minorHAnsi"/>
      <w:i/>
      <w:iCs/>
      <w:color w:val="94AE4A" w:themeColor="accent1"/>
      <w:sz w:val="20"/>
    </w:rPr>
  </w:style>
  <w:style w:type="character" w:customStyle="1" w:styleId="IntenseQuoteChar">
    <w:name w:val="Intense Quote Char"/>
    <w:basedOn w:val="DefaultParagraphFont"/>
    <w:link w:val="IntenseQuote"/>
    <w:uiPriority w:val="30"/>
    <w:rsid w:val="00C867EA"/>
    <w:rPr>
      <w:i/>
      <w:iCs/>
      <w:color w:val="94AE4A" w:themeColor="accent1"/>
      <w:sz w:val="20"/>
      <w:szCs w:val="20"/>
    </w:rPr>
  </w:style>
  <w:style w:type="character" w:styleId="SubtleEmphasis">
    <w:name w:val="Subtle Emphasis"/>
    <w:uiPriority w:val="19"/>
    <w:qFormat/>
    <w:rsid w:val="00C867EA"/>
    <w:rPr>
      <w:i/>
      <w:iCs/>
      <w:color w:val="495625" w:themeColor="accent1" w:themeShade="7F"/>
    </w:rPr>
  </w:style>
  <w:style w:type="character" w:styleId="SubtleReference">
    <w:name w:val="Subtle Reference"/>
    <w:aliases w:val="MSUE Footer-CYI"/>
    <w:uiPriority w:val="31"/>
    <w:qFormat/>
    <w:rsid w:val="00C867EA"/>
    <w:rPr>
      <w:b/>
      <w:bCs/>
      <w:color w:val="94AE4A" w:themeColor="accent1"/>
    </w:rPr>
  </w:style>
  <w:style w:type="character" w:styleId="IntenseReference">
    <w:name w:val="Intense Reference"/>
    <w:uiPriority w:val="32"/>
    <w:qFormat/>
    <w:rsid w:val="00C867EA"/>
    <w:rPr>
      <w:b/>
      <w:bCs/>
      <w:i/>
      <w:iCs/>
      <w:caps/>
      <w:color w:val="94AE4A" w:themeColor="accent1"/>
    </w:rPr>
  </w:style>
  <w:style w:type="character" w:styleId="BookTitle">
    <w:name w:val="Book Title"/>
    <w:uiPriority w:val="33"/>
    <w:qFormat/>
    <w:rsid w:val="00C867EA"/>
    <w:rPr>
      <w:b/>
      <w:bCs/>
      <w:i/>
      <w:iCs/>
      <w:spacing w:val="9"/>
    </w:rPr>
  </w:style>
  <w:style w:type="paragraph" w:styleId="TOCHeading">
    <w:name w:val="TOC Heading"/>
    <w:basedOn w:val="Heading1"/>
    <w:next w:val="Normal"/>
    <w:uiPriority w:val="39"/>
    <w:semiHidden/>
    <w:unhideWhenUsed/>
    <w:qFormat/>
    <w:rsid w:val="00C867EA"/>
    <w:pPr>
      <w:outlineLvl w:val="9"/>
    </w:pPr>
    <w:rPr>
      <w:lang w:bidi="en-US"/>
    </w:rPr>
  </w:style>
  <w:style w:type="paragraph" w:styleId="Header">
    <w:name w:val="header"/>
    <w:basedOn w:val="Normal"/>
    <w:link w:val="HeaderChar"/>
    <w:uiPriority w:val="99"/>
    <w:unhideWhenUsed/>
    <w:rsid w:val="00B16D0B"/>
    <w:pPr>
      <w:tabs>
        <w:tab w:val="center" w:pos="4680"/>
        <w:tab w:val="right" w:pos="9360"/>
      </w:tabs>
      <w:spacing w:after="0"/>
    </w:pPr>
  </w:style>
  <w:style w:type="character" w:customStyle="1" w:styleId="HeaderChar">
    <w:name w:val="Header Char"/>
    <w:basedOn w:val="DefaultParagraphFont"/>
    <w:link w:val="Header"/>
    <w:uiPriority w:val="99"/>
    <w:rsid w:val="00B16D0B"/>
  </w:style>
  <w:style w:type="paragraph" w:styleId="Footer">
    <w:name w:val="footer"/>
    <w:basedOn w:val="Normal"/>
    <w:link w:val="FooterChar"/>
    <w:uiPriority w:val="99"/>
    <w:unhideWhenUsed/>
    <w:rsid w:val="00B16D0B"/>
    <w:pPr>
      <w:tabs>
        <w:tab w:val="center" w:pos="4680"/>
        <w:tab w:val="right" w:pos="9360"/>
      </w:tabs>
      <w:spacing w:after="0"/>
    </w:pPr>
  </w:style>
  <w:style w:type="character" w:customStyle="1" w:styleId="FooterChar">
    <w:name w:val="Footer Char"/>
    <w:basedOn w:val="DefaultParagraphFont"/>
    <w:link w:val="Footer"/>
    <w:uiPriority w:val="99"/>
    <w:rsid w:val="00B16D0B"/>
  </w:style>
  <w:style w:type="paragraph" w:customStyle="1" w:styleId="ListparagraphLevel2Checklist">
    <w:name w:val="List paragraph Level 2 Checklist"/>
    <w:basedOn w:val="ListParagraphLevel2"/>
    <w:link w:val="ListparagraphLevel2ChecklistChar"/>
    <w:rsid w:val="00C867EA"/>
    <w:pPr>
      <w:numPr>
        <w:ilvl w:val="0"/>
        <w:numId w:val="0"/>
      </w:numPr>
      <w:ind w:left="720" w:hanging="360"/>
    </w:pPr>
  </w:style>
  <w:style w:type="character" w:customStyle="1" w:styleId="ListparagraphLevel2ChecklistChar">
    <w:name w:val="List paragraph Level 2 Checklist Char"/>
    <w:basedOn w:val="ListParagraphLevel2Char"/>
    <w:link w:val="ListparagraphLevel2Checklist"/>
    <w:rsid w:val="00C867EA"/>
    <w:rPr>
      <w:rFonts w:ascii="Arial" w:hAnsi="Arial"/>
      <w:szCs w:val="20"/>
    </w:rPr>
  </w:style>
  <w:style w:type="character" w:customStyle="1" w:styleId="NoSpacingChar">
    <w:name w:val="No Spacing Char"/>
    <w:basedOn w:val="DefaultParagraphFont"/>
    <w:link w:val="NoSpacing"/>
    <w:uiPriority w:val="1"/>
    <w:rsid w:val="00C867EA"/>
    <w:rPr>
      <w:sz w:val="20"/>
      <w:szCs w:val="20"/>
    </w:rPr>
  </w:style>
  <w:style w:type="character" w:customStyle="1" w:styleId="ListParagraphChar">
    <w:name w:val="List Paragraph Char"/>
    <w:basedOn w:val="DefaultParagraphFont"/>
    <w:link w:val="ListParagraph"/>
    <w:uiPriority w:val="34"/>
    <w:rsid w:val="00C867EA"/>
    <w:rPr>
      <w:rFonts w:ascii="Arial" w:hAnsi="Arial"/>
      <w:szCs w:val="20"/>
    </w:rPr>
  </w:style>
  <w:style w:type="paragraph" w:customStyle="1" w:styleId="MSUEHighlightboxtext-CYI">
    <w:name w:val="MSUE Highlight box text-CYI"/>
    <w:basedOn w:val="MSUEBodyText"/>
    <w:next w:val="MSUEBodyText"/>
    <w:link w:val="MSUEHighlightboxtext-CYIChar"/>
    <w:qFormat/>
    <w:rsid w:val="00DC0BB6"/>
    <w:pPr>
      <w:pBdr>
        <w:top w:val="single" w:sz="48" w:space="7" w:color="94AE4A" w:themeColor="accent1"/>
        <w:left w:val="single" w:sz="24" w:space="4" w:color="D4DFB5" w:themeColor="accent1" w:themeTint="66"/>
        <w:bottom w:val="single" w:sz="48" w:space="1" w:color="D4DFB5" w:themeColor="accent1" w:themeTint="66"/>
        <w:right w:val="single" w:sz="24" w:space="4" w:color="D4DFB5" w:themeColor="accent1" w:themeTint="66"/>
      </w:pBdr>
      <w:shd w:val="clear" w:color="auto" w:fill="D4DFB5" w:themeFill="accent1" w:themeFillTint="66"/>
      <w:spacing w:before="120"/>
    </w:pPr>
    <w:rPr>
      <w:b/>
    </w:rPr>
  </w:style>
  <w:style w:type="character" w:customStyle="1" w:styleId="MSUEHighlightboxtext-CYIChar">
    <w:name w:val="MSUE Highlight box text-CYI Char"/>
    <w:basedOn w:val="DefaultParagraphFont"/>
    <w:link w:val="MSUEHighlightboxtext-CYI"/>
    <w:rsid w:val="00DC0BB6"/>
    <w:rPr>
      <w:rFonts w:ascii="Arial" w:hAnsi="Arial"/>
      <w:b/>
      <w:szCs w:val="20"/>
      <w:shd w:val="clear" w:color="auto" w:fill="D4DFB5" w:themeFill="accent1" w:themeFillTint="66"/>
    </w:rPr>
  </w:style>
  <w:style w:type="paragraph" w:styleId="BalloonText">
    <w:name w:val="Balloon Text"/>
    <w:basedOn w:val="Normal"/>
    <w:link w:val="BalloonTextChar"/>
    <w:uiPriority w:val="99"/>
    <w:semiHidden/>
    <w:unhideWhenUsed/>
    <w:rsid w:val="00ED2207"/>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ED2207"/>
    <w:rPr>
      <w:rFonts w:ascii="Tahoma" w:hAnsi="Tahoma" w:cs="Tahoma"/>
      <w:sz w:val="16"/>
      <w:szCs w:val="16"/>
    </w:rPr>
  </w:style>
  <w:style w:type="character" w:styleId="CommentReference">
    <w:name w:val="annotation reference"/>
    <w:basedOn w:val="DefaultParagraphFont"/>
    <w:uiPriority w:val="99"/>
    <w:semiHidden/>
    <w:rsid w:val="00AE699D"/>
    <w:rPr>
      <w:rFonts w:cs="Times New Roman"/>
      <w:sz w:val="16"/>
      <w:szCs w:val="16"/>
    </w:rPr>
  </w:style>
  <w:style w:type="paragraph" w:styleId="CommentText">
    <w:name w:val="annotation text"/>
    <w:basedOn w:val="Normal"/>
    <w:link w:val="CommentTextChar"/>
    <w:uiPriority w:val="99"/>
    <w:semiHidden/>
    <w:rsid w:val="00AE699D"/>
    <w:pPr>
      <w:widowControl/>
      <w:spacing w:after="200"/>
    </w:pPr>
    <w:rPr>
      <w:rFonts w:ascii="Calibri" w:eastAsia="Calibri" w:hAnsi="Calibri" w:cs="Times New Roman"/>
      <w:sz w:val="20"/>
    </w:rPr>
  </w:style>
  <w:style w:type="character" w:customStyle="1" w:styleId="CommentTextChar">
    <w:name w:val="Comment Text Char"/>
    <w:basedOn w:val="DefaultParagraphFont"/>
    <w:link w:val="CommentText"/>
    <w:uiPriority w:val="99"/>
    <w:semiHidden/>
    <w:rsid w:val="00AE699D"/>
    <w:rPr>
      <w:rFonts w:ascii="Calibri" w:eastAsia="Calibri" w:hAnsi="Calibri" w:cs="Times New Roman"/>
      <w:sz w:val="20"/>
      <w:szCs w:val="20"/>
    </w:rPr>
  </w:style>
  <w:style w:type="paragraph" w:customStyle="1" w:styleId="MSUETopPageHeader-CYI">
    <w:name w:val="MSUE Top Page Header-CYI"/>
    <w:basedOn w:val="Normal"/>
    <w:next w:val="MSUEBodyText"/>
    <w:link w:val="MSUETopPageHeader-CYIChar"/>
    <w:qFormat/>
    <w:rsid w:val="004C0369"/>
    <w:pPr>
      <w:spacing w:before="120"/>
      <w:jc w:val="center"/>
      <w:outlineLvl w:val="0"/>
    </w:pPr>
    <w:rPr>
      <w:b/>
      <w:noProof/>
      <w:color w:val="94AE4A" w:themeColor="accent1"/>
      <w:sz w:val="28"/>
      <w:szCs w:val="22"/>
    </w:rPr>
  </w:style>
  <w:style w:type="character" w:customStyle="1" w:styleId="MSUETopPageHeader-CYIChar">
    <w:name w:val="MSUE Top Page Header-CYI Char"/>
    <w:basedOn w:val="DefaultParagraphFont"/>
    <w:link w:val="MSUETopPageHeader-CYI"/>
    <w:rsid w:val="004C0369"/>
    <w:rPr>
      <w:rFonts w:ascii="Arial" w:hAnsi="Arial"/>
      <w:b/>
      <w:noProof/>
      <w:color w:val="94AE4A" w:themeColor="accent1"/>
      <w:sz w:val="28"/>
    </w:rPr>
  </w:style>
  <w:style w:type="paragraph" w:customStyle="1" w:styleId="MSUESidebarText-CYI">
    <w:name w:val="MSUE Sidebar Text-CYI"/>
    <w:basedOn w:val="MSUEBodyText"/>
    <w:link w:val="MSUESidebarText-CYIChar"/>
    <w:qFormat/>
    <w:rsid w:val="00B07F93"/>
    <w:pPr>
      <w:pBdr>
        <w:top w:val="single" w:sz="24" w:space="7" w:color="94AE4A" w:themeColor="accent1"/>
      </w:pBdr>
      <w:spacing w:before="120"/>
    </w:pPr>
    <w:rPr>
      <w:b/>
    </w:rPr>
  </w:style>
  <w:style w:type="paragraph" w:customStyle="1" w:styleId="MSUEBodyText">
    <w:name w:val="MSUE Body Text"/>
    <w:basedOn w:val="Normal"/>
    <w:link w:val="MSUEBodyTextChar"/>
    <w:qFormat/>
    <w:rsid w:val="00B07F93"/>
  </w:style>
  <w:style w:type="character" w:customStyle="1" w:styleId="MSUESidebarText-CYIChar">
    <w:name w:val="MSUE Sidebar Text-CYI Char"/>
    <w:basedOn w:val="DefaultParagraphFont"/>
    <w:link w:val="MSUESidebarText-CYI"/>
    <w:rsid w:val="001B2420"/>
    <w:rPr>
      <w:rFonts w:ascii="Arial" w:hAnsi="Arial"/>
      <w:b/>
      <w:szCs w:val="20"/>
    </w:rPr>
  </w:style>
  <w:style w:type="paragraph" w:customStyle="1" w:styleId="MSUEBulletLVL1">
    <w:name w:val="MSUE Bullet LVL 1"/>
    <w:basedOn w:val="Normal"/>
    <w:link w:val="MSUEBulletLVL1Char"/>
    <w:qFormat/>
    <w:rsid w:val="0083336F"/>
    <w:pPr>
      <w:keepLines/>
      <w:widowControl/>
      <w:numPr>
        <w:numId w:val="2"/>
      </w:numPr>
      <w:spacing w:after="0"/>
      <w:ind w:left="216" w:hanging="216"/>
    </w:pPr>
    <w:rPr>
      <w:rFonts w:cs="Gotham Narrow Book"/>
    </w:rPr>
  </w:style>
  <w:style w:type="character" w:customStyle="1" w:styleId="MSUEBodyTextChar">
    <w:name w:val="MSUE Body Text Char"/>
    <w:basedOn w:val="DefaultParagraphFont"/>
    <w:link w:val="MSUEBodyText"/>
    <w:rsid w:val="00B07F93"/>
    <w:rPr>
      <w:rFonts w:ascii="Arial" w:hAnsi="Arial"/>
      <w:szCs w:val="20"/>
    </w:rPr>
  </w:style>
  <w:style w:type="paragraph" w:customStyle="1" w:styleId="MSUENon-discriminationStatement">
    <w:name w:val="MSUE Non-discrimination Statement"/>
    <w:basedOn w:val="MSUEBodyText"/>
    <w:link w:val="MSUENon-discriminationStatementChar"/>
    <w:qFormat/>
    <w:rsid w:val="004F07DD"/>
    <w:pPr>
      <w:jc w:val="both"/>
    </w:pPr>
    <w:rPr>
      <w:rFonts w:ascii="Times New Roman" w:hAnsi="Times New Roman"/>
      <w:sz w:val="18"/>
    </w:rPr>
  </w:style>
  <w:style w:type="character" w:customStyle="1" w:styleId="MSUEBulletLVL1Char">
    <w:name w:val="MSUE Bullet LVL 1 Char"/>
    <w:basedOn w:val="DefaultParagraphFont"/>
    <w:link w:val="MSUEBulletLVL1"/>
    <w:rsid w:val="0083336F"/>
    <w:rPr>
      <w:rFonts w:ascii="Arial" w:hAnsi="Arial" w:cs="Gotham Narrow Book"/>
      <w:szCs w:val="20"/>
    </w:rPr>
  </w:style>
  <w:style w:type="character" w:styleId="PlaceholderText">
    <w:name w:val="Placeholder Text"/>
    <w:basedOn w:val="DefaultParagraphFont"/>
    <w:uiPriority w:val="99"/>
    <w:semiHidden/>
    <w:rsid w:val="00E73ED6"/>
    <w:rPr>
      <w:color w:val="808080"/>
    </w:rPr>
  </w:style>
  <w:style w:type="character" w:customStyle="1" w:styleId="MSUENon-discriminationStatementChar">
    <w:name w:val="MSUE Non-discrimination Statement Char"/>
    <w:basedOn w:val="MSUEBodyTextChar"/>
    <w:link w:val="MSUENon-discriminationStatement"/>
    <w:rsid w:val="004F07DD"/>
    <w:rPr>
      <w:rFonts w:ascii="Times New Roman" w:hAnsi="Times New Roman"/>
      <w:sz w:val="18"/>
      <w:szCs w:val="20"/>
    </w:rPr>
  </w:style>
  <w:style w:type="paragraph" w:styleId="NormalWeb">
    <w:name w:val="Normal (Web)"/>
    <w:basedOn w:val="Normal"/>
    <w:uiPriority w:val="99"/>
    <w:unhideWhenUsed/>
    <w:rsid w:val="00E34DEB"/>
    <w:pPr>
      <w:widowControl/>
      <w:spacing w:before="100" w:beforeAutospacing="1" w:after="100" w:afterAutospacing="1"/>
    </w:pPr>
    <w:rPr>
      <w:rFonts w:ascii="Times New Roman" w:eastAsia="Times New Roman" w:hAnsi="Times New Roman" w:cs="Times New Roman"/>
      <w:sz w:val="24"/>
      <w:szCs w:val="24"/>
    </w:rPr>
  </w:style>
  <w:style w:type="paragraph" w:customStyle="1" w:styleId="MSUEBulletLVL2">
    <w:name w:val="MSUE Bullet LVL 2"/>
    <w:basedOn w:val="ListParagraph"/>
    <w:link w:val="MSUEBulletLVL2Char"/>
    <w:qFormat/>
    <w:rsid w:val="002041EE"/>
    <w:pPr>
      <w:widowControl/>
      <w:numPr>
        <w:numId w:val="4"/>
      </w:numPr>
      <w:spacing w:after="200" w:line="276" w:lineRule="auto"/>
      <w:ind w:left="432" w:hanging="216"/>
      <w:contextualSpacing/>
    </w:pPr>
    <w:rPr>
      <w:rFonts w:cs="Gotham Narrow Book"/>
      <w:color w:val="221E1F"/>
    </w:rPr>
  </w:style>
  <w:style w:type="paragraph" w:customStyle="1" w:styleId="MSUEPull-Quote">
    <w:name w:val="MSUE Pull-Quote"/>
    <w:basedOn w:val="Normal"/>
    <w:link w:val="MSUEPull-QuoteChar"/>
    <w:qFormat/>
    <w:rsid w:val="00181AD1"/>
    <w:pPr>
      <w:widowControl/>
      <w:spacing w:after="80" w:line="276" w:lineRule="auto"/>
      <w:contextualSpacing/>
    </w:pPr>
    <w:rPr>
      <w:rFonts w:cs="Gotham Narrow Book"/>
      <w:b/>
      <w:color w:val="18453B"/>
    </w:rPr>
  </w:style>
  <w:style w:type="character" w:customStyle="1" w:styleId="MSUEBulletLVL2Char">
    <w:name w:val="MSUE Bullet LVL 2 Char"/>
    <w:basedOn w:val="ListParagraphChar"/>
    <w:link w:val="MSUEBulletLVL2"/>
    <w:rsid w:val="002041EE"/>
    <w:rPr>
      <w:rFonts w:ascii="Arial" w:hAnsi="Arial" w:cs="Gotham Narrow Book"/>
      <w:color w:val="221E1F"/>
      <w:szCs w:val="20"/>
    </w:rPr>
  </w:style>
  <w:style w:type="paragraph" w:customStyle="1" w:styleId="MSUEHeadingSidebar-CYI">
    <w:name w:val="MSUE Heading Sidebar-CYI"/>
    <w:basedOn w:val="Heading2"/>
    <w:link w:val="MSUEHeadingSidebar-CYIChar"/>
    <w:qFormat/>
    <w:rsid w:val="0083336F"/>
    <w:pPr>
      <w:pBdr>
        <w:top w:val="single" w:sz="48" w:space="0" w:color="88AC2E"/>
        <w:left w:val="single" w:sz="48" w:space="0" w:color="88AC2E"/>
        <w:bottom w:val="single" w:sz="48" w:space="0" w:color="88AC2E"/>
        <w:right w:val="single" w:sz="48" w:space="0" w:color="88AC2E"/>
      </w:pBdr>
      <w:shd w:val="solid" w:color="94AE4A" w:themeColor="accent1" w:fill="88AC2E"/>
      <w:spacing w:before="0" w:after="0"/>
    </w:pPr>
    <w:rPr>
      <w:sz w:val="24"/>
    </w:rPr>
  </w:style>
  <w:style w:type="character" w:customStyle="1" w:styleId="MSUEPull-QuoteChar">
    <w:name w:val="MSUE Pull-Quote Char"/>
    <w:basedOn w:val="DefaultParagraphFont"/>
    <w:link w:val="MSUEPull-Quote"/>
    <w:rsid w:val="00181AD1"/>
    <w:rPr>
      <w:rFonts w:ascii="Arial" w:hAnsi="Arial" w:cs="Gotham Narrow Book"/>
      <w:b/>
      <w:color w:val="18453B"/>
      <w:szCs w:val="20"/>
    </w:rPr>
  </w:style>
  <w:style w:type="paragraph" w:customStyle="1" w:styleId="MSUESidebarTextnoNoTopRule-CYI">
    <w:name w:val="MSUE Sidebar Text no No Top Rule-CYI"/>
    <w:basedOn w:val="MSUEHighlightboxtext-CYI"/>
    <w:link w:val="MSUESidebarTextnoNoTopRule-CYIChar"/>
    <w:qFormat/>
    <w:rsid w:val="00DC0BB6"/>
    <w:pPr>
      <w:pBdr>
        <w:top w:val="single" w:sz="24" w:space="1" w:color="D4DFB5" w:themeColor="accent1" w:themeTint="66"/>
      </w:pBdr>
      <w:spacing w:before="0" w:after="100"/>
    </w:pPr>
    <w:rPr>
      <w:b w:val="0"/>
    </w:rPr>
  </w:style>
  <w:style w:type="character" w:customStyle="1" w:styleId="MSUEHeadingSidebar-CYIChar">
    <w:name w:val="MSUE Heading Sidebar-CYI Char"/>
    <w:basedOn w:val="Heading2Char"/>
    <w:link w:val="MSUEHeadingSidebar-CYI"/>
    <w:rsid w:val="0083336F"/>
    <w:rPr>
      <w:rFonts w:ascii="Arial" w:hAnsi="Arial"/>
      <w:b/>
      <w:color w:val="FFFFFF" w:themeColor="background1"/>
      <w:sz w:val="24"/>
      <w:shd w:val="solid" w:color="94AE4A" w:themeColor="accent1" w:fill="88AC2E"/>
    </w:rPr>
  </w:style>
  <w:style w:type="paragraph" w:customStyle="1" w:styleId="MSUEPull-QuoteName">
    <w:name w:val="MSUE Pull-Quote Name"/>
    <w:basedOn w:val="MSUEBulletLVL1"/>
    <w:link w:val="MSUEPull-QuoteNameChar"/>
    <w:qFormat/>
    <w:rsid w:val="0035391A"/>
    <w:pPr>
      <w:numPr>
        <w:numId w:val="5"/>
      </w:numPr>
      <w:spacing w:after="120"/>
      <w:ind w:left="216" w:hanging="216"/>
    </w:pPr>
    <w:rPr>
      <w:color w:val="18453B" w:themeColor="text2"/>
      <w:sz w:val="20"/>
    </w:rPr>
  </w:style>
  <w:style w:type="character" w:customStyle="1" w:styleId="MSUESidebarTextnoNoTopRule-CYIChar">
    <w:name w:val="MSUE Sidebar Text no No Top Rule-CYI Char"/>
    <w:basedOn w:val="MSUEHighlightboxtext-CYIChar"/>
    <w:link w:val="MSUESidebarTextnoNoTopRule-CYI"/>
    <w:rsid w:val="00DC0BB6"/>
    <w:rPr>
      <w:rFonts w:ascii="Arial" w:hAnsi="Arial"/>
      <w:b w:val="0"/>
      <w:szCs w:val="20"/>
      <w:shd w:val="clear" w:color="auto" w:fill="D4DFB5" w:themeFill="accent1" w:themeFillTint="66"/>
    </w:rPr>
  </w:style>
  <w:style w:type="character" w:customStyle="1" w:styleId="MSUEPull-QuoteNameChar">
    <w:name w:val="MSUE Pull-Quote Name Char"/>
    <w:basedOn w:val="MSUEBulletLVL1Char"/>
    <w:link w:val="MSUEPull-QuoteName"/>
    <w:rsid w:val="0035391A"/>
    <w:rPr>
      <w:rFonts w:ascii="Arial" w:hAnsi="Arial" w:cs="Gotham Narrow Book"/>
      <w:color w:val="18453B" w:themeColor="text2"/>
      <w:sz w:val="20"/>
      <w:szCs w:val="20"/>
    </w:rPr>
  </w:style>
  <w:style w:type="paragraph" w:customStyle="1" w:styleId="MSUETitleWorkTeam-CYI">
    <w:name w:val="MSUE Title Work Team-CYI"/>
    <w:basedOn w:val="Title"/>
    <w:link w:val="MSUETitleWorkTeam-CYIChar"/>
    <w:qFormat/>
    <w:rsid w:val="00DE1C3A"/>
    <w:pPr>
      <w:spacing w:after="60"/>
    </w:pPr>
    <w:rPr>
      <w:noProof/>
      <w:color w:val="94AE4A" w:themeColor="accent1"/>
      <w:kern w:val="0"/>
      <w:sz w:val="28"/>
      <w:szCs w:val="22"/>
    </w:rPr>
  </w:style>
  <w:style w:type="character" w:customStyle="1" w:styleId="MSUETitleWorkTeam-CYIChar">
    <w:name w:val="MSUE Title Work Team-CYI Char"/>
    <w:basedOn w:val="TitleChar"/>
    <w:link w:val="MSUETitleWorkTeam-CYI"/>
    <w:rsid w:val="00DE1C3A"/>
    <w:rPr>
      <w:rFonts w:ascii="Arial" w:hAnsi="Arial"/>
      <w:b/>
      <w:noProof/>
      <w:color w:val="94AE4A" w:themeColor="accent1"/>
      <w:kern w:val="28"/>
      <w:sz w:val="28"/>
      <w:szCs w:val="52"/>
    </w:rPr>
  </w:style>
  <w:style w:type="paragraph" w:customStyle="1" w:styleId="MSUEArticleTitle">
    <w:name w:val="MSUE Article Title"/>
    <w:basedOn w:val="Title"/>
    <w:link w:val="MSUEArticleTitleChar"/>
    <w:qFormat/>
    <w:rsid w:val="00CB02ED"/>
    <w:pPr>
      <w:jc w:val="left"/>
    </w:pPr>
  </w:style>
  <w:style w:type="paragraph" w:customStyle="1" w:styleId="MSUEArticleSubtitle">
    <w:name w:val="MSUE Article Subtitle"/>
    <w:basedOn w:val="MSUETopPageHeader-CYI"/>
    <w:link w:val="MSUEArticleSubtitleChar"/>
    <w:qFormat/>
    <w:rsid w:val="003A0B55"/>
    <w:pPr>
      <w:jc w:val="left"/>
    </w:pPr>
    <w:rPr>
      <w:color w:val="auto"/>
    </w:rPr>
  </w:style>
  <w:style w:type="character" w:customStyle="1" w:styleId="MSUEArticleTitleChar">
    <w:name w:val="MSUE Article Title Char"/>
    <w:basedOn w:val="TitleChar"/>
    <w:link w:val="MSUEArticleTitle"/>
    <w:rsid w:val="00CB02ED"/>
    <w:rPr>
      <w:rFonts w:ascii="Arial" w:hAnsi="Arial"/>
      <w:b/>
      <w:color w:val="18453B" w:themeColor="text2"/>
      <w:kern w:val="28"/>
      <w:sz w:val="36"/>
      <w:szCs w:val="52"/>
    </w:rPr>
  </w:style>
  <w:style w:type="paragraph" w:customStyle="1" w:styleId="MSUEHeading1">
    <w:name w:val="MSUE Heading 1"/>
    <w:basedOn w:val="Heading1"/>
    <w:link w:val="MSUEHeading1Char"/>
    <w:qFormat/>
    <w:rsid w:val="00A94D98"/>
    <w:pPr>
      <w:spacing w:after="120"/>
      <w:jc w:val="left"/>
    </w:pPr>
    <w:rPr>
      <w:sz w:val="28"/>
    </w:rPr>
  </w:style>
  <w:style w:type="character" w:customStyle="1" w:styleId="MSUEArticleSubtitleChar">
    <w:name w:val="MSUE Article Subtitle Char"/>
    <w:basedOn w:val="MSUETopPageHeader-CYIChar"/>
    <w:link w:val="MSUEArticleSubtitle"/>
    <w:rsid w:val="003A0B55"/>
    <w:rPr>
      <w:rFonts w:ascii="Arial" w:hAnsi="Arial"/>
      <w:b/>
      <w:noProof/>
      <w:color w:val="94AE4A" w:themeColor="accent1"/>
      <w:sz w:val="28"/>
    </w:rPr>
  </w:style>
  <w:style w:type="character" w:styleId="Hyperlink">
    <w:name w:val="Hyperlink"/>
    <w:basedOn w:val="DefaultParagraphFont"/>
    <w:uiPriority w:val="99"/>
    <w:unhideWhenUsed/>
    <w:rsid w:val="00970DD5"/>
    <w:rPr>
      <w:color w:val="18453B" w:themeColor="text2"/>
      <w:u w:val="single"/>
    </w:rPr>
  </w:style>
  <w:style w:type="character" w:customStyle="1" w:styleId="MSUEHeading1Char">
    <w:name w:val="MSUE Heading 1 Char"/>
    <w:basedOn w:val="Heading1Char"/>
    <w:link w:val="MSUEHeading1"/>
    <w:rsid w:val="00A94D98"/>
    <w:rPr>
      <w:rFonts w:ascii="Arial" w:hAnsi="Arial"/>
      <w:b/>
      <w:noProof/>
      <w:color w:val="18453B" w:themeColor="text2"/>
      <w:sz w:val="28"/>
      <w:szCs w:val="40"/>
    </w:rPr>
  </w:style>
  <w:style w:type="table" w:styleId="TableGrid">
    <w:name w:val="Table Grid"/>
    <w:basedOn w:val="TableNormal"/>
    <w:uiPriority w:val="3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UnresolvedMention">
    <w:name w:val="Unresolved Mention"/>
    <w:basedOn w:val="DefaultParagraphFont"/>
    <w:uiPriority w:val="99"/>
    <w:semiHidden/>
    <w:unhideWhenUsed/>
    <w:rsid w:val="00252FB4"/>
    <w:rPr>
      <w:color w:val="605E5C"/>
      <w:shd w:val="clear" w:color="auto" w:fill="E1DFDD"/>
    </w:rPr>
  </w:style>
  <w:style w:type="table" w:styleId="GridTable4-Accent1">
    <w:name w:val="Grid Table 4 Accent 1"/>
    <w:basedOn w:val="TableNormal"/>
    <w:uiPriority w:val="49"/>
    <w:rsid w:val="00DD6ABF"/>
    <w:pPr>
      <w:spacing w:before="0" w:after="0" w:line="240" w:lineRule="auto"/>
    </w:pPr>
    <w:rPr>
      <w:rFonts w:eastAsiaTheme="minorHAnsi"/>
      <w:kern w:val="2"/>
      <w:sz w:val="24"/>
      <w:szCs w:val="24"/>
      <w14:ligatures w14:val="standardContextual"/>
    </w:rPr>
    <w:tblPr>
      <w:tblStyleRowBandSize w:val="1"/>
      <w:tblStyleColBandSize w:val="1"/>
      <w:tblBorders>
        <w:top w:val="single" w:sz="4" w:space="0" w:color="BFD090" w:themeColor="accent1" w:themeTint="99"/>
        <w:left w:val="single" w:sz="4" w:space="0" w:color="BFD090" w:themeColor="accent1" w:themeTint="99"/>
        <w:bottom w:val="single" w:sz="4" w:space="0" w:color="BFD090" w:themeColor="accent1" w:themeTint="99"/>
        <w:right w:val="single" w:sz="4" w:space="0" w:color="BFD090" w:themeColor="accent1" w:themeTint="99"/>
        <w:insideH w:val="single" w:sz="4" w:space="0" w:color="BFD090" w:themeColor="accent1" w:themeTint="99"/>
        <w:insideV w:val="single" w:sz="4" w:space="0" w:color="BFD090" w:themeColor="accent1" w:themeTint="99"/>
      </w:tblBorders>
    </w:tblPr>
    <w:tblStylePr w:type="firstRow">
      <w:rPr>
        <w:b/>
        <w:bCs/>
        <w:color w:val="FFFFFF" w:themeColor="background1"/>
      </w:rPr>
      <w:tblPr/>
      <w:tcPr>
        <w:tcBorders>
          <w:top w:val="single" w:sz="4" w:space="0" w:color="94AE4A" w:themeColor="accent1"/>
          <w:left w:val="single" w:sz="4" w:space="0" w:color="94AE4A" w:themeColor="accent1"/>
          <w:bottom w:val="single" w:sz="4" w:space="0" w:color="94AE4A" w:themeColor="accent1"/>
          <w:right w:val="single" w:sz="4" w:space="0" w:color="94AE4A" w:themeColor="accent1"/>
          <w:insideH w:val="nil"/>
          <w:insideV w:val="nil"/>
        </w:tcBorders>
        <w:shd w:val="clear" w:color="auto" w:fill="94AE4A" w:themeFill="accent1"/>
      </w:tcPr>
    </w:tblStylePr>
    <w:tblStylePr w:type="lastRow">
      <w:rPr>
        <w:b/>
        <w:bCs/>
      </w:rPr>
      <w:tblPr/>
      <w:tcPr>
        <w:tcBorders>
          <w:top w:val="double" w:sz="4" w:space="0" w:color="94AE4A" w:themeColor="accent1"/>
        </w:tcBorders>
      </w:tcPr>
    </w:tblStylePr>
    <w:tblStylePr w:type="firstCol">
      <w:rPr>
        <w:b/>
        <w:bCs/>
      </w:rPr>
    </w:tblStylePr>
    <w:tblStylePr w:type="lastCol">
      <w:rPr>
        <w:b/>
        <w:bCs/>
      </w:rPr>
    </w:tblStylePr>
    <w:tblStylePr w:type="band1Vert">
      <w:tblPr/>
      <w:tcPr>
        <w:shd w:val="clear" w:color="auto" w:fill="E9EFDA" w:themeFill="accent1" w:themeFillTint="33"/>
      </w:tcPr>
    </w:tblStylePr>
    <w:tblStylePr w:type="band1Horz">
      <w:tblPr/>
      <w:tcPr>
        <w:shd w:val="clear" w:color="auto" w:fill="E9EFDA" w:themeFill="accent1" w:themeFillTint="33"/>
      </w:tcPr>
    </w:tblStylePr>
  </w:style>
  <w:style w:type="paragraph" w:styleId="CommentSubject">
    <w:name w:val="annotation subject"/>
    <w:basedOn w:val="CommentText"/>
    <w:next w:val="CommentText"/>
    <w:link w:val="CommentSubjectChar"/>
    <w:uiPriority w:val="99"/>
    <w:semiHidden/>
    <w:unhideWhenUsed/>
    <w:rsid w:val="00411505"/>
    <w:pPr>
      <w:widowControl w:val="0"/>
      <w:spacing w:after="120"/>
    </w:pPr>
    <w:rPr>
      <w:rFonts w:ascii="Arial" w:eastAsiaTheme="minorEastAsia" w:hAnsi="Arial" w:cstheme="minorBidi"/>
      <w:b/>
      <w:bCs/>
    </w:rPr>
  </w:style>
  <w:style w:type="character" w:customStyle="1" w:styleId="CommentSubjectChar">
    <w:name w:val="Comment Subject Char"/>
    <w:basedOn w:val="CommentTextChar"/>
    <w:link w:val="CommentSubject"/>
    <w:uiPriority w:val="99"/>
    <w:semiHidden/>
    <w:rsid w:val="00411505"/>
    <w:rPr>
      <w:rFonts w:ascii="Arial" w:eastAsia="Calibri" w:hAnsi="Arial" w:cs="Times New Roman"/>
      <w:b/>
      <w:bCs/>
      <w:sz w:val="20"/>
      <w:szCs w:val="20"/>
    </w:rPr>
  </w:style>
  <w:style w:type="paragraph" w:styleId="Revision">
    <w:name w:val="Revision"/>
    <w:hidden/>
    <w:uiPriority w:val="99"/>
    <w:semiHidden/>
    <w:rsid w:val="000D2AF7"/>
    <w:pPr>
      <w:spacing w:before="0" w:after="0" w:line="240" w:lineRule="auto"/>
    </w:pPr>
    <w:rPr>
      <w:rFonts w:ascii="Arial" w:hAnsi="Arial"/>
      <w:szCs w:val="20"/>
    </w:rPr>
  </w:style>
  <w:style w:type="character" w:customStyle="1" w:styleId="StyleLatinBodyArial">
    <w:name w:val="Style (Latin) +Body (Arial)"/>
    <w:basedOn w:val="DefaultParagraphFont"/>
    <w:rsid w:val="00C16DBF"/>
    <w:rPr>
      <w:rFonts w:asciiTheme="minorHAnsi" w:hAnsiTheme="minorHAnsi"/>
    </w:rPr>
  </w:style>
  <w:style w:type="paragraph" w:customStyle="1" w:styleId="Style1">
    <w:name w:val="Style1"/>
    <w:basedOn w:val="Heading2"/>
    <w:qFormat/>
    <w:rsid w:val="00983408"/>
    <w:rPr>
      <w:sz w:val="28"/>
      <w:szCs w:val="28"/>
    </w:rPr>
  </w:style>
  <w:style w:type="character" w:styleId="FollowedHyperlink">
    <w:name w:val="FollowedHyperlink"/>
    <w:basedOn w:val="DefaultParagraphFont"/>
    <w:uiPriority w:val="99"/>
    <w:semiHidden/>
    <w:unhideWhenUsed/>
    <w:rsid w:val="00E43D6B"/>
    <w:rPr>
      <w:color w:val="008183" w:themeColor="followedHyperlink"/>
      <w:u w:val="single"/>
    </w:rPr>
  </w:style>
  <w:style w:type="paragraph" w:customStyle="1" w:styleId="Style2">
    <w:name w:val="Style2"/>
    <w:basedOn w:val="Heading2"/>
    <w:link w:val="Style2Char"/>
    <w:qFormat/>
    <w:rsid w:val="000E6BB0"/>
    <w:rPr>
      <w:sz w:val="28"/>
      <w:szCs w:val="28"/>
    </w:rPr>
  </w:style>
  <w:style w:type="character" w:customStyle="1" w:styleId="Style2Char">
    <w:name w:val="Style2 Char"/>
    <w:basedOn w:val="Heading2Char"/>
    <w:link w:val="Style2"/>
    <w:rsid w:val="000E6BB0"/>
    <w:rPr>
      <w:rFonts w:ascii="Arial" w:hAnsi="Arial"/>
      <w:b/>
      <w:color w:val="FFFFFF" w:themeColor="background1"/>
      <w:sz w:val="28"/>
      <w:szCs w:val="28"/>
      <w:shd w:val="clear" w:color="auto" w:fill="008934"/>
    </w:rPr>
  </w:style>
  <w:style w:type="paragraph" w:customStyle="1" w:styleId="Style3">
    <w:name w:val="Style3"/>
    <w:basedOn w:val="Style2"/>
    <w:link w:val="Style3Char"/>
    <w:autoRedefine/>
    <w:qFormat/>
    <w:rsid w:val="000E6BB0"/>
    <w:pPr>
      <w:pBdr>
        <w:top w:val="single" w:sz="24" w:space="0" w:color="18453B"/>
        <w:left w:val="single" w:sz="24" w:space="0" w:color="18453B"/>
        <w:bottom w:val="single" w:sz="24" w:space="0" w:color="18453B"/>
        <w:right w:val="single" w:sz="24" w:space="0" w:color="18453B"/>
      </w:pBdr>
    </w:pPr>
  </w:style>
  <w:style w:type="character" w:customStyle="1" w:styleId="Style3Char">
    <w:name w:val="Style3 Char"/>
    <w:basedOn w:val="Style2Char"/>
    <w:link w:val="Style3"/>
    <w:rsid w:val="000E6BB0"/>
    <w:rPr>
      <w:rFonts w:ascii="Arial" w:hAnsi="Arial"/>
      <w:b/>
      <w:color w:val="FFFFFF" w:themeColor="background1"/>
      <w:sz w:val="28"/>
      <w:szCs w:val="28"/>
      <w:shd w:val="clear" w:color="auto" w:fill="008934"/>
    </w:rPr>
  </w:style>
  <w:style w:type="paragraph" w:customStyle="1" w:styleId="Style4">
    <w:name w:val="Style4"/>
    <w:basedOn w:val="Style3"/>
    <w:link w:val="Style4Char"/>
    <w:qFormat/>
    <w:rsid w:val="000E6BB0"/>
    <w:pPr>
      <w:shd w:val="clear" w:color="auto" w:fill="18453B"/>
    </w:pPr>
  </w:style>
  <w:style w:type="character" w:customStyle="1" w:styleId="Style4Char">
    <w:name w:val="Style4 Char"/>
    <w:basedOn w:val="Style3Char"/>
    <w:link w:val="Style4"/>
    <w:rsid w:val="000E6BB0"/>
    <w:rPr>
      <w:rFonts w:ascii="Arial" w:hAnsi="Arial"/>
      <w:b/>
      <w:color w:val="FFFFFF" w:themeColor="background1"/>
      <w:sz w:val="28"/>
      <w:szCs w:val="28"/>
      <w:shd w:val="clear" w:color="auto" w:fill="18453B"/>
    </w:rPr>
  </w:style>
  <w:style w:type="paragraph" w:customStyle="1" w:styleId="Style5">
    <w:name w:val="Style5"/>
    <w:basedOn w:val="Heading3"/>
    <w:link w:val="Style5Char"/>
    <w:rsid w:val="00610C01"/>
    <w:rPr>
      <w:b/>
      <w:bCs/>
      <w:color w:val="18453B"/>
    </w:rPr>
  </w:style>
  <w:style w:type="character" w:customStyle="1" w:styleId="Style5Char">
    <w:name w:val="Style5 Char"/>
    <w:basedOn w:val="Heading3Char"/>
    <w:link w:val="Style5"/>
    <w:rsid w:val="00610C01"/>
    <w:rPr>
      <w:b/>
      <w:bCs/>
      <w:caps/>
      <w:color w:val="18453B"/>
      <w:spacing w:val="15"/>
    </w:rPr>
  </w:style>
  <w:style w:type="paragraph" w:customStyle="1" w:styleId="Style6">
    <w:name w:val="Style6"/>
    <w:basedOn w:val="Style5"/>
    <w:link w:val="Style6Char"/>
    <w:rsid w:val="00610C01"/>
  </w:style>
  <w:style w:type="character" w:customStyle="1" w:styleId="Style6Char">
    <w:name w:val="Style6 Char"/>
    <w:basedOn w:val="Style5Char"/>
    <w:link w:val="Style6"/>
    <w:rsid w:val="00610C01"/>
    <w:rPr>
      <w:b/>
      <w:bCs/>
      <w:caps/>
      <w:color w:val="18453B"/>
      <w:spacing w:val="15"/>
    </w:rPr>
  </w:style>
  <w:style w:type="paragraph" w:customStyle="1" w:styleId="Style7">
    <w:name w:val="Style7"/>
    <w:basedOn w:val="Style6"/>
    <w:link w:val="Style7Char"/>
    <w:rsid w:val="002C6A8C"/>
  </w:style>
  <w:style w:type="character" w:customStyle="1" w:styleId="Style7Char">
    <w:name w:val="Style7 Char"/>
    <w:basedOn w:val="Style6Char"/>
    <w:link w:val="Style7"/>
    <w:rsid w:val="002C6A8C"/>
    <w:rPr>
      <w:b/>
      <w:bCs/>
      <w:caps/>
      <w:color w:val="18453B"/>
      <w:spacing w:val="15"/>
    </w:rPr>
  </w:style>
  <w:style w:type="paragraph" w:customStyle="1" w:styleId="Style8">
    <w:name w:val="Style8"/>
    <w:basedOn w:val="Style7"/>
    <w:link w:val="Style8Char"/>
    <w:rsid w:val="002C6A8C"/>
  </w:style>
  <w:style w:type="character" w:customStyle="1" w:styleId="Style8Char">
    <w:name w:val="Style8 Char"/>
    <w:basedOn w:val="Style7Char"/>
    <w:link w:val="Style8"/>
    <w:rsid w:val="002C6A8C"/>
    <w:rPr>
      <w:b/>
      <w:bCs/>
      <w:caps/>
      <w:color w:val="18453B"/>
      <w:spacing w:val="15"/>
    </w:rPr>
  </w:style>
  <w:style w:type="paragraph" w:customStyle="1" w:styleId="Style9">
    <w:name w:val="Style9"/>
    <w:basedOn w:val="Style8"/>
    <w:link w:val="Style9Char"/>
    <w:autoRedefine/>
    <w:rsid w:val="00220B72"/>
    <w:pPr>
      <w:pBdr>
        <w:top w:val="threeDEngrave" w:sz="24" w:space="2" w:color="94AE4A" w:themeColor="accent1"/>
        <w:left w:val="threeDEngrave" w:sz="24" w:space="2" w:color="94AE4A" w:themeColor="accent1"/>
      </w:pBdr>
    </w:pPr>
  </w:style>
  <w:style w:type="character" w:customStyle="1" w:styleId="Style9Char">
    <w:name w:val="Style9 Char"/>
    <w:basedOn w:val="Style8Char"/>
    <w:link w:val="Style9"/>
    <w:rsid w:val="00220B72"/>
    <w:rPr>
      <w:b/>
      <w:bCs/>
      <w:caps/>
      <w:color w:val="18453B"/>
      <w:spacing w:val="15"/>
    </w:rPr>
  </w:style>
  <w:style w:type="paragraph" w:customStyle="1" w:styleId="Style10">
    <w:name w:val="Style10"/>
    <w:basedOn w:val="Style9"/>
    <w:link w:val="Style10Char"/>
    <w:rsid w:val="006D5F97"/>
  </w:style>
  <w:style w:type="character" w:customStyle="1" w:styleId="Style10Char">
    <w:name w:val="Style10 Char"/>
    <w:basedOn w:val="Style9Char"/>
    <w:link w:val="Style10"/>
    <w:rsid w:val="006D5F97"/>
    <w:rPr>
      <w:b/>
      <w:bCs/>
      <w:caps/>
      <w:color w:val="18453B"/>
      <w:spacing w:val="15"/>
    </w:rPr>
  </w:style>
  <w:style w:type="paragraph" w:customStyle="1" w:styleId="Style11">
    <w:name w:val="Style11"/>
    <w:basedOn w:val="Style10"/>
    <w:link w:val="Style11Char"/>
    <w:qFormat/>
    <w:rsid w:val="006D5F97"/>
    <w:pPr>
      <w:pBdr>
        <w:top w:val="thinThickSmallGap" w:sz="24" w:space="2" w:color="94AE4A" w:themeColor="accent1"/>
        <w:left w:val="thinThickSmallGap" w:sz="24" w:space="2" w:color="94AE4A" w:themeColor="accent1"/>
      </w:pBdr>
    </w:pPr>
  </w:style>
  <w:style w:type="character" w:customStyle="1" w:styleId="Style11Char">
    <w:name w:val="Style11 Char"/>
    <w:basedOn w:val="Style10Char"/>
    <w:link w:val="Style11"/>
    <w:rsid w:val="006D5F97"/>
    <w:rPr>
      <w:b/>
      <w:bCs/>
      <w:caps/>
      <w:color w:val="18453B"/>
      <w:spacing w:val="15"/>
    </w:rPr>
  </w:style>
  <w:style w:type="paragraph" w:customStyle="1" w:styleId="Style12">
    <w:name w:val="Style12"/>
    <w:basedOn w:val="Style4"/>
    <w:link w:val="Style12Char"/>
    <w:qFormat/>
    <w:rsid w:val="007906C7"/>
    <w:pPr>
      <w:pBdr>
        <w:top w:val="single" w:sz="12" w:space="1" w:color="18453B"/>
        <w:left w:val="single" w:sz="24" w:space="4" w:color="18453B"/>
        <w:bottom w:val="single" w:sz="12" w:space="1" w:color="18453B"/>
        <w:right w:val="single" w:sz="24" w:space="4" w:color="18453B"/>
      </w:pBdr>
    </w:pPr>
    <w:rPr>
      <w:caps/>
      <w:spacing w:val="12"/>
    </w:rPr>
  </w:style>
  <w:style w:type="character" w:customStyle="1" w:styleId="Style12Char">
    <w:name w:val="Style12 Char"/>
    <w:basedOn w:val="Style4Char"/>
    <w:link w:val="Style12"/>
    <w:rsid w:val="007906C7"/>
    <w:rPr>
      <w:rFonts w:ascii="Arial" w:hAnsi="Arial"/>
      <w:b/>
      <w:caps/>
      <w:color w:val="FFFFFF" w:themeColor="background1"/>
      <w:spacing w:val="12"/>
      <w:sz w:val="28"/>
      <w:szCs w:val="28"/>
      <w:shd w:val="clear" w:color="auto" w:fill="18453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374429">
      <w:bodyDiv w:val="1"/>
      <w:marLeft w:val="0"/>
      <w:marRight w:val="0"/>
      <w:marTop w:val="0"/>
      <w:marBottom w:val="0"/>
      <w:divBdr>
        <w:top w:val="none" w:sz="0" w:space="0" w:color="auto"/>
        <w:left w:val="none" w:sz="0" w:space="0" w:color="auto"/>
        <w:bottom w:val="none" w:sz="0" w:space="0" w:color="auto"/>
        <w:right w:val="none" w:sz="0" w:space="0" w:color="auto"/>
      </w:divBdr>
    </w:div>
    <w:div w:id="58292578">
      <w:bodyDiv w:val="1"/>
      <w:marLeft w:val="0"/>
      <w:marRight w:val="0"/>
      <w:marTop w:val="0"/>
      <w:marBottom w:val="0"/>
      <w:divBdr>
        <w:top w:val="none" w:sz="0" w:space="0" w:color="auto"/>
        <w:left w:val="none" w:sz="0" w:space="0" w:color="auto"/>
        <w:bottom w:val="none" w:sz="0" w:space="0" w:color="auto"/>
        <w:right w:val="none" w:sz="0" w:space="0" w:color="auto"/>
      </w:divBdr>
    </w:div>
    <w:div w:id="90392386">
      <w:bodyDiv w:val="1"/>
      <w:marLeft w:val="0"/>
      <w:marRight w:val="0"/>
      <w:marTop w:val="0"/>
      <w:marBottom w:val="0"/>
      <w:divBdr>
        <w:top w:val="none" w:sz="0" w:space="0" w:color="auto"/>
        <w:left w:val="none" w:sz="0" w:space="0" w:color="auto"/>
        <w:bottom w:val="none" w:sz="0" w:space="0" w:color="auto"/>
        <w:right w:val="none" w:sz="0" w:space="0" w:color="auto"/>
      </w:divBdr>
    </w:div>
    <w:div w:id="106319804">
      <w:bodyDiv w:val="1"/>
      <w:marLeft w:val="0"/>
      <w:marRight w:val="0"/>
      <w:marTop w:val="0"/>
      <w:marBottom w:val="0"/>
      <w:divBdr>
        <w:top w:val="none" w:sz="0" w:space="0" w:color="auto"/>
        <w:left w:val="none" w:sz="0" w:space="0" w:color="auto"/>
        <w:bottom w:val="none" w:sz="0" w:space="0" w:color="auto"/>
        <w:right w:val="none" w:sz="0" w:space="0" w:color="auto"/>
      </w:divBdr>
    </w:div>
    <w:div w:id="277417566">
      <w:bodyDiv w:val="1"/>
      <w:marLeft w:val="0"/>
      <w:marRight w:val="0"/>
      <w:marTop w:val="0"/>
      <w:marBottom w:val="0"/>
      <w:divBdr>
        <w:top w:val="none" w:sz="0" w:space="0" w:color="auto"/>
        <w:left w:val="none" w:sz="0" w:space="0" w:color="auto"/>
        <w:bottom w:val="none" w:sz="0" w:space="0" w:color="auto"/>
        <w:right w:val="none" w:sz="0" w:space="0" w:color="auto"/>
      </w:divBdr>
    </w:div>
    <w:div w:id="297036052">
      <w:bodyDiv w:val="1"/>
      <w:marLeft w:val="0"/>
      <w:marRight w:val="0"/>
      <w:marTop w:val="0"/>
      <w:marBottom w:val="0"/>
      <w:divBdr>
        <w:top w:val="none" w:sz="0" w:space="0" w:color="auto"/>
        <w:left w:val="none" w:sz="0" w:space="0" w:color="auto"/>
        <w:bottom w:val="none" w:sz="0" w:space="0" w:color="auto"/>
        <w:right w:val="none" w:sz="0" w:space="0" w:color="auto"/>
      </w:divBdr>
    </w:div>
    <w:div w:id="315761518">
      <w:bodyDiv w:val="1"/>
      <w:marLeft w:val="0"/>
      <w:marRight w:val="0"/>
      <w:marTop w:val="0"/>
      <w:marBottom w:val="0"/>
      <w:divBdr>
        <w:top w:val="none" w:sz="0" w:space="0" w:color="auto"/>
        <w:left w:val="none" w:sz="0" w:space="0" w:color="auto"/>
        <w:bottom w:val="none" w:sz="0" w:space="0" w:color="auto"/>
        <w:right w:val="none" w:sz="0" w:space="0" w:color="auto"/>
      </w:divBdr>
      <w:divsChild>
        <w:div w:id="216550934">
          <w:marLeft w:val="0"/>
          <w:marRight w:val="0"/>
          <w:marTop w:val="0"/>
          <w:marBottom w:val="0"/>
          <w:divBdr>
            <w:top w:val="none" w:sz="0" w:space="0" w:color="auto"/>
            <w:left w:val="none" w:sz="0" w:space="0" w:color="auto"/>
            <w:bottom w:val="none" w:sz="0" w:space="0" w:color="auto"/>
            <w:right w:val="none" w:sz="0" w:space="0" w:color="auto"/>
          </w:divBdr>
        </w:div>
        <w:div w:id="299040927">
          <w:marLeft w:val="0"/>
          <w:marRight w:val="0"/>
          <w:marTop w:val="0"/>
          <w:marBottom w:val="0"/>
          <w:divBdr>
            <w:top w:val="none" w:sz="0" w:space="0" w:color="auto"/>
            <w:left w:val="none" w:sz="0" w:space="0" w:color="auto"/>
            <w:bottom w:val="none" w:sz="0" w:space="0" w:color="auto"/>
            <w:right w:val="none" w:sz="0" w:space="0" w:color="auto"/>
          </w:divBdr>
        </w:div>
        <w:div w:id="548684991">
          <w:marLeft w:val="0"/>
          <w:marRight w:val="0"/>
          <w:marTop w:val="0"/>
          <w:marBottom w:val="0"/>
          <w:divBdr>
            <w:top w:val="none" w:sz="0" w:space="0" w:color="auto"/>
            <w:left w:val="none" w:sz="0" w:space="0" w:color="auto"/>
            <w:bottom w:val="none" w:sz="0" w:space="0" w:color="auto"/>
            <w:right w:val="none" w:sz="0" w:space="0" w:color="auto"/>
          </w:divBdr>
        </w:div>
        <w:div w:id="777797702">
          <w:marLeft w:val="0"/>
          <w:marRight w:val="0"/>
          <w:marTop w:val="0"/>
          <w:marBottom w:val="0"/>
          <w:divBdr>
            <w:top w:val="none" w:sz="0" w:space="0" w:color="auto"/>
            <w:left w:val="none" w:sz="0" w:space="0" w:color="auto"/>
            <w:bottom w:val="none" w:sz="0" w:space="0" w:color="auto"/>
            <w:right w:val="none" w:sz="0" w:space="0" w:color="auto"/>
          </w:divBdr>
        </w:div>
        <w:div w:id="902132317">
          <w:marLeft w:val="0"/>
          <w:marRight w:val="0"/>
          <w:marTop w:val="0"/>
          <w:marBottom w:val="0"/>
          <w:divBdr>
            <w:top w:val="none" w:sz="0" w:space="0" w:color="auto"/>
            <w:left w:val="none" w:sz="0" w:space="0" w:color="auto"/>
            <w:bottom w:val="none" w:sz="0" w:space="0" w:color="auto"/>
            <w:right w:val="none" w:sz="0" w:space="0" w:color="auto"/>
          </w:divBdr>
        </w:div>
        <w:div w:id="1047334967">
          <w:marLeft w:val="0"/>
          <w:marRight w:val="0"/>
          <w:marTop w:val="0"/>
          <w:marBottom w:val="0"/>
          <w:divBdr>
            <w:top w:val="none" w:sz="0" w:space="0" w:color="auto"/>
            <w:left w:val="none" w:sz="0" w:space="0" w:color="auto"/>
            <w:bottom w:val="none" w:sz="0" w:space="0" w:color="auto"/>
            <w:right w:val="none" w:sz="0" w:space="0" w:color="auto"/>
          </w:divBdr>
        </w:div>
        <w:div w:id="1201825777">
          <w:marLeft w:val="0"/>
          <w:marRight w:val="0"/>
          <w:marTop w:val="0"/>
          <w:marBottom w:val="0"/>
          <w:divBdr>
            <w:top w:val="none" w:sz="0" w:space="0" w:color="auto"/>
            <w:left w:val="none" w:sz="0" w:space="0" w:color="auto"/>
            <w:bottom w:val="none" w:sz="0" w:space="0" w:color="auto"/>
            <w:right w:val="none" w:sz="0" w:space="0" w:color="auto"/>
          </w:divBdr>
        </w:div>
        <w:div w:id="1279684455">
          <w:marLeft w:val="0"/>
          <w:marRight w:val="0"/>
          <w:marTop w:val="0"/>
          <w:marBottom w:val="0"/>
          <w:divBdr>
            <w:top w:val="none" w:sz="0" w:space="0" w:color="auto"/>
            <w:left w:val="none" w:sz="0" w:space="0" w:color="auto"/>
            <w:bottom w:val="none" w:sz="0" w:space="0" w:color="auto"/>
            <w:right w:val="none" w:sz="0" w:space="0" w:color="auto"/>
          </w:divBdr>
        </w:div>
        <w:div w:id="1348869641">
          <w:marLeft w:val="0"/>
          <w:marRight w:val="0"/>
          <w:marTop w:val="0"/>
          <w:marBottom w:val="0"/>
          <w:divBdr>
            <w:top w:val="none" w:sz="0" w:space="0" w:color="auto"/>
            <w:left w:val="none" w:sz="0" w:space="0" w:color="auto"/>
            <w:bottom w:val="none" w:sz="0" w:space="0" w:color="auto"/>
            <w:right w:val="none" w:sz="0" w:space="0" w:color="auto"/>
          </w:divBdr>
        </w:div>
        <w:div w:id="1401560199">
          <w:marLeft w:val="0"/>
          <w:marRight w:val="0"/>
          <w:marTop w:val="0"/>
          <w:marBottom w:val="0"/>
          <w:divBdr>
            <w:top w:val="none" w:sz="0" w:space="0" w:color="auto"/>
            <w:left w:val="none" w:sz="0" w:space="0" w:color="auto"/>
            <w:bottom w:val="none" w:sz="0" w:space="0" w:color="auto"/>
            <w:right w:val="none" w:sz="0" w:space="0" w:color="auto"/>
          </w:divBdr>
        </w:div>
        <w:div w:id="1416243882">
          <w:marLeft w:val="0"/>
          <w:marRight w:val="0"/>
          <w:marTop w:val="0"/>
          <w:marBottom w:val="0"/>
          <w:divBdr>
            <w:top w:val="none" w:sz="0" w:space="0" w:color="auto"/>
            <w:left w:val="none" w:sz="0" w:space="0" w:color="auto"/>
            <w:bottom w:val="none" w:sz="0" w:space="0" w:color="auto"/>
            <w:right w:val="none" w:sz="0" w:space="0" w:color="auto"/>
          </w:divBdr>
        </w:div>
        <w:div w:id="1498031151">
          <w:marLeft w:val="0"/>
          <w:marRight w:val="0"/>
          <w:marTop w:val="0"/>
          <w:marBottom w:val="0"/>
          <w:divBdr>
            <w:top w:val="none" w:sz="0" w:space="0" w:color="auto"/>
            <w:left w:val="none" w:sz="0" w:space="0" w:color="auto"/>
            <w:bottom w:val="none" w:sz="0" w:space="0" w:color="auto"/>
            <w:right w:val="none" w:sz="0" w:space="0" w:color="auto"/>
          </w:divBdr>
        </w:div>
        <w:div w:id="1896428498">
          <w:marLeft w:val="0"/>
          <w:marRight w:val="0"/>
          <w:marTop w:val="0"/>
          <w:marBottom w:val="0"/>
          <w:divBdr>
            <w:top w:val="none" w:sz="0" w:space="0" w:color="auto"/>
            <w:left w:val="none" w:sz="0" w:space="0" w:color="auto"/>
            <w:bottom w:val="none" w:sz="0" w:space="0" w:color="auto"/>
            <w:right w:val="none" w:sz="0" w:space="0" w:color="auto"/>
          </w:divBdr>
        </w:div>
        <w:div w:id="2038313010">
          <w:marLeft w:val="0"/>
          <w:marRight w:val="0"/>
          <w:marTop w:val="0"/>
          <w:marBottom w:val="0"/>
          <w:divBdr>
            <w:top w:val="none" w:sz="0" w:space="0" w:color="auto"/>
            <w:left w:val="none" w:sz="0" w:space="0" w:color="auto"/>
            <w:bottom w:val="none" w:sz="0" w:space="0" w:color="auto"/>
            <w:right w:val="none" w:sz="0" w:space="0" w:color="auto"/>
          </w:divBdr>
        </w:div>
        <w:div w:id="2107991534">
          <w:marLeft w:val="0"/>
          <w:marRight w:val="0"/>
          <w:marTop w:val="0"/>
          <w:marBottom w:val="0"/>
          <w:divBdr>
            <w:top w:val="none" w:sz="0" w:space="0" w:color="auto"/>
            <w:left w:val="none" w:sz="0" w:space="0" w:color="auto"/>
            <w:bottom w:val="none" w:sz="0" w:space="0" w:color="auto"/>
            <w:right w:val="none" w:sz="0" w:space="0" w:color="auto"/>
          </w:divBdr>
        </w:div>
        <w:div w:id="2126072794">
          <w:marLeft w:val="0"/>
          <w:marRight w:val="0"/>
          <w:marTop w:val="0"/>
          <w:marBottom w:val="0"/>
          <w:divBdr>
            <w:top w:val="none" w:sz="0" w:space="0" w:color="auto"/>
            <w:left w:val="none" w:sz="0" w:space="0" w:color="auto"/>
            <w:bottom w:val="none" w:sz="0" w:space="0" w:color="auto"/>
            <w:right w:val="none" w:sz="0" w:space="0" w:color="auto"/>
          </w:divBdr>
        </w:div>
        <w:div w:id="2132092909">
          <w:marLeft w:val="0"/>
          <w:marRight w:val="0"/>
          <w:marTop w:val="0"/>
          <w:marBottom w:val="0"/>
          <w:divBdr>
            <w:top w:val="none" w:sz="0" w:space="0" w:color="auto"/>
            <w:left w:val="none" w:sz="0" w:space="0" w:color="auto"/>
            <w:bottom w:val="none" w:sz="0" w:space="0" w:color="auto"/>
            <w:right w:val="none" w:sz="0" w:space="0" w:color="auto"/>
          </w:divBdr>
        </w:div>
        <w:div w:id="2145271086">
          <w:marLeft w:val="0"/>
          <w:marRight w:val="0"/>
          <w:marTop w:val="0"/>
          <w:marBottom w:val="0"/>
          <w:divBdr>
            <w:top w:val="none" w:sz="0" w:space="0" w:color="auto"/>
            <w:left w:val="none" w:sz="0" w:space="0" w:color="auto"/>
            <w:bottom w:val="none" w:sz="0" w:space="0" w:color="auto"/>
            <w:right w:val="none" w:sz="0" w:space="0" w:color="auto"/>
          </w:divBdr>
        </w:div>
      </w:divsChild>
    </w:div>
    <w:div w:id="405953524">
      <w:bodyDiv w:val="1"/>
      <w:marLeft w:val="0"/>
      <w:marRight w:val="0"/>
      <w:marTop w:val="0"/>
      <w:marBottom w:val="0"/>
      <w:divBdr>
        <w:top w:val="none" w:sz="0" w:space="0" w:color="auto"/>
        <w:left w:val="none" w:sz="0" w:space="0" w:color="auto"/>
        <w:bottom w:val="none" w:sz="0" w:space="0" w:color="auto"/>
        <w:right w:val="none" w:sz="0" w:space="0" w:color="auto"/>
      </w:divBdr>
    </w:div>
    <w:div w:id="432361910">
      <w:bodyDiv w:val="1"/>
      <w:marLeft w:val="0"/>
      <w:marRight w:val="0"/>
      <w:marTop w:val="0"/>
      <w:marBottom w:val="0"/>
      <w:divBdr>
        <w:top w:val="none" w:sz="0" w:space="0" w:color="auto"/>
        <w:left w:val="none" w:sz="0" w:space="0" w:color="auto"/>
        <w:bottom w:val="none" w:sz="0" w:space="0" w:color="auto"/>
        <w:right w:val="none" w:sz="0" w:space="0" w:color="auto"/>
      </w:divBdr>
    </w:div>
    <w:div w:id="432551840">
      <w:bodyDiv w:val="1"/>
      <w:marLeft w:val="0"/>
      <w:marRight w:val="0"/>
      <w:marTop w:val="0"/>
      <w:marBottom w:val="0"/>
      <w:divBdr>
        <w:top w:val="none" w:sz="0" w:space="0" w:color="auto"/>
        <w:left w:val="none" w:sz="0" w:space="0" w:color="auto"/>
        <w:bottom w:val="none" w:sz="0" w:space="0" w:color="auto"/>
        <w:right w:val="none" w:sz="0" w:space="0" w:color="auto"/>
      </w:divBdr>
    </w:div>
    <w:div w:id="493103617">
      <w:bodyDiv w:val="1"/>
      <w:marLeft w:val="0"/>
      <w:marRight w:val="0"/>
      <w:marTop w:val="0"/>
      <w:marBottom w:val="0"/>
      <w:divBdr>
        <w:top w:val="none" w:sz="0" w:space="0" w:color="auto"/>
        <w:left w:val="none" w:sz="0" w:space="0" w:color="auto"/>
        <w:bottom w:val="none" w:sz="0" w:space="0" w:color="auto"/>
        <w:right w:val="none" w:sz="0" w:space="0" w:color="auto"/>
      </w:divBdr>
    </w:div>
    <w:div w:id="539246101">
      <w:bodyDiv w:val="1"/>
      <w:marLeft w:val="0"/>
      <w:marRight w:val="0"/>
      <w:marTop w:val="0"/>
      <w:marBottom w:val="0"/>
      <w:divBdr>
        <w:top w:val="none" w:sz="0" w:space="0" w:color="auto"/>
        <w:left w:val="none" w:sz="0" w:space="0" w:color="auto"/>
        <w:bottom w:val="none" w:sz="0" w:space="0" w:color="auto"/>
        <w:right w:val="none" w:sz="0" w:space="0" w:color="auto"/>
      </w:divBdr>
    </w:div>
    <w:div w:id="735275831">
      <w:bodyDiv w:val="1"/>
      <w:marLeft w:val="0"/>
      <w:marRight w:val="0"/>
      <w:marTop w:val="0"/>
      <w:marBottom w:val="0"/>
      <w:divBdr>
        <w:top w:val="none" w:sz="0" w:space="0" w:color="auto"/>
        <w:left w:val="none" w:sz="0" w:space="0" w:color="auto"/>
        <w:bottom w:val="none" w:sz="0" w:space="0" w:color="auto"/>
        <w:right w:val="none" w:sz="0" w:space="0" w:color="auto"/>
      </w:divBdr>
    </w:div>
    <w:div w:id="745810056">
      <w:bodyDiv w:val="1"/>
      <w:marLeft w:val="0"/>
      <w:marRight w:val="0"/>
      <w:marTop w:val="0"/>
      <w:marBottom w:val="0"/>
      <w:divBdr>
        <w:top w:val="none" w:sz="0" w:space="0" w:color="auto"/>
        <w:left w:val="none" w:sz="0" w:space="0" w:color="auto"/>
        <w:bottom w:val="none" w:sz="0" w:space="0" w:color="auto"/>
        <w:right w:val="none" w:sz="0" w:space="0" w:color="auto"/>
      </w:divBdr>
    </w:div>
    <w:div w:id="801464725">
      <w:bodyDiv w:val="1"/>
      <w:marLeft w:val="0"/>
      <w:marRight w:val="0"/>
      <w:marTop w:val="0"/>
      <w:marBottom w:val="0"/>
      <w:divBdr>
        <w:top w:val="none" w:sz="0" w:space="0" w:color="auto"/>
        <w:left w:val="none" w:sz="0" w:space="0" w:color="auto"/>
        <w:bottom w:val="none" w:sz="0" w:space="0" w:color="auto"/>
        <w:right w:val="none" w:sz="0" w:space="0" w:color="auto"/>
      </w:divBdr>
    </w:div>
    <w:div w:id="803347137">
      <w:bodyDiv w:val="1"/>
      <w:marLeft w:val="0"/>
      <w:marRight w:val="0"/>
      <w:marTop w:val="0"/>
      <w:marBottom w:val="0"/>
      <w:divBdr>
        <w:top w:val="none" w:sz="0" w:space="0" w:color="auto"/>
        <w:left w:val="none" w:sz="0" w:space="0" w:color="auto"/>
        <w:bottom w:val="none" w:sz="0" w:space="0" w:color="auto"/>
        <w:right w:val="none" w:sz="0" w:space="0" w:color="auto"/>
      </w:divBdr>
    </w:div>
    <w:div w:id="856233608">
      <w:bodyDiv w:val="1"/>
      <w:marLeft w:val="0"/>
      <w:marRight w:val="0"/>
      <w:marTop w:val="0"/>
      <w:marBottom w:val="0"/>
      <w:divBdr>
        <w:top w:val="none" w:sz="0" w:space="0" w:color="auto"/>
        <w:left w:val="none" w:sz="0" w:space="0" w:color="auto"/>
        <w:bottom w:val="none" w:sz="0" w:space="0" w:color="auto"/>
        <w:right w:val="none" w:sz="0" w:space="0" w:color="auto"/>
      </w:divBdr>
    </w:div>
    <w:div w:id="961500488">
      <w:bodyDiv w:val="1"/>
      <w:marLeft w:val="0"/>
      <w:marRight w:val="0"/>
      <w:marTop w:val="0"/>
      <w:marBottom w:val="0"/>
      <w:divBdr>
        <w:top w:val="none" w:sz="0" w:space="0" w:color="auto"/>
        <w:left w:val="none" w:sz="0" w:space="0" w:color="auto"/>
        <w:bottom w:val="none" w:sz="0" w:space="0" w:color="auto"/>
        <w:right w:val="none" w:sz="0" w:space="0" w:color="auto"/>
      </w:divBdr>
    </w:div>
    <w:div w:id="1007513354">
      <w:bodyDiv w:val="1"/>
      <w:marLeft w:val="0"/>
      <w:marRight w:val="0"/>
      <w:marTop w:val="0"/>
      <w:marBottom w:val="0"/>
      <w:divBdr>
        <w:top w:val="none" w:sz="0" w:space="0" w:color="auto"/>
        <w:left w:val="none" w:sz="0" w:space="0" w:color="auto"/>
        <w:bottom w:val="none" w:sz="0" w:space="0" w:color="auto"/>
        <w:right w:val="none" w:sz="0" w:space="0" w:color="auto"/>
      </w:divBdr>
    </w:div>
    <w:div w:id="1071538003">
      <w:bodyDiv w:val="1"/>
      <w:marLeft w:val="0"/>
      <w:marRight w:val="0"/>
      <w:marTop w:val="0"/>
      <w:marBottom w:val="0"/>
      <w:divBdr>
        <w:top w:val="none" w:sz="0" w:space="0" w:color="auto"/>
        <w:left w:val="none" w:sz="0" w:space="0" w:color="auto"/>
        <w:bottom w:val="none" w:sz="0" w:space="0" w:color="auto"/>
        <w:right w:val="none" w:sz="0" w:space="0" w:color="auto"/>
      </w:divBdr>
    </w:div>
    <w:div w:id="1193879847">
      <w:bodyDiv w:val="1"/>
      <w:marLeft w:val="0"/>
      <w:marRight w:val="0"/>
      <w:marTop w:val="0"/>
      <w:marBottom w:val="0"/>
      <w:divBdr>
        <w:top w:val="none" w:sz="0" w:space="0" w:color="auto"/>
        <w:left w:val="none" w:sz="0" w:space="0" w:color="auto"/>
        <w:bottom w:val="none" w:sz="0" w:space="0" w:color="auto"/>
        <w:right w:val="none" w:sz="0" w:space="0" w:color="auto"/>
      </w:divBdr>
    </w:div>
    <w:div w:id="1227909591">
      <w:bodyDiv w:val="1"/>
      <w:marLeft w:val="0"/>
      <w:marRight w:val="0"/>
      <w:marTop w:val="0"/>
      <w:marBottom w:val="0"/>
      <w:divBdr>
        <w:top w:val="none" w:sz="0" w:space="0" w:color="auto"/>
        <w:left w:val="none" w:sz="0" w:space="0" w:color="auto"/>
        <w:bottom w:val="none" w:sz="0" w:space="0" w:color="auto"/>
        <w:right w:val="none" w:sz="0" w:space="0" w:color="auto"/>
      </w:divBdr>
      <w:divsChild>
        <w:div w:id="68962988">
          <w:marLeft w:val="0"/>
          <w:marRight w:val="0"/>
          <w:marTop w:val="0"/>
          <w:marBottom w:val="0"/>
          <w:divBdr>
            <w:top w:val="none" w:sz="0" w:space="0" w:color="auto"/>
            <w:left w:val="none" w:sz="0" w:space="0" w:color="auto"/>
            <w:bottom w:val="none" w:sz="0" w:space="0" w:color="auto"/>
            <w:right w:val="none" w:sz="0" w:space="0" w:color="auto"/>
          </w:divBdr>
        </w:div>
        <w:div w:id="145557135">
          <w:marLeft w:val="0"/>
          <w:marRight w:val="0"/>
          <w:marTop w:val="0"/>
          <w:marBottom w:val="0"/>
          <w:divBdr>
            <w:top w:val="none" w:sz="0" w:space="0" w:color="auto"/>
            <w:left w:val="none" w:sz="0" w:space="0" w:color="auto"/>
            <w:bottom w:val="none" w:sz="0" w:space="0" w:color="auto"/>
            <w:right w:val="none" w:sz="0" w:space="0" w:color="auto"/>
          </w:divBdr>
        </w:div>
        <w:div w:id="253517726">
          <w:marLeft w:val="0"/>
          <w:marRight w:val="0"/>
          <w:marTop w:val="0"/>
          <w:marBottom w:val="0"/>
          <w:divBdr>
            <w:top w:val="none" w:sz="0" w:space="0" w:color="auto"/>
            <w:left w:val="none" w:sz="0" w:space="0" w:color="auto"/>
            <w:bottom w:val="none" w:sz="0" w:space="0" w:color="auto"/>
            <w:right w:val="none" w:sz="0" w:space="0" w:color="auto"/>
          </w:divBdr>
        </w:div>
        <w:div w:id="292294920">
          <w:marLeft w:val="0"/>
          <w:marRight w:val="0"/>
          <w:marTop w:val="0"/>
          <w:marBottom w:val="0"/>
          <w:divBdr>
            <w:top w:val="none" w:sz="0" w:space="0" w:color="auto"/>
            <w:left w:val="none" w:sz="0" w:space="0" w:color="auto"/>
            <w:bottom w:val="none" w:sz="0" w:space="0" w:color="auto"/>
            <w:right w:val="none" w:sz="0" w:space="0" w:color="auto"/>
          </w:divBdr>
        </w:div>
        <w:div w:id="297343656">
          <w:marLeft w:val="0"/>
          <w:marRight w:val="0"/>
          <w:marTop w:val="0"/>
          <w:marBottom w:val="0"/>
          <w:divBdr>
            <w:top w:val="none" w:sz="0" w:space="0" w:color="auto"/>
            <w:left w:val="none" w:sz="0" w:space="0" w:color="auto"/>
            <w:bottom w:val="none" w:sz="0" w:space="0" w:color="auto"/>
            <w:right w:val="none" w:sz="0" w:space="0" w:color="auto"/>
          </w:divBdr>
        </w:div>
        <w:div w:id="320744385">
          <w:marLeft w:val="0"/>
          <w:marRight w:val="0"/>
          <w:marTop w:val="0"/>
          <w:marBottom w:val="0"/>
          <w:divBdr>
            <w:top w:val="none" w:sz="0" w:space="0" w:color="auto"/>
            <w:left w:val="none" w:sz="0" w:space="0" w:color="auto"/>
            <w:bottom w:val="none" w:sz="0" w:space="0" w:color="auto"/>
            <w:right w:val="none" w:sz="0" w:space="0" w:color="auto"/>
          </w:divBdr>
        </w:div>
        <w:div w:id="500857067">
          <w:marLeft w:val="0"/>
          <w:marRight w:val="0"/>
          <w:marTop w:val="0"/>
          <w:marBottom w:val="0"/>
          <w:divBdr>
            <w:top w:val="none" w:sz="0" w:space="0" w:color="auto"/>
            <w:left w:val="none" w:sz="0" w:space="0" w:color="auto"/>
            <w:bottom w:val="none" w:sz="0" w:space="0" w:color="auto"/>
            <w:right w:val="none" w:sz="0" w:space="0" w:color="auto"/>
          </w:divBdr>
        </w:div>
        <w:div w:id="625625771">
          <w:marLeft w:val="0"/>
          <w:marRight w:val="0"/>
          <w:marTop w:val="0"/>
          <w:marBottom w:val="0"/>
          <w:divBdr>
            <w:top w:val="none" w:sz="0" w:space="0" w:color="auto"/>
            <w:left w:val="none" w:sz="0" w:space="0" w:color="auto"/>
            <w:bottom w:val="none" w:sz="0" w:space="0" w:color="auto"/>
            <w:right w:val="none" w:sz="0" w:space="0" w:color="auto"/>
          </w:divBdr>
        </w:div>
        <w:div w:id="665212623">
          <w:marLeft w:val="0"/>
          <w:marRight w:val="0"/>
          <w:marTop w:val="0"/>
          <w:marBottom w:val="0"/>
          <w:divBdr>
            <w:top w:val="none" w:sz="0" w:space="0" w:color="auto"/>
            <w:left w:val="none" w:sz="0" w:space="0" w:color="auto"/>
            <w:bottom w:val="none" w:sz="0" w:space="0" w:color="auto"/>
            <w:right w:val="none" w:sz="0" w:space="0" w:color="auto"/>
          </w:divBdr>
        </w:div>
        <w:div w:id="867566036">
          <w:marLeft w:val="0"/>
          <w:marRight w:val="0"/>
          <w:marTop w:val="0"/>
          <w:marBottom w:val="0"/>
          <w:divBdr>
            <w:top w:val="none" w:sz="0" w:space="0" w:color="auto"/>
            <w:left w:val="none" w:sz="0" w:space="0" w:color="auto"/>
            <w:bottom w:val="none" w:sz="0" w:space="0" w:color="auto"/>
            <w:right w:val="none" w:sz="0" w:space="0" w:color="auto"/>
          </w:divBdr>
        </w:div>
        <w:div w:id="1120874351">
          <w:marLeft w:val="0"/>
          <w:marRight w:val="0"/>
          <w:marTop w:val="0"/>
          <w:marBottom w:val="0"/>
          <w:divBdr>
            <w:top w:val="none" w:sz="0" w:space="0" w:color="auto"/>
            <w:left w:val="none" w:sz="0" w:space="0" w:color="auto"/>
            <w:bottom w:val="none" w:sz="0" w:space="0" w:color="auto"/>
            <w:right w:val="none" w:sz="0" w:space="0" w:color="auto"/>
          </w:divBdr>
        </w:div>
        <w:div w:id="1236476952">
          <w:marLeft w:val="0"/>
          <w:marRight w:val="0"/>
          <w:marTop w:val="0"/>
          <w:marBottom w:val="0"/>
          <w:divBdr>
            <w:top w:val="none" w:sz="0" w:space="0" w:color="auto"/>
            <w:left w:val="none" w:sz="0" w:space="0" w:color="auto"/>
            <w:bottom w:val="none" w:sz="0" w:space="0" w:color="auto"/>
            <w:right w:val="none" w:sz="0" w:space="0" w:color="auto"/>
          </w:divBdr>
        </w:div>
        <w:div w:id="1387921521">
          <w:marLeft w:val="0"/>
          <w:marRight w:val="0"/>
          <w:marTop w:val="0"/>
          <w:marBottom w:val="0"/>
          <w:divBdr>
            <w:top w:val="none" w:sz="0" w:space="0" w:color="auto"/>
            <w:left w:val="none" w:sz="0" w:space="0" w:color="auto"/>
            <w:bottom w:val="none" w:sz="0" w:space="0" w:color="auto"/>
            <w:right w:val="none" w:sz="0" w:space="0" w:color="auto"/>
          </w:divBdr>
        </w:div>
        <w:div w:id="1752117239">
          <w:marLeft w:val="0"/>
          <w:marRight w:val="0"/>
          <w:marTop w:val="0"/>
          <w:marBottom w:val="0"/>
          <w:divBdr>
            <w:top w:val="none" w:sz="0" w:space="0" w:color="auto"/>
            <w:left w:val="none" w:sz="0" w:space="0" w:color="auto"/>
            <w:bottom w:val="none" w:sz="0" w:space="0" w:color="auto"/>
            <w:right w:val="none" w:sz="0" w:space="0" w:color="auto"/>
          </w:divBdr>
        </w:div>
        <w:div w:id="1864512596">
          <w:marLeft w:val="0"/>
          <w:marRight w:val="0"/>
          <w:marTop w:val="0"/>
          <w:marBottom w:val="0"/>
          <w:divBdr>
            <w:top w:val="none" w:sz="0" w:space="0" w:color="auto"/>
            <w:left w:val="none" w:sz="0" w:space="0" w:color="auto"/>
            <w:bottom w:val="none" w:sz="0" w:space="0" w:color="auto"/>
            <w:right w:val="none" w:sz="0" w:space="0" w:color="auto"/>
          </w:divBdr>
        </w:div>
        <w:div w:id="1950238725">
          <w:marLeft w:val="0"/>
          <w:marRight w:val="0"/>
          <w:marTop w:val="0"/>
          <w:marBottom w:val="0"/>
          <w:divBdr>
            <w:top w:val="none" w:sz="0" w:space="0" w:color="auto"/>
            <w:left w:val="none" w:sz="0" w:space="0" w:color="auto"/>
            <w:bottom w:val="none" w:sz="0" w:space="0" w:color="auto"/>
            <w:right w:val="none" w:sz="0" w:space="0" w:color="auto"/>
          </w:divBdr>
        </w:div>
        <w:div w:id="2034958603">
          <w:marLeft w:val="0"/>
          <w:marRight w:val="0"/>
          <w:marTop w:val="0"/>
          <w:marBottom w:val="0"/>
          <w:divBdr>
            <w:top w:val="none" w:sz="0" w:space="0" w:color="auto"/>
            <w:left w:val="none" w:sz="0" w:space="0" w:color="auto"/>
            <w:bottom w:val="none" w:sz="0" w:space="0" w:color="auto"/>
            <w:right w:val="none" w:sz="0" w:space="0" w:color="auto"/>
          </w:divBdr>
        </w:div>
        <w:div w:id="2140950564">
          <w:marLeft w:val="0"/>
          <w:marRight w:val="0"/>
          <w:marTop w:val="0"/>
          <w:marBottom w:val="0"/>
          <w:divBdr>
            <w:top w:val="none" w:sz="0" w:space="0" w:color="auto"/>
            <w:left w:val="none" w:sz="0" w:space="0" w:color="auto"/>
            <w:bottom w:val="none" w:sz="0" w:space="0" w:color="auto"/>
            <w:right w:val="none" w:sz="0" w:space="0" w:color="auto"/>
          </w:divBdr>
        </w:div>
      </w:divsChild>
    </w:div>
    <w:div w:id="1312756779">
      <w:bodyDiv w:val="1"/>
      <w:marLeft w:val="0"/>
      <w:marRight w:val="0"/>
      <w:marTop w:val="0"/>
      <w:marBottom w:val="0"/>
      <w:divBdr>
        <w:top w:val="none" w:sz="0" w:space="0" w:color="auto"/>
        <w:left w:val="none" w:sz="0" w:space="0" w:color="auto"/>
        <w:bottom w:val="none" w:sz="0" w:space="0" w:color="auto"/>
        <w:right w:val="none" w:sz="0" w:space="0" w:color="auto"/>
      </w:divBdr>
    </w:div>
    <w:div w:id="1371153675">
      <w:bodyDiv w:val="1"/>
      <w:marLeft w:val="0"/>
      <w:marRight w:val="0"/>
      <w:marTop w:val="0"/>
      <w:marBottom w:val="0"/>
      <w:divBdr>
        <w:top w:val="none" w:sz="0" w:space="0" w:color="auto"/>
        <w:left w:val="none" w:sz="0" w:space="0" w:color="auto"/>
        <w:bottom w:val="none" w:sz="0" w:space="0" w:color="auto"/>
        <w:right w:val="none" w:sz="0" w:space="0" w:color="auto"/>
      </w:divBdr>
    </w:div>
    <w:div w:id="1404138924">
      <w:bodyDiv w:val="1"/>
      <w:marLeft w:val="0"/>
      <w:marRight w:val="0"/>
      <w:marTop w:val="0"/>
      <w:marBottom w:val="0"/>
      <w:divBdr>
        <w:top w:val="none" w:sz="0" w:space="0" w:color="auto"/>
        <w:left w:val="none" w:sz="0" w:space="0" w:color="auto"/>
        <w:bottom w:val="none" w:sz="0" w:space="0" w:color="auto"/>
        <w:right w:val="none" w:sz="0" w:space="0" w:color="auto"/>
      </w:divBdr>
    </w:div>
    <w:div w:id="1483812253">
      <w:bodyDiv w:val="1"/>
      <w:marLeft w:val="0"/>
      <w:marRight w:val="0"/>
      <w:marTop w:val="0"/>
      <w:marBottom w:val="0"/>
      <w:divBdr>
        <w:top w:val="none" w:sz="0" w:space="0" w:color="auto"/>
        <w:left w:val="none" w:sz="0" w:space="0" w:color="auto"/>
        <w:bottom w:val="none" w:sz="0" w:space="0" w:color="auto"/>
        <w:right w:val="none" w:sz="0" w:space="0" w:color="auto"/>
      </w:divBdr>
    </w:div>
    <w:div w:id="1531411888">
      <w:bodyDiv w:val="1"/>
      <w:marLeft w:val="0"/>
      <w:marRight w:val="0"/>
      <w:marTop w:val="0"/>
      <w:marBottom w:val="0"/>
      <w:divBdr>
        <w:top w:val="none" w:sz="0" w:space="0" w:color="auto"/>
        <w:left w:val="none" w:sz="0" w:space="0" w:color="auto"/>
        <w:bottom w:val="none" w:sz="0" w:space="0" w:color="auto"/>
        <w:right w:val="none" w:sz="0" w:space="0" w:color="auto"/>
      </w:divBdr>
    </w:div>
    <w:div w:id="1626110028">
      <w:bodyDiv w:val="1"/>
      <w:marLeft w:val="0"/>
      <w:marRight w:val="0"/>
      <w:marTop w:val="0"/>
      <w:marBottom w:val="0"/>
      <w:divBdr>
        <w:top w:val="none" w:sz="0" w:space="0" w:color="auto"/>
        <w:left w:val="none" w:sz="0" w:space="0" w:color="auto"/>
        <w:bottom w:val="none" w:sz="0" w:space="0" w:color="auto"/>
        <w:right w:val="none" w:sz="0" w:space="0" w:color="auto"/>
      </w:divBdr>
    </w:div>
    <w:div w:id="1705666091">
      <w:bodyDiv w:val="1"/>
      <w:marLeft w:val="0"/>
      <w:marRight w:val="0"/>
      <w:marTop w:val="0"/>
      <w:marBottom w:val="0"/>
      <w:divBdr>
        <w:top w:val="none" w:sz="0" w:space="0" w:color="auto"/>
        <w:left w:val="none" w:sz="0" w:space="0" w:color="auto"/>
        <w:bottom w:val="none" w:sz="0" w:space="0" w:color="auto"/>
        <w:right w:val="none" w:sz="0" w:space="0" w:color="auto"/>
      </w:divBdr>
    </w:div>
    <w:div w:id="1959484843">
      <w:bodyDiv w:val="1"/>
      <w:marLeft w:val="0"/>
      <w:marRight w:val="0"/>
      <w:marTop w:val="0"/>
      <w:marBottom w:val="0"/>
      <w:divBdr>
        <w:top w:val="none" w:sz="0" w:space="0" w:color="auto"/>
        <w:left w:val="none" w:sz="0" w:space="0" w:color="auto"/>
        <w:bottom w:val="none" w:sz="0" w:space="0" w:color="auto"/>
        <w:right w:val="none" w:sz="0" w:space="0" w:color="auto"/>
      </w:divBdr>
    </w:div>
    <w:div w:id="1973094300">
      <w:bodyDiv w:val="1"/>
      <w:marLeft w:val="0"/>
      <w:marRight w:val="0"/>
      <w:marTop w:val="0"/>
      <w:marBottom w:val="0"/>
      <w:divBdr>
        <w:top w:val="none" w:sz="0" w:space="0" w:color="auto"/>
        <w:left w:val="none" w:sz="0" w:space="0" w:color="auto"/>
        <w:bottom w:val="none" w:sz="0" w:space="0" w:color="auto"/>
        <w:right w:val="none" w:sz="0" w:space="0" w:color="auto"/>
      </w:divBdr>
    </w:div>
    <w:div w:id="2111966304">
      <w:bodyDiv w:val="1"/>
      <w:marLeft w:val="0"/>
      <w:marRight w:val="0"/>
      <w:marTop w:val="0"/>
      <w:marBottom w:val="0"/>
      <w:divBdr>
        <w:top w:val="none" w:sz="0" w:space="0" w:color="auto"/>
        <w:left w:val="none" w:sz="0" w:space="0" w:color="auto"/>
        <w:bottom w:val="none" w:sz="0" w:space="0" w:color="auto"/>
        <w:right w:val="none" w:sz="0" w:space="0" w:color="auto"/>
      </w:divBdr>
    </w:div>
    <w:div w:id="2126341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extension.msu.edu/changehub" TargetMode="External"/><Relationship Id="rId18" Type="http://schemas.openxmlformats.org/officeDocument/2006/relationships/image" Target="media/image5.png"/><Relationship Id="rId26" Type="http://schemas.openxmlformats.org/officeDocument/2006/relationships/image" Target="media/image6.png"/><Relationship Id="rId39" Type="http://schemas.openxmlformats.org/officeDocument/2006/relationships/footer" Target="footer2.xml"/><Relationship Id="rId21" Type="http://schemas.openxmlformats.org/officeDocument/2006/relationships/diagramData" Target="diagrams/data1.xml"/><Relationship Id="rId34" Type="http://schemas.openxmlformats.org/officeDocument/2006/relationships/hyperlink" Target="https://www.ihi.org/resources/Pages/HowtoImprove/ScienceofImprovementTestingChanges.aspx" TargetMode="External"/><Relationship Id="rId42"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ssir.org/articles/entry/collective_impact" TargetMode="External"/><Relationship Id="rId20" Type="http://schemas.openxmlformats.org/officeDocument/2006/relationships/hyperlink" Target="https://michiganstate-my.sharepoint.com/facilitative_leadership/services" TargetMode="External"/><Relationship Id="rId29" Type="http://schemas.openxmlformats.org/officeDocument/2006/relationships/image" Target="media/image7.png"/><Relationship Id="rId41"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diagramColors" Target="diagrams/colors1.xml"/><Relationship Id="rId32" Type="http://schemas.openxmlformats.org/officeDocument/2006/relationships/hyperlink" Target="https://www.cdc.gov/mmwr/volumes/73/rr/rr7306a1.htm" TargetMode="External"/><Relationship Id="rId37" Type="http://schemas.openxmlformats.org/officeDocument/2006/relationships/header" Target="header2.xml"/><Relationship Id="rId40" Type="http://schemas.openxmlformats.org/officeDocument/2006/relationships/header" Target="header3.xml"/><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diagramQuickStyle" Target="diagrams/quickStyle1.xml"/><Relationship Id="rId28" Type="http://schemas.openxmlformats.org/officeDocument/2006/relationships/hyperlink" Target="http://www.extension.msu.edu/changehub" TargetMode="External"/><Relationship Id="rId36"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https://centerforappreciativeinquiry.net/resources/what-is-appreciative-inquiry-ai/" TargetMode="External"/><Relationship Id="rId31" Type="http://schemas.openxmlformats.org/officeDocument/2006/relationships/image" Target="media/image9.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diagramLayout" Target="diagrams/layout1.xml"/><Relationship Id="rId27" Type="http://schemas.openxmlformats.org/officeDocument/2006/relationships/hyperlink" Target="http://www.extension.msu.edu/changehub" TargetMode="External"/><Relationship Id="rId30" Type="http://schemas.openxmlformats.org/officeDocument/2006/relationships/image" Target="media/image8.png"/><Relationship Id="rId35" Type="http://schemas.openxmlformats.org/officeDocument/2006/relationships/hyperlink" Target="https://www.fns.usda.gov/snap-ed" TargetMode="External"/><Relationship Id="rId43" Type="http://schemas.openxmlformats.org/officeDocument/2006/relationships/theme" Target="theme/theme1.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hyperlink" Target="/facilitative_leadership/services" TargetMode="External"/><Relationship Id="rId25" Type="http://schemas.microsoft.com/office/2007/relationships/diagramDrawing" Target="diagrams/drawing1.xml"/><Relationship Id="rId33" Type="http://schemas.openxmlformats.org/officeDocument/2006/relationships/hyperlink" Target="https://www.naccho.org/uploads/downloadable-resources/Programs/Public-Health-Infrastructure/MAPP-factsheet-system-partners.pdf" TargetMode="External"/><Relationship Id="rId38"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0.jpg"/></Relationships>
</file>

<file path=word/_rels/header2.xml.rels><?xml version="1.0" encoding="UTF-8" standalone="yes"?>
<Relationships xmlns="http://schemas.openxmlformats.org/package/2006/relationships"><Relationship Id="rId1" Type="http://schemas.openxmlformats.org/officeDocument/2006/relationships/image" Target="media/image10.jpg"/></Relationships>
</file>

<file path=word/_rels/header3.xml.rels><?xml version="1.0" encoding="UTF-8" standalone="yes"?>
<Relationships xmlns="http://schemas.openxmlformats.org/package/2006/relationships"><Relationship Id="rId1" Type="http://schemas.openxmlformats.org/officeDocument/2006/relationships/image" Target="media/image10.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ulbert8\Michigan%20State%20University\ANR%20Comm%20-%20ANR%20Comm%20Product%20Team\GE%20332%20MSUE%20Templates\2020_MSUE%20Fact%20Sheet\2020_MSUE_Fact%20Sheet_Template.dotx"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7C9057D-B8D3-4C92-B06E-A06307D315CF}" type="doc">
      <dgm:prSet loTypeId="urn:microsoft.com/office/officeart/2005/8/layout/default" loCatId="list" qsTypeId="urn:microsoft.com/office/officeart/2005/8/quickstyle/simple1" qsCatId="simple" csTypeId="urn:microsoft.com/office/officeart/2005/8/colors/accent1_2" csCatId="accent1" phldr="1"/>
      <dgm:spPr/>
      <dgm:t>
        <a:bodyPr/>
        <a:lstStyle/>
        <a:p>
          <a:endParaRPr lang="en-US"/>
        </a:p>
      </dgm:t>
    </dgm:pt>
    <dgm:pt modelId="{3519356A-76AB-4A52-A5FC-144DC3A3A05D}">
      <dgm:prSet phldrT="[Text]" custT="1"/>
      <dgm:spPr/>
      <dgm:t>
        <a:bodyPr/>
        <a:lstStyle/>
        <a:p>
          <a:r>
            <a:rPr lang="en-US" sz="2400">
              <a:solidFill>
                <a:schemeClr val="tx1"/>
              </a:solidFill>
            </a:rPr>
            <a:t>What has worked?</a:t>
          </a:r>
        </a:p>
      </dgm:t>
    </dgm:pt>
    <dgm:pt modelId="{39016953-4D5D-416A-82AF-28145EFFAAED}" type="parTrans" cxnId="{746BD93E-E36A-4C6E-9E94-79EAE50CBE36}">
      <dgm:prSet/>
      <dgm:spPr/>
      <dgm:t>
        <a:bodyPr/>
        <a:lstStyle/>
        <a:p>
          <a:endParaRPr lang="en-US"/>
        </a:p>
      </dgm:t>
    </dgm:pt>
    <dgm:pt modelId="{25686607-2332-45F4-A3F0-ABD4207D51C9}" type="sibTrans" cxnId="{746BD93E-E36A-4C6E-9E94-79EAE50CBE36}">
      <dgm:prSet/>
      <dgm:spPr/>
      <dgm:t>
        <a:bodyPr/>
        <a:lstStyle/>
        <a:p>
          <a:endParaRPr lang="en-US"/>
        </a:p>
      </dgm:t>
    </dgm:pt>
    <dgm:pt modelId="{F3C359D9-4426-4644-A8FD-FF43D161D799}">
      <dgm:prSet phldrT="[Text]" custT="1"/>
      <dgm:spPr/>
      <dgm:t>
        <a:bodyPr/>
        <a:lstStyle/>
        <a:p>
          <a:r>
            <a:rPr lang="en-US" sz="2400">
              <a:solidFill>
                <a:schemeClr val="tx1"/>
              </a:solidFill>
            </a:rPr>
            <a:t>What is working?</a:t>
          </a:r>
        </a:p>
      </dgm:t>
    </dgm:pt>
    <dgm:pt modelId="{2CD485CE-FA2C-4554-B2C4-D5B612F232EB}" type="parTrans" cxnId="{8783F178-D088-46AE-A882-EC4BCBBCFC04}">
      <dgm:prSet/>
      <dgm:spPr/>
      <dgm:t>
        <a:bodyPr/>
        <a:lstStyle/>
        <a:p>
          <a:endParaRPr lang="en-US"/>
        </a:p>
      </dgm:t>
    </dgm:pt>
    <dgm:pt modelId="{58467E44-9F65-4870-8529-7104E0476671}" type="sibTrans" cxnId="{8783F178-D088-46AE-A882-EC4BCBBCFC04}">
      <dgm:prSet/>
      <dgm:spPr/>
      <dgm:t>
        <a:bodyPr/>
        <a:lstStyle/>
        <a:p>
          <a:endParaRPr lang="en-US"/>
        </a:p>
      </dgm:t>
    </dgm:pt>
    <dgm:pt modelId="{2251CB28-5C5E-4448-A70E-BA087CC309B6}">
      <dgm:prSet phldrT="[Text]" custT="1"/>
      <dgm:spPr/>
      <dgm:t>
        <a:bodyPr/>
        <a:lstStyle/>
        <a:p>
          <a:r>
            <a:rPr lang="en-US" sz="2400">
              <a:solidFill>
                <a:schemeClr val="tx1"/>
              </a:solidFill>
            </a:rPr>
            <a:t>What does success look like?</a:t>
          </a:r>
        </a:p>
      </dgm:t>
    </dgm:pt>
    <dgm:pt modelId="{6DBE1A3A-0655-42C3-AC1F-19A678F2F974}" type="parTrans" cxnId="{EB9F725C-C59F-47F4-91D4-427CAC940903}">
      <dgm:prSet/>
      <dgm:spPr/>
      <dgm:t>
        <a:bodyPr/>
        <a:lstStyle/>
        <a:p>
          <a:endParaRPr lang="en-US"/>
        </a:p>
      </dgm:t>
    </dgm:pt>
    <dgm:pt modelId="{FBEDE57B-CDCE-4461-BFF7-1616F634B94B}" type="sibTrans" cxnId="{EB9F725C-C59F-47F4-91D4-427CAC940903}">
      <dgm:prSet/>
      <dgm:spPr/>
      <dgm:t>
        <a:bodyPr/>
        <a:lstStyle/>
        <a:p>
          <a:endParaRPr lang="en-US"/>
        </a:p>
      </dgm:t>
    </dgm:pt>
    <dgm:pt modelId="{F2C96255-C56C-4BCA-904E-431DE1FA75BE}">
      <dgm:prSet custT="1"/>
      <dgm:spPr/>
      <dgm:t>
        <a:bodyPr/>
        <a:lstStyle/>
        <a:p>
          <a:r>
            <a:rPr lang="en-US" sz="2400">
              <a:solidFill>
                <a:schemeClr val="tx1"/>
              </a:solidFill>
            </a:rPr>
            <a:t>What are the challenges or barriers?</a:t>
          </a:r>
        </a:p>
      </dgm:t>
    </dgm:pt>
    <dgm:pt modelId="{5EA07D8F-B8E2-4D60-B67E-B5B7CB4544DE}" type="parTrans" cxnId="{AD7C6E2B-8483-479B-BCC1-C701C8BBF159}">
      <dgm:prSet/>
      <dgm:spPr/>
      <dgm:t>
        <a:bodyPr/>
        <a:lstStyle/>
        <a:p>
          <a:endParaRPr lang="en-US"/>
        </a:p>
      </dgm:t>
    </dgm:pt>
    <dgm:pt modelId="{296C0D0B-307A-4BA7-8826-FACAE596E2D4}" type="sibTrans" cxnId="{AD7C6E2B-8483-479B-BCC1-C701C8BBF159}">
      <dgm:prSet/>
      <dgm:spPr/>
      <dgm:t>
        <a:bodyPr/>
        <a:lstStyle/>
        <a:p>
          <a:endParaRPr lang="en-US"/>
        </a:p>
      </dgm:t>
    </dgm:pt>
    <dgm:pt modelId="{A68D6C6A-3012-4018-AFB6-15FA30441C04}" type="pres">
      <dgm:prSet presAssocID="{27C9057D-B8D3-4C92-B06E-A06307D315CF}" presName="diagram" presStyleCnt="0">
        <dgm:presLayoutVars>
          <dgm:dir/>
          <dgm:resizeHandles val="exact"/>
        </dgm:presLayoutVars>
      </dgm:prSet>
      <dgm:spPr/>
    </dgm:pt>
    <dgm:pt modelId="{BBE8CE83-55A9-448C-A731-5111D7800759}" type="pres">
      <dgm:prSet presAssocID="{3519356A-76AB-4A52-A5FC-144DC3A3A05D}" presName="node" presStyleLbl="node1" presStyleIdx="0" presStyleCnt="4">
        <dgm:presLayoutVars>
          <dgm:bulletEnabled val="1"/>
        </dgm:presLayoutVars>
      </dgm:prSet>
      <dgm:spPr/>
    </dgm:pt>
    <dgm:pt modelId="{7FD669CD-8784-4C55-8F93-62F4A3D68717}" type="pres">
      <dgm:prSet presAssocID="{25686607-2332-45F4-A3F0-ABD4207D51C9}" presName="sibTrans" presStyleCnt="0"/>
      <dgm:spPr/>
    </dgm:pt>
    <dgm:pt modelId="{E6E66965-E0B3-495B-845E-DE70E35D6969}" type="pres">
      <dgm:prSet presAssocID="{F3C359D9-4426-4644-A8FD-FF43D161D799}" presName="node" presStyleLbl="node1" presStyleIdx="1" presStyleCnt="4" custLinFactNeighborX="529" custLinFactNeighborY="-87">
        <dgm:presLayoutVars>
          <dgm:bulletEnabled val="1"/>
        </dgm:presLayoutVars>
      </dgm:prSet>
      <dgm:spPr/>
    </dgm:pt>
    <dgm:pt modelId="{7811E514-F852-44D7-8E54-3FEB57E05AD9}" type="pres">
      <dgm:prSet presAssocID="{58467E44-9F65-4870-8529-7104E0476671}" presName="sibTrans" presStyleCnt="0"/>
      <dgm:spPr/>
    </dgm:pt>
    <dgm:pt modelId="{9F394354-DCCE-448B-9AFF-523335137D6F}" type="pres">
      <dgm:prSet presAssocID="{F2C96255-C56C-4BCA-904E-431DE1FA75BE}" presName="node" presStyleLbl="node1" presStyleIdx="2" presStyleCnt="4">
        <dgm:presLayoutVars>
          <dgm:bulletEnabled val="1"/>
        </dgm:presLayoutVars>
      </dgm:prSet>
      <dgm:spPr/>
    </dgm:pt>
    <dgm:pt modelId="{6F3C09D7-4E73-4E5D-A458-2706301D5868}" type="pres">
      <dgm:prSet presAssocID="{296C0D0B-307A-4BA7-8826-FACAE596E2D4}" presName="sibTrans" presStyleCnt="0"/>
      <dgm:spPr/>
    </dgm:pt>
    <dgm:pt modelId="{AFA9BB1C-F4F0-45DA-8E64-DC7DC69548F4}" type="pres">
      <dgm:prSet presAssocID="{2251CB28-5C5E-4448-A70E-BA087CC309B6}" presName="node" presStyleLbl="node1" presStyleIdx="3" presStyleCnt="4">
        <dgm:presLayoutVars>
          <dgm:bulletEnabled val="1"/>
        </dgm:presLayoutVars>
      </dgm:prSet>
      <dgm:spPr/>
    </dgm:pt>
  </dgm:ptLst>
  <dgm:cxnLst>
    <dgm:cxn modelId="{69D9E304-68C9-41F9-A6D9-B3BC49EC1041}" type="presOf" srcId="{27C9057D-B8D3-4C92-B06E-A06307D315CF}" destId="{A68D6C6A-3012-4018-AFB6-15FA30441C04}" srcOrd="0" destOrd="0" presId="urn:microsoft.com/office/officeart/2005/8/layout/default"/>
    <dgm:cxn modelId="{AD7C6E2B-8483-479B-BCC1-C701C8BBF159}" srcId="{27C9057D-B8D3-4C92-B06E-A06307D315CF}" destId="{F2C96255-C56C-4BCA-904E-431DE1FA75BE}" srcOrd="2" destOrd="0" parTransId="{5EA07D8F-B8E2-4D60-B67E-B5B7CB4544DE}" sibTransId="{296C0D0B-307A-4BA7-8826-FACAE596E2D4}"/>
    <dgm:cxn modelId="{746BD93E-E36A-4C6E-9E94-79EAE50CBE36}" srcId="{27C9057D-B8D3-4C92-B06E-A06307D315CF}" destId="{3519356A-76AB-4A52-A5FC-144DC3A3A05D}" srcOrd="0" destOrd="0" parTransId="{39016953-4D5D-416A-82AF-28145EFFAAED}" sibTransId="{25686607-2332-45F4-A3F0-ABD4207D51C9}"/>
    <dgm:cxn modelId="{EB9F725C-C59F-47F4-91D4-427CAC940903}" srcId="{27C9057D-B8D3-4C92-B06E-A06307D315CF}" destId="{2251CB28-5C5E-4448-A70E-BA087CC309B6}" srcOrd="3" destOrd="0" parTransId="{6DBE1A3A-0655-42C3-AC1F-19A678F2F974}" sibTransId="{FBEDE57B-CDCE-4461-BFF7-1616F634B94B}"/>
    <dgm:cxn modelId="{4CC5B270-514C-483E-89F7-0BB304882325}" type="presOf" srcId="{3519356A-76AB-4A52-A5FC-144DC3A3A05D}" destId="{BBE8CE83-55A9-448C-A731-5111D7800759}" srcOrd="0" destOrd="0" presId="urn:microsoft.com/office/officeart/2005/8/layout/default"/>
    <dgm:cxn modelId="{5E6D8354-102A-4FF4-9EE5-9E54D94F4FE1}" type="presOf" srcId="{2251CB28-5C5E-4448-A70E-BA087CC309B6}" destId="{AFA9BB1C-F4F0-45DA-8E64-DC7DC69548F4}" srcOrd="0" destOrd="0" presId="urn:microsoft.com/office/officeart/2005/8/layout/default"/>
    <dgm:cxn modelId="{8783F178-D088-46AE-A882-EC4BCBBCFC04}" srcId="{27C9057D-B8D3-4C92-B06E-A06307D315CF}" destId="{F3C359D9-4426-4644-A8FD-FF43D161D799}" srcOrd="1" destOrd="0" parTransId="{2CD485CE-FA2C-4554-B2C4-D5B612F232EB}" sibTransId="{58467E44-9F65-4870-8529-7104E0476671}"/>
    <dgm:cxn modelId="{C7AB327A-EFAA-45E4-8495-62ADF70A4F77}" type="presOf" srcId="{F3C359D9-4426-4644-A8FD-FF43D161D799}" destId="{E6E66965-E0B3-495B-845E-DE70E35D6969}" srcOrd="0" destOrd="0" presId="urn:microsoft.com/office/officeart/2005/8/layout/default"/>
    <dgm:cxn modelId="{D5B1508A-E507-4B1D-8D51-EE43333CBF65}" type="presOf" srcId="{F2C96255-C56C-4BCA-904E-431DE1FA75BE}" destId="{9F394354-DCCE-448B-9AFF-523335137D6F}" srcOrd="0" destOrd="0" presId="urn:microsoft.com/office/officeart/2005/8/layout/default"/>
    <dgm:cxn modelId="{3266A568-B6EC-48DB-90F7-A9584E53FA9F}" type="presParOf" srcId="{A68D6C6A-3012-4018-AFB6-15FA30441C04}" destId="{BBE8CE83-55A9-448C-A731-5111D7800759}" srcOrd="0" destOrd="0" presId="urn:microsoft.com/office/officeart/2005/8/layout/default"/>
    <dgm:cxn modelId="{BF45526E-28FF-4BE6-899B-1079DA3E1B35}" type="presParOf" srcId="{A68D6C6A-3012-4018-AFB6-15FA30441C04}" destId="{7FD669CD-8784-4C55-8F93-62F4A3D68717}" srcOrd="1" destOrd="0" presId="urn:microsoft.com/office/officeart/2005/8/layout/default"/>
    <dgm:cxn modelId="{E87E22EC-CD0D-4F53-8A52-B412300E7865}" type="presParOf" srcId="{A68D6C6A-3012-4018-AFB6-15FA30441C04}" destId="{E6E66965-E0B3-495B-845E-DE70E35D6969}" srcOrd="2" destOrd="0" presId="urn:microsoft.com/office/officeart/2005/8/layout/default"/>
    <dgm:cxn modelId="{48AC7662-0C5A-45AF-BF82-F2D669BF4017}" type="presParOf" srcId="{A68D6C6A-3012-4018-AFB6-15FA30441C04}" destId="{7811E514-F852-44D7-8E54-3FEB57E05AD9}" srcOrd="3" destOrd="0" presId="urn:microsoft.com/office/officeart/2005/8/layout/default"/>
    <dgm:cxn modelId="{0C9D5CEB-4E2E-456A-A6E1-261A8DF5B7EB}" type="presParOf" srcId="{A68D6C6A-3012-4018-AFB6-15FA30441C04}" destId="{9F394354-DCCE-448B-9AFF-523335137D6F}" srcOrd="4" destOrd="0" presId="urn:microsoft.com/office/officeart/2005/8/layout/default"/>
    <dgm:cxn modelId="{9D78F7B9-105C-4FEC-86CC-BE3E84FDAF2A}" type="presParOf" srcId="{A68D6C6A-3012-4018-AFB6-15FA30441C04}" destId="{6F3C09D7-4E73-4E5D-A458-2706301D5868}" srcOrd="5" destOrd="0" presId="urn:microsoft.com/office/officeart/2005/8/layout/default"/>
    <dgm:cxn modelId="{8002A427-0DC7-4229-9C76-658E31B3EF7C}" type="presParOf" srcId="{A68D6C6A-3012-4018-AFB6-15FA30441C04}" destId="{AFA9BB1C-F4F0-45DA-8E64-DC7DC69548F4}" srcOrd="6" destOrd="0" presId="urn:microsoft.com/office/officeart/2005/8/layout/default"/>
  </dgm:cxnLst>
  <dgm:bg/>
  <dgm:whole/>
  <dgm:extLst>
    <a:ext uri="http://schemas.microsoft.com/office/drawing/2008/diagram">
      <dsp:dataModelExt xmlns:dsp="http://schemas.microsoft.com/office/drawing/2008/diagram" relId="rId2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BE8CE83-55A9-448C-A731-5111D7800759}">
      <dsp:nvSpPr>
        <dsp:cNvPr id="0" name=""/>
        <dsp:cNvSpPr/>
      </dsp:nvSpPr>
      <dsp:spPr>
        <a:xfrm>
          <a:off x="1215611" y="1256"/>
          <a:ext cx="2401298" cy="1440779"/>
        </a:xfrm>
        <a:prstGeom prst="rect">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91440" tIns="91440" rIns="91440" bIns="91440" numCol="1" spcCol="1270" anchor="ctr" anchorCtr="0">
          <a:noAutofit/>
        </a:bodyPr>
        <a:lstStyle/>
        <a:p>
          <a:pPr marL="0" lvl="0" indent="0" algn="ctr" defTabSz="1066800">
            <a:lnSpc>
              <a:spcPct val="90000"/>
            </a:lnSpc>
            <a:spcBef>
              <a:spcPct val="0"/>
            </a:spcBef>
            <a:spcAft>
              <a:spcPct val="35000"/>
            </a:spcAft>
            <a:buNone/>
          </a:pPr>
          <a:r>
            <a:rPr lang="en-US" sz="2400" kern="1200">
              <a:solidFill>
                <a:schemeClr val="tx1"/>
              </a:solidFill>
            </a:rPr>
            <a:t>What has worked?</a:t>
          </a:r>
        </a:p>
      </dsp:txBody>
      <dsp:txXfrm>
        <a:off x="1215611" y="1256"/>
        <a:ext cx="2401298" cy="1440779"/>
      </dsp:txXfrm>
    </dsp:sp>
    <dsp:sp modelId="{E6E66965-E0B3-495B-845E-DE70E35D6969}">
      <dsp:nvSpPr>
        <dsp:cNvPr id="0" name=""/>
        <dsp:cNvSpPr/>
      </dsp:nvSpPr>
      <dsp:spPr>
        <a:xfrm>
          <a:off x="3869742" y="2"/>
          <a:ext cx="2401298" cy="1440779"/>
        </a:xfrm>
        <a:prstGeom prst="rect">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91440" tIns="91440" rIns="91440" bIns="91440" numCol="1" spcCol="1270" anchor="ctr" anchorCtr="0">
          <a:noAutofit/>
        </a:bodyPr>
        <a:lstStyle/>
        <a:p>
          <a:pPr marL="0" lvl="0" indent="0" algn="ctr" defTabSz="1066800">
            <a:lnSpc>
              <a:spcPct val="90000"/>
            </a:lnSpc>
            <a:spcBef>
              <a:spcPct val="0"/>
            </a:spcBef>
            <a:spcAft>
              <a:spcPct val="35000"/>
            </a:spcAft>
            <a:buNone/>
          </a:pPr>
          <a:r>
            <a:rPr lang="en-US" sz="2400" kern="1200">
              <a:solidFill>
                <a:schemeClr val="tx1"/>
              </a:solidFill>
            </a:rPr>
            <a:t>What is working?</a:t>
          </a:r>
        </a:p>
      </dsp:txBody>
      <dsp:txXfrm>
        <a:off x="3869742" y="2"/>
        <a:ext cx="2401298" cy="1440779"/>
      </dsp:txXfrm>
    </dsp:sp>
    <dsp:sp modelId="{9F394354-DCCE-448B-9AFF-523335137D6F}">
      <dsp:nvSpPr>
        <dsp:cNvPr id="0" name=""/>
        <dsp:cNvSpPr/>
      </dsp:nvSpPr>
      <dsp:spPr>
        <a:xfrm>
          <a:off x="1215611" y="1682164"/>
          <a:ext cx="2401298" cy="1440779"/>
        </a:xfrm>
        <a:prstGeom prst="rect">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91440" tIns="91440" rIns="91440" bIns="91440" numCol="1" spcCol="1270" anchor="ctr" anchorCtr="0">
          <a:noAutofit/>
        </a:bodyPr>
        <a:lstStyle/>
        <a:p>
          <a:pPr marL="0" lvl="0" indent="0" algn="ctr" defTabSz="1066800">
            <a:lnSpc>
              <a:spcPct val="90000"/>
            </a:lnSpc>
            <a:spcBef>
              <a:spcPct val="0"/>
            </a:spcBef>
            <a:spcAft>
              <a:spcPct val="35000"/>
            </a:spcAft>
            <a:buNone/>
          </a:pPr>
          <a:r>
            <a:rPr lang="en-US" sz="2400" kern="1200">
              <a:solidFill>
                <a:schemeClr val="tx1"/>
              </a:solidFill>
            </a:rPr>
            <a:t>What are the challenges or barriers?</a:t>
          </a:r>
        </a:p>
      </dsp:txBody>
      <dsp:txXfrm>
        <a:off x="1215611" y="1682164"/>
        <a:ext cx="2401298" cy="1440779"/>
      </dsp:txXfrm>
    </dsp:sp>
    <dsp:sp modelId="{AFA9BB1C-F4F0-45DA-8E64-DC7DC69548F4}">
      <dsp:nvSpPr>
        <dsp:cNvPr id="0" name=""/>
        <dsp:cNvSpPr/>
      </dsp:nvSpPr>
      <dsp:spPr>
        <a:xfrm>
          <a:off x="3857039" y="1682164"/>
          <a:ext cx="2401298" cy="1440779"/>
        </a:xfrm>
        <a:prstGeom prst="rect">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91440" tIns="91440" rIns="91440" bIns="91440" numCol="1" spcCol="1270" anchor="ctr" anchorCtr="0">
          <a:noAutofit/>
        </a:bodyPr>
        <a:lstStyle/>
        <a:p>
          <a:pPr marL="0" lvl="0" indent="0" algn="ctr" defTabSz="1066800">
            <a:lnSpc>
              <a:spcPct val="90000"/>
            </a:lnSpc>
            <a:spcBef>
              <a:spcPct val="0"/>
            </a:spcBef>
            <a:spcAft>
              <a:spcPct val="35000"/>
            </a:spcAft>
            <a:buNone/>
          </a:pPr>
          <a:r>
            <a:rPr lang="en-US" sz="2400" kern="1200">
              <a:solidFill>
                <a:schemeClr val="tx1"/>
              </a:solidFill>
            </a:rPr>
            <a:t>What does success look like?</a:t>
          </a:r>
        </a:p>
      </dsp:txBody>
      <dsp:txXfrm>
        <a:off x="3857039" y="1682164"/>
        <a:ext cx="2401298" cy="1440779"/>
      </dsp:txXfrm>
    </dsp:sp>
  </dsp:spTree>
</dsp:drawing>
</file>

<file path=word/diagrams/layout1.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_rels/theme1.xml.rels><?xml version="1.0" encoding="UTF-8" standalone="yes"?>
<Relationships xmlns="http://schemas.openxmlformats.org/package/2006/relationships"><Relationship Id="rId2" Type="http://schemas.openxmlformats.org/officeDocument/2006/relationships/image" Target="../media/image12.jpeg"/><Relationship Id="rId1" Type="http://schemas.openxmlformats.org/officeDocument/2006/relationships/image" Target="../media/image11.jpeg"/></Relationships>
</file>

<file path=word/theme/theme1.xml><?xml version="1.0" encoding="utf-8"?>
<a:theme xmlns:a="http://schemas.openxmlformats.org/drawingml/2006/main" name="MSUExtension">
  <a:themeElements>
    <a:clrScheme name="MSU Brand 2015">
      <a:dk1>
        <a:sysClr val="windowText" lastClr="000000"/>
      </a:dk1>
      <a:lt1>
        <a:sysClr val="window" lastClr="FFFFFF"/>
      </a:lt1>
      <a:dk2>
        <a:srgbClr val="18453B"/>
      </a:dk2>
      <a:lt2>
        <a:srgbClr val="E8D9B5"/>
      </a:lt2>
      <a:accent1>
        <a:srgbClr val="94AE4A"/>
      </a:accent1>
      <a:accent2>
        <a:srgbClr val="CB5A28"/>
      </a:accent2>
      <a:accent3>
        <a:srgbClr val="909AB7"/>
      </a:accent3>
      <a:accent4>
        <a:srgbClr val="6E005F"/>
      </a:accent4>
      <a:accent5>
        <a:srgbClr val="535054"/>
      </a:accent5>
      <a:accent6>
        <a:srgbClr val="C89A58"/>
      </a:accent6>
      <a:hlink>
        <a:srgbClr val="0DB14B"/>
      </a:hlink>
      <a:folHlink>
        <a:srgbClr val="008183"/>
      </a:folHlink>
    </a:clrScheme>
    <a:fontScheme name="Office Classic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Median">
      <a:fillStyleLst>
        <a:solidFill>
          <a:schemeClr val="phClr"/>
        </a:solidFill>
        <a:solidFill>
          <a:schemeClr val="phClr">
            <a:tint val="50000"/>
          </a:schemeClr>
        </a:solidFill>
        <a:solidFill>
          <a:schemeClr val="phClr"/>
        </a:solidFill>
      </a:fillStyleLst>
      <a:lnStyleLst>
        <a:ln w="10000" cap="flat" cmpd="sng" algn="ctr">
          <a:solidFill>
            <a:schemeClr val="phClr"/>
          </a:solidFill>
          <a:prstDash val="solid"/>
        </a:ln>
        <a:ln w="19050" cap="flat" cmpd="sng" algn="ctr">
          <a:solidFill>
            <a:schemeClr val="phClr"/>
          </a:solidFill>
          <a:prstDash val="solid"/>
        </a:ln>
        <a:ln w="47625" cap="flat" cmpd="dbl" algn="ctr">
          <a:solidFill>
            <a:schemeClr val="phClr"/>
          </a:solidFill>
          <a:prstDash val="solid"/>
        </a:ln>
      </a:lnStyleLst>
      <a:effectStyleLst>
        <a:effectStyle>
          <a:effectLst>
            <a:outerShdw blurRad="38100" dist="30000" dir="5400000" rotWithShape="0">
              <a:srgbClr val="000000">
                <a:alpha val="45000"/>
              </a:srgbClr>
            </a:outerShdw>
          </a:effectLst>
        </a:effectStyle>
        <a:effectStyle>
          <a:effectLst>
            <a:outerShdw blurRad="38100" dist="30000" dir="5400000" rotWithShape="0">
              <a:srgbClr val="000000">
                <a:alpha val="45000"/>
              </a:srgbClr>
            </a:outerShdw>
          </a:effectLst>
        </a:effectStyle>
        <a:effectStyle>
          <a:effectLst>
            <a:outerShdw blurRad="38100" dist="25400" dir="5400000" rotWithShape="0">
              <a:srgbClr val="000000">
                <a:alpha val="35000"/>
              </a:srgbClr>
            </a:outerShdw>
          </a:effectLst>
          <a:scene3d>
            <a:camera prst="isometricTopDown" fov="0">
              <a:rot lat="0" lon="0" rev="0"/>
            </a:camera>
            <a:lightRig rig="balanced" dir="t">
              <a:rot lat="0" lon="0" rev="13800000"/>
            </a:lightRig>
          </a:scene3d>
          <a:sp3d extrusionH="12700" prstMaterial="plastic">
            <a:bevelT w="38100" h="25400" prst="softRound"/>
            <a:contourClr>
              <a:schemeClr val="phClr"/>
            </a:contourClr>
          </a:sp3d>
        </a:effectStyle>
      </a:effectStyleLst>
      <a:bgFillStyleLst>
        <a:solidFill>
          <a:schemeClr val="phClr"/>
        </a:solidFill>
        <a:blipFill>
          <a:blip xmlns:r="http://schemas.openxmlformats.org/officeDocument/2006/relationships" r:embed="rId1">
            <a:duotone>
              <a:schemeClr val="phClr">
                <a:shade val="90000"/>
                <a:satMod val="140000"/>
              </a:schemeClr>
              <a:schemeClr val="phClr">
                <a:satMod val="120000"/>
              </a:schemeClr>
            </a:duotone>
          </a:blip>
          <a:tile tx="0" ty="0" sx="100000" sy="100000" flip="none" algn="tl"/>
        </a:blipFill>
        <a:blipFill>
          <a:blip xmlns:r="http://schemas.openxmlformats.org/officeDocument/2006/relationships" r:embed="rId2">
            <a:duotone>
              <a:schemeClr val="phClr">
                <a:shade val="90000"/>
                <a:satMod val="140000"/>
              </a:schemeClr>
              <a:schemeClr val="phClr">
                <a:satMod val="120000"/>
              </a:schemeClr>
            </a:duotone>
          </a:blip>
          <a:tile tx="0" ty="0" sx="100000" sy="100000" flip="none" algn="tl"/>
        </a:blip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FAAC54474CF86458B94F386285F7800" ma:contentTypeVersion="19" ma:contentTypeDescription="Create a new document." ma:contentTypeScope="" ma:versionID="e9c364fa5aec52c76d3bd513436a9417">
  <xsd:schema xmlns:xsd="http://www.w3.org/2001/XMLSchema" xmlns:xs="http://www.w3.org/2001/XMLSchema" xmlns:p="http://schemas.microsoft.com/office/2006/metadata/properties" xmlns:ns2="2c977851-9d88-4840-863f-a4462e6d4dae" xmlns:ns3="487a3937-49f5-481e-8ddc-db58afa4c880" targetNamespace="http://schemas.microsoft.com/office/2006/metadata/properties" ma:root="true" ma:fieldsID="0875098a954845bf4e820648132a239e" ns2:_="" ns3:_="">
    <xsd:import namespace="2c977851-9d88-4840-863f-a4462e6d4dae"/>
    <xsd:import namespace="487a3937-49f5-481e-8ddc-db58afa4c880"/>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OCR" minOccurs="0"/>
                <xsd:element ref="ns2:lcf76f155ced4ddcb4097134ff3c332f" minOccurs="0"/>
                <xsd:element ref="ns3:TaxCatchAll" minOccurs="0"/>
                <xsd:element ref="ns2:MediaLengthInSeconds" minOccurs="0"/>
                <xsd:element ref="ns2:MediaServiceLocation"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c977851-9d88-4840-863f-a4462e6d4da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0ad816ea-8460-453a-b1af-cd753e23c00d" ma:termSetId="09814cd3-568e-fe90-9814-8d621ff8fb84" ma:anchorId="fba54fb3-c3e1-fe81-a776-ca4b69148c4d" ma:open="true" ma:isKeyword="false">
      <xsd:complexType>
        <xsd:sequence>
          <xsd:element ref="pc:Terms" minOccurs="0" maxOccurs="1"/>
        </xsd:sequence>
      </xsd:complexType>
    </xsd:element>
    <xsd:element name="MediaLengthInSeconds" ma:index="22" nillable="true" ma:displayName="MediaLengthInSeconds" ma:hidden="true" ma:internalName="MediaLengthInSeconds" ma:readOnly="true">
      <xsd:simpleType>
        <xsd:restriction base="dms:Unknown"/>
      </xsd:simpleType>
    </xsd:element>
    <xsd:element name="MediaServiceLocation" ma:index="23" nillable="true" ma:displayName="Location" ma:internalName="MediaServiceLocation" ma:readOnly="true">
      <xsd:simpleType>
        <xsd:restriction base="dms:Text"/>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87a3937-49f5-481e-8ddc-db58afa4c880"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4e876f03-b11f-4816-bc79-1fe8808bcded}" ma:internalName="TaxCatchAll" ma:showField="CatchAllData" ma:web="487a3937-49f5-481e-8ddc-db58afa4c88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TaxCatchAll xmlns="487a3937-49f5-481e-8ddc-db58afa4c880" xsi:nil="true"/>
    <lcf76f155ced4ddcb4097134ff3c332f xmlns="2c977851-9d88-4840-863f-a4462e6d4da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D641E1B0-0F5D-4832-895A-D9FF8EB2B480}">
  <ds:schemaRefs>
    <ds:schemaRef ds:uri="http://schemas.microsoft.com/sharepoint/v3/contenttype/forms"/>
  </ds:schemaRefs>
</ds:datastoreItem>
</file>

<file path=customXml/itemProps2.xml><?xml version="1.0" encoding="utf-8"?>
<ds:datastoreItem xmlns:ds="http://schemas.openxmlformats.org/officeDocument/2006/customXml" ds:itemID="{0F6F9593-1957-4EAC-A0E5-AC85A1B863E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c977851-9d88-4840-863f-a4462e6d4dae"/>
    <ds:schemaRef ds:uri="487a3937-49f5-481e-8ddc-db58afa4c88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38D093A-8269-40A2-92CB-4B09B95E9AF0}">
  <ds:schemaRefs>
    <ds:schemaRef ds:uri="http://schemas.openxmlformats.org/officeDocument/2006/bibliography"/>
  </ds:schemaRefs>
</ds:datastoreItem>
</file>

<file path=customXml/itemProps4.xml><?xml version="1.0" encoding="utf-8"?>
<ds:datastoreItem xmlns:ds="http://schemas.openxmlformats.org/officeDocument/2006/customXml" ds:itemID="{338BCC01-1FA2-4955-ABBA-232055BA90C3}">
  <ds:schemaRefs>
    <ds:schemaRef ds:uri="http://schemas.microsoft.com/office/2006/metadata/properties"/>
    <ds:schemaRef ds:uri="http://schemas.microsoft.com/office/infopath/2007/PartnerControls"/>
    <ds:schemaRef ds:uri="487a3937-49f5-481e-8ddc-db58afa4c880"/>
    <ds:schemaRef ds:uri="2c977851-9d88-4840-863f-a4462e6d4dae"/>
  </ds:schemaRefs>
</ds:datastoreItem>
</file>

<file path=docMetadata/LabelInfo.xml><?xml version="1.0" encoding="utf-8"?>
<clbl:labelList xmlns:clbl="http://schemas.microsoft.com/office/2020/mipLabelMetadata">
  <clbl:label id="{22177130-642f-41d9-9211-74237ad5687d}" enabled="0" method="" siteId="{22177130-642f-41d9-9211-74237ad5687d}" removed="1"/>
</clbl:labelList>
</file>

<file path=docProps/app.xml><?xml version="1.0" encoding="utf-8"?>
<Properties xmlns="http://schemas.openxmlformats.org/officeDocument/2006/extended-properties" xmlns:vt="http://schemas.openxmlformats.org/officeDocument/2006/docPropsVTypes">
  <Template>2020_MSUE_Fact Sheet_Template</Template>
  <TotalTime>753</TotalTime>
  <Pages>37</Pages>
  <Words>6682</Words>
  <Characters>38089</Characters>
  <Application>Microsoft Office Word</Application>
  <DocSecurity>0</DocSecurity>
  <Lines>317</Lines>
  <Paragraphs>89</Paragraphs>
  <ScaleCrop>false</ScaleCrop>
  <Company>Microsoft</Company>
  <LinksUpToDate>false</LinksUpToDate>
  <CharactersWithSpaces>44682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Hulbert, Rebecca</dc:creator>
  <cp:keywords/>
  <cp:lastModifiedBy>Shovels, Amy</cp:lastModifiedBy>
  <cp:revision>176</cp:revision>
  <cp:lastPrinted>2026-04-23T22:30:00Z</cp:lastPrinted>
  <dcterms:created xsi:type="dcterms:W3CDTF">2026-06-12T14:29:00Z</dcterms:created>
  <dcterms:modified xsi:type="dcterms:W3CDTF">2026-06-17T17:11:00Z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0x0101004FAAC54474CF86458B94F386285F7800</vt:lpwstr>
  </property>
  <property fmtid="{D5CDD505-2E9C-101B-9397-08002B2CF9AE}" pid="3" name="Order">
    <vt:r8>5950400</vt:r8>
  </property>
  <property fmtid="{D5CDD505-2E9C-101B-9397-08002B2CF9AE}" pid="4" name="MediaServiceImageTags">
    <vt:lpwstr/>
  </property>
  <property fmtid="{D5CDD505-2E9C-101B-9397-08002B2CF9AE}" pid="5" name="GrammarlyDocumentId">
    <vt:lpwstr>fe0b4924-f570-41ae-905d-57e3489074f7</vt:lpwstr>
  </property>
</Properties>
</file>